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0DD6E" w14:textId="65C70E08" w:rsidR="002C1F27" w:rsidRPr="004D740E" w:rsidRDefault="00814DCE">
      <w:pPr>
        <w:spacing w:before="240"/>
        <w:rPr>
          <w:rFonts w:cs="Arial"/>
          <w:b/>
          <w:bCs/>
          <w:sz w:val="40"/>
          <w:szCs w:val="40"/>
        </w:rPr>
      </w:pPr>
      <w:r>
        <w:rPr>
          <w:rFonts w:cs="Arial"/>
          <w:bCs/>
          <w:noProof/>
          <w:sz w:val="30"/>
          <w:szCs w:val="36"/>
        </w:rPr>
        <w:drawing>
          <wp:anchor distT="0" distB="0" distL="114300" distR="114300" simplePos="0" relativeHeight="251658248" behindDoc="0" locked="0" layoutInCell="1" allowOverlap="1" wp14:anchorId="7AFBF384" wp14:editId="6A4789C2">
            <wp:simplePos x="0" y="0"/>
            <wp:positionH relativeFrom="margin">
              <wp:align>right</wp:align>
            </wp:positionH>
            <wp:positionV relativeFrom="paragraph">
              <wp:posOffset>-680786</wp:posOffset>
            </wp:positionV>
            <wp:extent cx="2023200" cy="1807200"/>
            <wp:effectExtent l="0" t="0" r="0" b="3175"/>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200" cy="1807200"/>
                    </a:xfrm>
                    <a:prstGeom prst="rect">
                      <a:avLst/>
                    </a:prstGeom>
                  </pic:spPr>
                </pic:pic>
              </a:graphicData>
            </a:graphic>
            <wp14:sizeRelH relativeFrom="page">
              <wp14:pctWidth>0</wp14:pctWidth>
            </wp14:sizeRelH>
            <wp14:sizeRelV relativeFrom="page">
              <wp14:pctHeight>0</wp14:pctHeight>
            </wp14:sizeRelV>
          </wp:anchor>
        </w:drawing>
      </w:r>
      <w:r w:rsidR="00EE2767" w:rsidRPr="004D740E">
        <w:rPr>
          <w:rFonts w:cs="Arial"/>
          <w:b/>
          <w:bCs/>
          <w:sz w:val="40"/>
          <w:szCs w:val="40"/>
        </w:rPr>
        <w:t xml:space="preserve">            </w:t>
      </w:r>
      <w:r w:rsidR="00783892">
        <w:rPr>
          <w:rFonts w:cs="Arial"/>
          <w:b/>
          <w:bCs/>
          <w:sz w:val="40"/>
          <w:szCs w:val="40"/>
        </w:rPr>
        <w:t>(PL)</w:t>
      </w:r>
      <w:r w:rsidR="00EE2767" w:rsidRPr="004D740E">
        <w:rPr>
          <w:rFonts w:cs="Arial"/>
          <w:b/>
          <w:bCs/>
          <w:sz w:val="40"/>
          <w:szCs w:val="40"/>
        </w:rPr>
        <w:t xml:space="preserve">  </w:t>
      </w:r>
    </w:p>
    <w:p w14:paraId="7074BD4A" w14:textId="5B3BA495" w:rsidR="004A573F" w:rsidRDefault="004A573F">
      <w:pPr>
        <w:rPr>
          <w:rFonts w:cs="Arial"/>
          <w:bCs/>
          <w:sz w:val="30"/>
          <w:szCs w:val="36"/>
        </w:rPr>
      </w:pPr>
    </w:p>
    <w:p w14:paraId="048E5C31" w14:textId="77777777" w:rsidR="004A573F" w:rsidRDefault="004A573F">
      <w:pPr>
        <w:rPr>
          <w:rFonts w:cs="Arial"/>
          <w:bCs/>
          <w:sz w:val="30"/>
          <w:szCs w:val="36"/>
        </w:rPr>
      </w:pPr>
    </w:p>
    <w:p w14:paraId="3C04585B" w14:textId="77777777" w:rsidR="004A573F" w:rsidRDefault="004A573F">
      <w:pPr>
        <w:rPr>
          <w:rFonts w:cs="Arial"/>
          <w:bCs/>
          <w:sz w:val="30"/>
          <w:szCs w:val="36"/>
        </w:rPr>
      </w:pPr>
    </w:p>
    <w:p w14:paraId="5BF3EB9E" w14:textId="77777777" w:rsidR="004A573F" w:rsidRDefault="004A573F">
      <w:pPr>
        <w:rPr>
          <w:rFonts w:cs="Arial"/>
          <w:bCs/>
          <w:sz w:val="30"/>
          <w:szCs w:val="36"/>
        </w:rPr>
      </w:pPr>
    </w:p>
    <w:p w14:paraId="78B0A2B3" w14:textId="77777777" w:rsidR="00104BA2" w:rsidRDefault="00104BA2">
      <w:pPr>
        <w:rPr>
          <w:rFonts w:cs="Arial"/>
          <w:bCs/>
          <w:sz w:val="44"/>
          <w:szCs w:val="44"/>
        </w:rPr>
      </w:pPr>
    </w:p>
    <w:p w14:paraId="50B0B3E4" w14:textId="27E2528A" w:rsidR="001B437B" w:rsidRPr="005366A7" w:rsidRDefault="00783892">
      <w:pPr>
        <w:rPr>
          <w:rFonts w:cs="Arial"/>
          <w:b/>
          <w:sz w:val="56"/>
          <w:szCs w:val="56"/>
        </w:rPr>
      </w:pPr>
      <w:r>
        <w:rPr>
          <w:rFonts w:cs="Arial"/>
          <w:b/>
          <w:sz w:val="56"/>
          <w:szCs w:val="56"/>
        </w:rPr>
        <w:t>NÁVOD PRE OBSLUHU</w:t>
      </w:r>
      <w:r w:rsidR="004A573F" w:rsidRPr="005366A7">
        <w:rPr>
          <w:rFonts w:cs="Arial"/>
          <w:b/>
          <w:sz w:val="56"/>
          <w:szCs w:val="56"/>
        </w:rPr>
        <w:t xml:space="preserve"> </w:t>
      </w:r>
    </w:p>
    <w:p w14:paraId="3D422577" w14:textId="2CD01A85" w:rsidR="004F3B24" w:rsidRDefault="00783892">
      <w:pPr>
        <w:rPr>
          <w:rFonts w:cs="Arial"/>
          <w:b/>
          <w:sz w:val="56"/>
          <w:szCs w:val="56"/>
        </w:rPr>
      </w:pPr>
      <w:r>
        <w:rPr>
          <w:rFonts w:cs="Arial"/>
          <w:b/>
          <w:sz w:val="56"/>
          <w:szCs w:val="56"/>
        </w:rPr>
        <w:t>A INŠTALÁCIU</w:t>
      </w:r>
    </w:p>
    <w:p w14:paraId="0D779851" w14:textId="77777777" w:rsidR="004F3B24" w:rsidRDefault="004F3B24">
      <w:pPr>
        <w:rPr>
          <w:rFonts w:cs="Arial"/>
          <w:b/>
          <w:sz w:val="56"/>
          <w:szCs w:val="56"/>
        </w:rPr>
      </w:pPr>
    </w:p>
    <w:p w14:paraId="15381CAF" w14:textId="595AE626" w:rsidR="00EB4E12" w:rsidRPr="001B437B" w:rsidRDefault="004A573F">
      <w:pPr>
        <w:rPr>
          <w:rFonts w:cs="Arial"/>
          <w:b/>
          <w:bCs/>
          <w:sz w:val="52"/>
          <w:szCs w:val="52"/>
        </w:rPr>
      </w:pPr>
      <w:r w:rsidRPr="005366A7">
        <w:rPr>
          <w:rFonts w:cs="Arial"/>
          <w:b/>
          <w:sz w:val="56"/>
          <w:szCs w:val="56"/>
        </w:rPr>
        <w:t>REGUL</w:t>
      </w:r>
      <w:r w:rsidR="00783892">
        <w:rPr>
          <w:rFonts w:cs="Arial"/>
          <w:b/>
          <w:sz w:val="56"/>
          <w:szCs w:val="56"/>
        </w:rPr>
        <w:t>Á</w:t>
      </w:r>
      <w:r w:rsidRPr="005366A7">
        <w:rPr>
          <w:rFonts w:cs="Arial"/>
          <w:b/>
          <w:sz w:val="56"/>
          <w:szCs w:val="56"/>
        </w:rPr>
        <w:t xml:space="preserve">TORA </w:t>
      </w:r>
      <w:r w:rsidR="00C80CDC">
        <w:rPr>
          <w:rFonts w:cs="Arial"/>
          <w:b/>
          <w:sz w:val="56"/>
          <w:szCs w:val="56"/>
        </w:rPr>
        <w:br/>
      </w:r>
      <w:r w:rsidR="00E40E32" w:rsidRPr="001B437B">
        <w:rPr>
          <w:rFonts w:cs="Arial"/>
          <w:b/>
          <w:bCs/>
          <w:sz w:val="52"/>
          <w:szCs w:val="52"/>
        </w:rPr>
        <w:t>HP</w:t>
      </w:r>
      <w:r w:rsidR="00B26AD4" w:rsidRPr="001B437B">
        <w:rPr>
          <w:rFonts w:cs="Arial"/>
          <w:b/>
          <w:bCs/>
          <w:sz w:val="52"/>
          <w:szCs w:val="52"/>
        </w:rPr>
        <w:t>M</w:t>
      </w:r>
      <w:r w:rsidR="00E40E32" w:rsidRPr="001B437B">
        <w:rPr>
          <w:rFonts w:cs="Arial"/>
          <w:b/>
          <w:bCs/>
          <w:sz w:val="52"/>
          <w:szCs w:val="52"/>
        </w:rPr>
        <w:t>ulti</w:t>
      </w:r>
    </w:p>
    <w:p w14:paraId="1370D3D3" w14:textId="3009D606" w:rsidR="00110A5D" w:rsidRPr="001B437B" w:rsidRDefault="009C20C3" w:rsidP="00EB4E12">
      <w:pPr>
        <w:rPr>
          <w:rFonts w:cs="Arial"/>
          <w:sz w:val="36"/>
          <w:szCs w:val="36"/>
        </w:rPr>
      </w:pPr>
      <w:r>
        <w:rPr>
          <w:rFonts w:cs="Arial"/>
          <w:sz w:val="36"/>
          <w:szCs w:val="36"/>
        </w:rPr>
        <w:t>pre montáž ústedného kúrenia</w:t>
      </w:r>
    </w:p>
    <w:p w14:paraId="3BE41DAB" w14:textId="75556624" w:rsidR="002C1F27" w:rsidRPr="001B437B" w:rsidRDefault="009C20C3" w:rsidP="00EB4E12">
      <w:pPr>
        <w:rPr>
          <w:sz w:val="36"/>
          <w:szCs w:val="36"/>
        </w:rPr>
      </w:pPr>
      <w:r>
        <w:rPr>
          <w:rFonts w:cs="Arial"/>
          <w:sz w:val="36"/>
          <w:szCs w:val="36"/>
        </w:rPr>
        <w:t>s tepelným čerpadlo</w:t>
      </w:r>
      <w:r>
        <w:rPr>
          <w:sz w:val="36"/>
          <w:szCs w:val="36"/>
        </w:rPr>
        <w:t xml:space="preserve"> </w:t>
      </w:r>
      <w:r w:rsidR="00246F39">
        <w:rPr>
          <w:sz w:val="36"/>
          <w:szCs w:val="36"/>
        </w:rPr>
        <w:t>T</w:t>
      </w:r>
      <w:r w:rsidR="001F0900" w:rsidRPr="001B437B">
        <w:rPr>
          <w:sz w:val="36"/>
          <w:szCs w:val="36"/>
        </w:rPr>
        <w:t xml:space="preserve">ermet </w:t>
      </w:r>
      <w:r w:rsidR="00246F39">
        <w:rPr>
          <w:sz w:val="36"/>
          <w:szCs w:val="36"/>
        </w:rPr>
        <w:t>H</w:t>
      </w:r>
      <w:r w:rsidR="001F0900" w:rsidRPr="001B437B">
        <w:rPr>
          <w:sz w:val="36"/>
          <w:szCs w:val="36"/>
        </w:rPr>
        <w:t xml:space="preserve">eat </w:t>
      </w:r>
    </w:p>
    <w:p w14:paraId="3EE28263" w14:textId="4DF8FB39" w:rsidR="00D73629" w:rsidRPr="00CE5EFE" w:rsidRDefault="00D73629" w:rsidP="00D73629"/>
    <w:p w14:paraId="12B0D953" w14:textId="022507C7" w:rsidR="00D73629" w:rsidRPr="00CE5EFE" w:rsidRDefault="00D73629" w:rsidP="00D73629"/>
    <w:p w14:paraId="258DF1F6" w14:textId="5FCBF05B" w:rsidR="00D73629" w:rsidRPr="00CE5EFE" w:rsidRDefault="00D73629" w:rsidP="00D73629"/>
    <w:p w14:paraId="518835AB" w14:textId="0D353BD3" w:rsidR="00D73629" w:rsidRPr="00CE5EFE" w:rsidRDefault="00D73629" w:rsidP="00D73629"/>
    <w:p w14:paraId="717FD003" w14:textId="1A7E2662" w:rsidR="00D73629" w:rsidRPr="00CE5EFE" w:rsidRDefault="00D73629" w:rsidP="00D73629"/>
    <w:p w14:paraId="4F5BFCB3" w14:textId="419DFF90" w:rsidR="00D73629" w:rsidRPr="00CE5EFE" w:rsidRDefault="00D73629" w:rsidP="00D73629"/>
    <w:p w14:paraId="16FA3160" w14:textId="73CC7A5F" w:rsidR="00D73629" w:rsidRPr="00CE5EFE" w:rsidRDefault="00D73629" w:rsidP="00D73629"/>
    <w:p w14:paraId="1744FB41" w14:textId="721B1365" w:rsidR="00D73629" w:rsidRPr="00CE5EFE" w:rsidRDefault="00D73629" w:rsidP="00D73629"/>
    <w:p w14:paraId="4C67BC1D" w14:textId="3EE2BE76" w:rsidR="00D73629" w:rsidRPr="00CE5EFE" w:rsidRDefault="00D73629" w:rsidP="00D73629"/>
    <w:p w14:paraId="21B77FE3" w14:textId="50539020" w:rsidR="00D73629" w:rsidRPr="00CE5EFE" w:rsidRDefault="00D73629" w:rsidP="00D73629"/>
    <w:p w14:paraId="17B1E67B" w14:textId="3A685546" w:rsidR="00D73629" w:rsidRPr="00CE5EFE" w:rsidRDefault="00D73629" w:rsidP="00D73629"/>
    <w:p w14:paraId="1EE3CD4F" w14:textId="131F771A" w:rsidR="00D73629" w:rsidRPr="00CE5EFE" w:rsidRDefault="00D73629" w:rsidP="00D73629"/>
    <w:p w14:paraId="555E299A" w14:textId="4669E464" w:rsidR="005C287B" w:rsidRPr="00CE5EFE" w:rsidRDefault="005C287B" w:rsidP="005C287B">
      <w:r w:rsidRPr="00B55E6D">
        <w:rPr>
          <w:b/>
          <w:bCs/>
        </w:rPr>
        <w:t>ecoNET300</w:t>
      </w:r>
      <w:r>
        <w:t xml:space="preserve"> </w:t>
      </w:r>
      <w:r w:rsidR="009C20C3">
        <w:t>v zostave s regulátorom</w:t>
      </w:r>
      <w:r>
        <w:t xml:space="preserve"> HPMulti</w:t>
      </w:r>
    </w:p>
    <w:p w14:paraId="186ECA05" w14:textId="77777777" w:rsidR="005C287B" w:rsidRPr="00CE5EFE" w:rsidRDefault="005C287B" w:rsidP="005C287B"/>
    <w:p w14:paraId="24481443" w14:textId="73F3DBF1" w:rsidR="00D73629" w:rsidRPr="00CE5EFE" w:rsidRDefault="00D73629" w:rsidP="00D73629"/>
    <w:p w14:paraId="6CF0BF9D" w14:textId="42CB1ECC" w:rsidR="000A5236" w:rsidRDefault="000A5236" w:rsidP="002B7264">
      <w:pPr>
        <w:rPr>
          <w:color w:val="000000"/>
          <w:sz w:val="18"/>
        </w:rPr>
      </w:pPr>
    </w:p>
    <w:p w14:paraId="219D1067" w14:textId="1E2E0AB6" w:rsidR="002B7264" w:rsidRPr="00E5234A" w:rsidRDefault="002B7264" w:rsidP="002B7264"/>
    <w:p w14:paraId="7C3E0988" w14:textId="675D9D17" w:rsidR="00D73629" w:rsidRPr="00CE5EFE" w:rsidRDefault="00552F18" w:rsidP="00D73629">
      <w:r w:rsidRPr="001473CF">
        <w:rPr>
          <w:noProof/>
        </w:rPr>
        <w:drawing>
          <wp:anchor distT="0" distB="0" distL="114300" distR="114300" simplePos="0" relativeHeight="251658241" behindDoc="0" locked="0" layoutInCell="1" allowOverlap="1" wp14:anchorId="51FEE91E" wp14:editId="30EB512C">
            <wp:simplePos x="0" y="0"/>
            <wp:positionH relativeFrom="page">
              <wp:posOffset>3665220</wp:posOffset>
            </wp:positionH>
            <wp:positionV relativeFrom="page">
              <wp:posOffset>9109710</wp:posOffset>
            </wp:positionV>
            <wp:extent cx="554400" cy="525600"/>
            <wp:effectExtent l="0" t="0" r="0" b="825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a:extLst>
                        <a:ext uri="{28A0092B-C50C-407E-A947-70E740481C1C}">
                          <a14:useLocalDpi xmlns:a14="http://schemas.microsoft.com/office/drawing/2010/main" val="0"/>
                        </a:ext>
                      </a:extLst>
                    </a:blip>
                    <a:srcRect r="19115"/>
                    <a:stretch/>
                  </pic:blipFill>
                  <pic:spPr bwMode="auto">
                    <a:xfrm>
                      <a:off x="0" y="0"/>
                      <a:ext cx="554400" cy="5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6A7" w:rsidRPr="001473CF">
        <w:rPr>
          <w:b/>
          <w:noProof/>
          <w:sz w:val="28"/>
          <w:szCs w:val="32"/>
        </w:rPr>
        <w:drawing>
          <wp:anchor distT="0" distB="0" distL="114300" distR="114300" simplePos="0" relativeHeight="251660299" behindDoc="0" locked="0" layoutInCell="1" allowOverlap="1" wp14:anchorId="1DA78A03" wp14:editId="4040DE76">
            <wp:simplePos x="0" y="0"/>
            <wp:positionH relativeFrom="column">
              <wp:posOffset>3657600</wp:posOffset>
            </wp:positionH>
            <wp:positionV relativeFrom="paragraph">
              <wp:posOffset>28575</wp:posOffset>
            </wp:positionV>
            <wp:extent cx="527050" cy="553720"/>
            <wp:effectExtent l="0" t="0" r="6350" b="0"/>
            <wp:wrapNone/>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rotWithShape="1">
                    <a:blip r:embed="rId13" cstate="print">
                      <a:extLst>
                        <a:ext uri="{28A0092B-C50C-407E-A947-70E740481C1C}">
                          <a14:useLocalDpi xmlns:a14="http://schemas.microsoft.com/office/drawing/2010/main" val="0"/>
                        </a:ext>
                      </a:extLst>
                    </a:blip>
                    <a:srcRect l="18114" t="28075" r="27698" b="15017"/>
                    <a:stretch/>
                  </pic:blipFill>
                  <pic:spPr bwMode="auto">
                    <a:xfrm>
                      <a:off x="0" y="0"/>
                      <a:ext cx="52705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C5F3E" w14:textId="680E14FA" w:rsidR="00335BB4" w:rsidRPr="00CE5EFE" w:rsidRDefault="00335BB4" w:rsidP="00335BB4">
      <w:r w:rsidRPr="00CE5EFE">
        <w:rPr>
          <w:color w:val="000000"/>
        </w:rPr>
        <w:t>Wydanie</w:t>
      </w:r>
      <w:r w:rsidRPr="00CE5EFE">
        <w:rPr>
          <w:szCs w:val="20"/>
        </w:rPr>
        <w:t>: 1.</w:t>
      </w:r>
      <w:r>
        <w:rPr>
          <w:szCs w:val="20"/>
        </w:rPr>
        <w:t>2</w:t>
      </w:r>
    </w:p>
    <w:p w14:paraId="73009346" w14:textId="104F443E" w:rsidR="00D73629" w:rsidRPr="00CE5EFE" w:rsidRDefault="00D73629" w:rsidP="00D73629"/>
    <w:p w14:paraId="21FE8D7D" w14:textId="77777777" w:rsidR="005366A7" w:rsidRDefault="005366A7">
      <w:pPr>
        <w:spacing w:line="240" w:lineRule="auto"/>
      </w:pPr>
    </w:p>
    <w:p w14:paraId="37A33FE7" w14:textId="3D86BD17" w:rsidR="00783892" w:rsidRPr="00783892" w:rsidRDefault="00783892" w:rsidP="00783892">
      <w:pPr>
        <w:pStyle w:val="Nadpis2"/>
        <w:sectPr w:rsidR="00783892" w:rsidRPr="00783892" w:rsidSect="009D1BCF">
          <w:headerReference w:type="default" r:id="rId14"/>
          <w:footerReference w:type="default" r:id="rId15"/>
          <w:footerReference w:type="first" r:id="rId16"/>
          <w:type w:val="continuous"/>
          <w:pgSz w:w="11906" w:h="16838"/>
          <w:pgMar w:top="567" w:right="851" w:bottom="567" w:left="567" w:header="308" w:footer="709" w:gutter="567"/>
          <w:cols w:space="709"/>
          <w:docGrid w:linePitch="360"/>
        </w:sectPr>
      </w:pPr>
    </w:p>
    <w:p w14:paraId="7C4DEFB1" w14:textId="77777777" w:rsidR="005366A7" w:rsidRDefault="005366A7">
      <w:pPr>
        <w:spacing w:line="240" w:lineRule="auto"/>
      </w:pPr>
    </w:p>
    <w:p w14:paraId="177CDBA3" w14:textId="77777777" w:rsidR="000A2312" w:rsidRPr="000A2312" w:rsidRDefault="000A2312" w:rsidP="000A2312">
      <w:pPr>
        <w:spacing w:line="240" w:lineRule="auto"/>
        <w:jc w:val="both"/>
        <w:rPr>
          <w:sz w:val="24"/>
        </w:rPr>
      </w:pPr>
      <w:r w:rsidRPr="000A2312">
        <w:rPr>
          <w:sz w:val="24"/>
        </w:rPr>
        <w:t>Urządzenia:</w:t>
      </w:r>
    </w:p>
    <w:p w14:paraId="2C02C665" w14:textId="77777777" w:rsidR="000A2312" w:rsidRPr="000A2312" w:rsidRDefault="000A2312" w:rsidP="000A2312">
      <w:pPr>
        <w:pStyle w:val="Nadpis2"/>
        <w:numPr>
          <w:ilvl w:val="0"/>
          <w:numId w:val="33"/>
        </w:numPr>
        <w:rPr>
          <w:b w:val="0"/>
          <w:bCs w:val="0"/>
          <w:color w:val="000000"/>
          <w:sz w:val="24"/>
          <w:szCs w:val="24"/>
        </w:rPr>
      </w:pPr>
      <w:r w:rsidRPr="000A2312">
        <w:rPr>
          <w:b w:val="0"/>
          <w:bCs w:val="0"/>
          <w:color w:val="000000"/>
          <w:sz w:val="24"/>
          <w:szCs w:val="24"/>
        </w:rPr>
        <w:t>eSTER_x40</w:t>
      </w:r>
    </w:p>
    <w:p w14:paraId="0181E3CB" w14:textId="77777777" w:rsidR="000A2312" w:rsidRPr="000A2312" w:rsidRDefault="000A2312" w:rsidP="000A2312">
      <w:pPr>
        <w:pStyle w:val="Register3"/>
        <w:numPr>
          <w:ilvl w:val="0"/>
          <w:numId w:val="33"/>
        </w:numPr>
        <w:rPr>
          <w:color w:val="000000"/>
          <w:sz w:val="24"/>
          <w:szCs w:val="24"/>
        </w:rPr>
      </w:pPr>
      <w:r w:rsidRPr="000A2312">
        <w:rPr>
          <w:color w:val="000000"/>
          <w:sz w:val="24"/>
          <w:szCs w:val="24"/>
        </w:rPr>
        <w:t>ecoSTER90</w:t>
      </w:r>
    </w:p>
    <w:p w14:paraId="4DB2DF7F" w14:textId="77777777" w:rsidR="000A2312" w:rsidRPr="000A2312" w:rsidRDefault="000A2312" w:rsidP="000A2312">
      <w:pPr>
        <w:pStyle w:val="Odsekzoznamu"/>
        <w:numPr>
          <w:ilvl w:val="0"/>
          <w:numId w:val="33"/>
        </w:numPr>
        <w:rPr>
          <w:color w:val="000000"/>
          <w:sz w:val="24"/>
        </w:rPr>
      </w:pPr>
      <w:r w:rsidRPr="000A2312">
        <w:rPr>
          <w:color w:val="000000"/>
          <w:sz w:val="24"/>
        </w:rPr>
        <w:t>Moduł rozszerzający ecoMAX360B1</w:t>
      </w:r>
    </w:p>
    <w:p w14:paraId="6234E99F" w14:textId="77777777" w:rsidR="000A2312" w:rsidRPr="000A2312" w:rsidRDefault="000A2312" w:rsidP="000A2312">
      <w:pPr>
        <w:spacing w:line="240" w:lineRule="auto"/>
        <w:jc w:val="both"/>
        <w:rPr>
          <w:sz w:val="24"/>
        </w:rPr>
      </w:pPr>
      <w:r w:rsidRPr="000A2312">
        <w:rPr>
          <w:sz w:val="24"/>
        </w:rPr>
        <w:t>nie wchodzą w skład standardowego wyposażenia regulatora.</w:t>
      </w:r>
    </w:p>
    <w:p w14:paraId="781EE1C8" w14:textId="16E497C1" w:rsidR="00D73629" w:rsidRPr="000A2312" w:rsidRDefault="00D73629" w:rsidP="00D73629">
      <w:pPr>
        <w:rPr>
          <w:sz w:val="24"/>
        </w:rPr>
      </w:pPr>
    </w:p>
    <w:p w14:paraId="53C8B183" w14:textId="0DC38D83" w:rsidR="00D73629" w:rsidRPr="00CE5EFE" w:rsidRDefault="00D73629" w:rsidP="00D73629"/>
    <w:p w14:paraId="1F2E44AE" w14:textId="78FA37F9" w:rsidR="00146B61" w:rsidRPr="00CE5EFE" w:rsidRDefault="00146B61" w:rsidP="00110A5D">
      <w:pPr>
        <w:jc w:val="center"/>
        <w:rPr>
          <w:b/>
        </w:rPr>
      </w:pPr>
    </w:p>
    <w:p w14:paraId="7843C10F" w14:textId="094B3016" w:rsidR="002B7264" w:rsidRPr="00DC7330" w:rsidRDefault="002B7264" w:rsidP="002B7264">
      <w:pPr>
        <w:spacing w:line="240" w:lineRule="auto"/>
        <w:jc w:val="both"/>
        <w:rPr>
          <w:b/>
          <w:bCs/>
          <w:sz w:val="28"/>
          <w:szCs w:val="28"/>
        </w:rPr>
      </w:pPr>
      <w:r w:rsidRPr="00DC7330">
        <w:rPr>
          <w:b/>
          <w:bCs/>
          <w:sz w:val="28"/>
          <w:szCs w:val="28"/>
        </w:rPr>
        <w:t>.</w:t>
      </w:r>
    </w:p>
    <w:p w14:paraId="4D0D8F11" w14:textId="29D53191" w:rsidR="00BD0DB5" w:rsidRPr="00CE5EFE" w:rsidRDefault="00BD0DB5" w:rsidP="0095674E">
      <w:pPr>
        <w:tabs>
          <w:tab w:val="left" w:pos="11624"/>
        </w:tabs>
        <w:ind w:right="423"/>
        <w:jc w:val="center"/>
        <w:rPr>
          <w:b/>
        </w:rPr>
      </w:pPr>
    </w:p>
    <w:p w14:paraId="1C36606F" w14:textId="1F0C5672" w:rsidR="001B02A7" w:rsidRPr="00CE5EFE" w:rsidRDefault="001B02A7" w:rsidP="0092210E">
      <w:pPr>
        <w:spacing w:after="120"/>
        <w:rPr>
          <w:b/>
        </w:rPr>
      </w:pPr>
    </w:p>
    <w:p w14:paraId="1936E07F" w14:textId="77777777" w:rsidR="0092210E" w:rsidRPr="00CE5EFE" w:rsidRDefault="0092210E" w:rsidP="0092210E">
      <w:pPr>
        <w:jc w:val="center"/>
      </w:pPr>
    </w:p>
    <w:p w14:paraId="16810CFF" w14:textId="131454FA" w:rsidR="007D798C" w:rsidRDefault="007D798C" w:rsidP="007D798C">
      <w:pPr>
        <w:jc w:val="center"/>
        <w:rPr>
          <w:b/>
          <w:sz w:val="28"/>
        </w:rPr>
      </w:pPr>
    </w:p>
    <w:p w14:paraId="1B35E0BB" w14:textId="7CFB2E16" w:rsidR="002B7264" w:rsidRDefault="002B7264" w:rsidP="002B7264">
      <w:pPr>
        <w:pStyle w:val="Nadpis2"/>
        <w:numPr>
          <w:ilvl w:val="0"/>
          <w:numId w:val="0"/>
        </w:numPr>
        <w:ind w:left="1002"/>
      </w:pPr>
    </w:p>
    <w:p w14:paraId="4B23FF1F" w14:textId="77777777" w:rsidR="002B7264" w:rsidRPr="002B7264" w:rsidRDefault="002B7264" w:rsidP="002B7264"/>
    <w:p w14:paraId="6FDC5A57" w14:textId="04DFA6F2" w:rsidR="007D798C" w:rsidRPr="00CE5EFE" w:rsidRDefault="002B7264" w:rsidP="007D798C">
      <w:pPr>
        <w:jc w:val="center"/>
        <w:rPr>
          <w:b/>
          <w:sz w:val="28"/>
        </w:rPr>
      </w:pPr>
      <w:r w:rsidRPr="001473CF">
        <w:rPr>
          <w:rFonts w:cs="Arial"/>
          <w:b/>
          <w:bCs/>
          <w:noProof/>
          <w:sz w:val="34"/>
          <w:szCs w:val="36"/>
        </w:rPr>
        <w:drawing>
          <wp:anchor distT="0" distB="0" distL="114300" distR="114300" simplePos="0" relativeHeight="251658242" behindDoc="0" locked="0" layoutInCell="1" allowOverlap="1" wp14:anchorId="6909FA4B" wp14:editId="164659CA">
            <wp:simplePos x="0" y="0"/>
            <wp:positionH relativeFrom="column">
              <wp:posOffset>2581689</wp:posOffset>
            </wp:positionH>
            <wp:positionV relativeFrom="paragraph">
              <wp:posOffset>223244</wp:posOffset>
            </wp:positionV>
            <wp:extent cx="1238250" cy="1238250"/>
            <wp:effectExtent l="0" t="0" r="0" b="0"/>
            <wp:wrapNone/>
            <wp:docPr id="902" name="Obraz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ójkąt ostrzegawcz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7382B549" w14:textId="159CF138" w:rsidR="007D798C" w:rsidRPr="00CE5EFE" w:rsidRDefault="007D798C" w:rsidP="007D798C">
      <w:pPr>
        <w:jc w:val="center"/>
        <w:rPr>
          <w:b/>
          <w:sz w:val="28"/>
        </w:rPr>
      </w:pPr>
    </w:p>
    <w:p w14:paraId="7871B11F" w14:textId="7E9713CD" w:rsidR="007D798C" w:rsidRPr="00CE5EFE" w:rsidRDefault="007D798C" w:rsidP="007D798C">
      <w:pPr>
        <w:jc w:val="center"/>
        <w:rPr>
          <w:b/>
          <w:sz w:val="28"/>
        </w:rPr>
      </w:pPr>
    </w:p>
    <w:p w14:paraId="3CA4D8FD" w14:textId="7A3ABBAD" w:rsidR="007D798C" w:rsidRPr="00CE5EFE" w:rsidRDefault="007D798C" w:rsidP="007D798C">
      <w:pPr>
        <w:jc w:val="center"/>
        <w:rPr>
          <w:b/>
          <w:sz w:val="28"/>
        </w:rPr>
      </w:pPr>
    </w:p>
    <w:p w14:paraId="1B253CF3" w14:textId="5F9CAA98" w:rsidR="007D798C" w:rsidRPr="00CE5EFE" w:rsidRDefault="007D798C" w:rsidP="007D798C">
      <w:pPr>
        <w:jc w:val="center"/>
        <w:rPr>
          <w:b/>
          <w:sz w:val="28"/>
        </w:rPr>
      </w:pPr>
    </w:p>
    <w:p w14:paraId="7EA00459" w14:textId="119F8D33" w:rsidR="007D798C" w:rsidRPr="00CE5EFE" w:rsidRDefault="007D798C" w:rsidP="007D798C">
      <w:pPr>
        <w:jc w:val="center"/>
        <w:rPr>
          <w:b/>
          <w:sz w:val="28"/>
        </w:rPr>
      </w:pPr>
    </w:p>
    <w:p w14:paraId="67811AE0" w14:textId="54153A29" w:rsidR="00DF1DC5" w:rsidRPr="00CE5EFE" w:rsidRDefault="00DF1DC5" w:rsidP="007D798C">
      <w:pPr>
        <w:jc w:val="center"/>
        <w:rPr>
          <w:b/>
          <w:sz w:val="28"/>
        </w:rPr>
      </w:pPr>
    </w:p>
    <w:p w14:paraId="605BADF0" w14:textId="106A3011" w:rsidR="007D798C" w:rsidRPr="00CE5EFE" w:rsidRDefault="00CE5EFE" w:rsidP="007D798C">
      <w:pPr>
        <w:jc w:val="center"/>
        <w:rPr>
          <w:b/>
          <w:sz w:val="28"/>
        </w:rPr>
      </w:pPr>
      <w:r w:rsidRPr="00F55507">
        <w:rPr>
          <w:b/>
          <w:sz w:val="28"/>
        </w:rPr>
        <w:t>URZĄDZENIE ELEKTRYCZNE POD NAPIĘCIEM!</w:t>
      </w:r>
    </w:p>
    <w:p w14:paraId="382CADA0" w14:textId="26008572" w:rsidR="007D798C" w:rsidRPr="00CE5EFE" w:rsidRDefault="007D798C" w:rsidP="007D798C"/>
    <w:p w14:paraId="3398FB49" w14:textId="118C0498" w:rsidR="00CE5EFE" w:rsidRPr="00F55507" w:rsidRDefault="00CE5EFE" w:rsidP="00CE5EFE">
      <w:pPr>
        <w:ind w:firstLine="708"/>
        <w:jc w:val="both"/>
        <w:rPr>
          <w:b/>
          <w:sz w:val="28"/>
          <w:szCs w:val="32"/>
        </w:rPr>
      </w:pPr>
      <w:r w:rsidRPr="00F55507">
        <w:rPr>
          <w:b/>
          <w:sz w:val="28"/>
          <w:szCs w:val="32"/>
        </w:rPr>
        <w:t xml:space="preserve">Przed odkręceniem pokrywy zacisków odłączyć zasilanie </w:t>
      </w:r>
      <w:r>
        <w:rPr>
          <w:b/>
          <w:sz w:val="28"/>
          <w:szCs w:val="32"/>
        </w:rPr>
        <w:t>elektryczne do regulatora.</w:t>
      </w:r>
      <w:r w:rsidRPr="00F55507">
        <w:rPr>
          <w:b/>
          <w:sz w:val="28"/>
          <w:szCs w:val="32"/>
        </w:rPr>
        <w:t xml:space="preserve"> </w:t>
      </w:r>
    </w:p>
    <w:p w14:paraId="403DBFB0" w14:textId="77777777" w:rsidR="00037C8A" w:rsidRDefault="00CE5EFE" w:rsidP="00CE5EFE">
      <w:pPr>
        <w:ind w:firstLine="708"/>
        <w:jc w:val="both"/>
        <w:rPr>
          <w:b/>
          <w:sz w:val="28"/>
        </w:rPr>
      </w:pPr>
      <w:r w:rsidRPr="00F55507">
        <w:rPr>
          <w:b/>
          <w:sz w:val="28"/>
          <w:szCs w:val="32"/>
        </w:rPr>
        <w:t xml:space="preserve">Instalacja </w:t>
      </w:r>
      <w:r>
        <w:rPr>
          <w:b/>
          <w:sz w:val="28"/>
          <w:szCs w:val="32"/>
        </w:rPr>
        <w:t>regulatora</w:t>
      </w:r>
      <w:r w:rsidRPr="00F55507">
        <w:rPr>
          <w:b/>
          <w:sz w:val="28"/>
          <w:szCs w:val="32"/>
        </w:rPr>
        <w:t xml:space="preserve"> może być wykonywana wyłącznie przez osoby z odpowiednimi kwalifikacjami</w:t>
      </w:r>
      <w:r w:rsidR="007D798C" w:rsidRPr="00CE5EFE">
        <w:rPr>
          <w:b/>
          <w:sz w:val="28"/>
        </w:rPr>
        <w:t>.</w:t>
      </w:r>
    </w:p>
    <w:p w14:paraId="349D76FD" w14:textId="77777777" w:rsidR="002B7264" w:rsidRDefault="009D2802" w:rsidP="00CE5EFE">
      <w:pPr>
        <w:ind w:firstLine="708"/>
        <w:jc w:val="both"/>
      </w:pPr>
      <w:r w:rsidRPr="00CE5EFE">
        <w:rPr>
          <w:noProof/>
        </w:rPr>
        <w:t xml:space="preserve"> </w:t>
      </w:r>
      <w:r w:rsidR="00CC5064" w:rsidRPr="00CE5EFE">
        <w:rPr>
          <w:b/>
          <w:noProof/>
          <w:sz w:val="28"/>
          <w:szCs w:val="32"/>
        </w:rPr>
        <w:t xml:space="preserve"> </w:t>
      </w:r>
      <w:r w:rsidR="00606AF8" w:rsidRPr="00CE5EFE">
        <w:rPr>
          <w:b/>
          <w:noProof/>
          <w:sz w:val="28"/>
          <w:szCs w:val="32"/>
        </w:rPr>
        <w:t xml:space="preserve"> </w:t>
      </w:r>
      <w:r w:rsidR="00927F31" w:rsidRPr="00CE5EFE">
        <w:t xml:space="preserve"> </w:t>
      </w:r>
    </w:p>
    <w:p w14:paraId="1B1EC489" w14:textId="77777777" w:rsidR="002B7264" w:rsidRDefault="002B7264" w:rsidP="00CE5EFE">
      <w:pPr>
        <w:ind w:firstLine="708"/>
        <w:jc w:val="both"/>
      </w:pPr>
    </w:p>
    <w:p w14:paraId="227BD8EC" w14:textId="77777777" w:rsidR="002B7264" w:rsidRDefault="002B7264" w:rsidP="00CE5EFE">
      <w:pPr>
        <w:ind w:firstLine="708"/>
        <w:jc w:val="both"/>
      </w:pPr>
    </w:p>
    <w:p w14:paraId="4C437A8F" w14:textId="77777777" w:rsidR="002B7264" w:rsidRDefault="002B7264" w:rsidP="00CE5EFE">
      <w:pPr>
        <w:ind w:firstLine="708"/>
        <w:jc w:val="both"/>
      </w:pPr>
    </w:p>
    <w:p w14:paraId="22486431" w14:textId="77777777" w:rsidR="002B7264" w:rsidRDefault="002B7264" w:rsidP="002B7264">
      <w:pPr>
        <w:spacing w:line="240" w:lineRule="auto"/>
        <w:jc w:val="both"/>
        <w:rPr>
          <w:sz w:val="28"/>
          <w:szCs w:val="28"/>
        </w:rPr>
      </w:pPr>
    </w:p>
    <w:p w14:paraId="45526AC3" w14:textId="539807EF" w:rsidR="002B7264" w:rsidRPr="002B7264" w:rsidRDefault="002B7264" w:rsidP="00CE5EFE">
      <w:pPr>
        <w:ind w:firstLine="708"/>
        <w:jc w:val="both"/>
        <w:rPr>
          <w:sz w:val="24"/>
        </w:rPr>
      </w:pPr>
    </w:p>
    <w:p w14:paraId="13942E93" w14:textId="77777777" w:rsidR="002B7264" w:rsidRDefault="002B7264" w:rsidP="00CE5EFE">
      <w:pPr>
        <w:ind w:firstLine="708"/>
        <w:jc w:val="both"/>
      </w:pPr>
    </w:p>
    <w:p w14:paraId="1CED9620" w14:textId="50E84D65" w:rsidR="00A36F88" w:rsidRPr="00CE5EFE" w:rsidRDefault="002C1F27" w:rsidP="00CE5EFE">
      <w:pPr>
        <w:ind w:firstLine="708"/>
        <w:jc w:val="both"/>
        <w:rPr>
          <w:b/>
          <w:sz w:val="24"/>
        </w:rPr>
      </w:pPr>
      <w:r w:rsidRPr="00CE5EFE">
        <w:br w:type="page"/>
      </w:r>
      <w:r w:rsidR="00CE5EFE" w:rsidRPr="00CE5EFE">
        <w:rPr>
          <w:b/>
        </w:rPr>
        <w:lastRenderedPageBreak/>
        <w:t>SPIS TREŚCI</w:t>
      </w:r>
    </w:p>
    <w:p w14:paraId="7A61F159" w14:textId="77777777" w:rsidR="007D798C" w:rsidRPr="00CE5EFE" w:rsidRDefault="007D798C" w:rsidP="007D798C">
      <w:pPr>
        <w:pStyle w:val="Nadpis2"/>
        <w:sectPr w:rsidR="007D798C" w:rsidRPr="00CE5EFE" w:rsidSect="005366A7">
          <w:headerReference w:type="default" r:id="rId18"/>
          <w:pgSz w:w="11906" w:h="16838"/>
          <w:pgMar w:top="567" w:right="851" w:bottom="567" w:left="567" w:header="308" w:footer="709" w:gutter="567"/>
          <w:cols w:space="709"/>
          <w:docGrid w:linePitch="360"/>
        </w:sectPr>
      </w:pPr>
    </w:p>
    <w:p w14:paraId="7D7E8606" w14:textId="1B51BC83" w:rsidR="00B64FC2" w:rsidRDefault="00014C1C">
      <w:pPr>
        <w:pStyle w:val="Obsah1"/>
        <w:rPr>
          <w:rFonts w:asciiTheme="minorHAnsi" w:eastAsiaTheme="minorEastAsia" w:hAnsiTheme="minorHAnsi" w:cstheme="minorBidi"/>
          <w:caps w:val="0"/>
          <w:sz w:val="22"/>
          <w:szCs w:val="22"/>
        </w:rPr>
      </w:pPr>
      <w:r w:rsidRPr="001473CF">
        <w:fldChar w:fldCharType="begin"/>
      </w:r>
      <w:r w:rsidR="002C1F27" w:rsidRPr="001473CF">
        <w:instrText xml:space="preserve"> TOC \o "1-2" \h \z \t "NAGŁOWEK;3" </w:instrText>
      </w:r>
      <w:r w:rsidRPr="001473CF">
        <w:fldChar w:fldCharType="separate"/>
      </w:r>
      <w:hyperlink w:anchor="_Toc82081138" w:history="1">
        <w:r w:rsidR="00B64FC2" w:rsidRPr="00B1193F">
          <w:rPr>
            <w:rStyle w:val="Hypertextovprepojenie"/>
          </w:rPr>
          <w:t>1</w:t>
        </w:r>
        <w:r w:rsidR="00B64FC2">
          <w:rPr>
            <w:rFonts w:asciiTheme="minorHAnsi" w:eastAsiaTheme="minorEastAsia" w:hAnsiTheme="minorHAnsi" w:cstheme="minorBidi"/>
            <w:caps w:val="0"/>
            <w:sz w:val="22"/>
            <w:szCs w:val="22"/>
          </w:rPr>
          <w:tab/>
        </w:r>
        <w:r w:rsidR="00B64FC2" w:rsidRPr="00B1193F">
          <w:rPr>
            <w:rStyle w:val="Hypertextovprepojenie"/>
          </w:rPr>
          <w:t>Wskazówki dotyczące bezpieczeństwa</w:t>
        </w:r>
        <w:r w:rsidR="00B64FC2">
          <w:rPr>
            <w:webHidden/>
          </w:rPr>
          <w:tab/>
        </w:r>
        <w:r w:rsidR="00B64FC2">
          <w:rPr>
            <w:webHidden/>
          </w:rPr>
          <w:fldChar w:fldCharType="begin"/>
        </w:r>
        <w:r w:rsidR="00B64FC2">
          <w:rPr>
            <w:webHidden/>
          </w:rPr>
          <w:instrText xml:space="preserve"> PAGEREF _Toc82081138 \h </w:instrText>
        </w:r>
        <w:r w:rsidR="00B64FC2">
          <w:rPr>
            <w:webHidden/>
          </w:rPr>
        </w:r>
        <w:r w:rsidR="00B64FC2">
          <w:rPr>
            <w:webHidden/>
          </w:rPr>
          <w:fldChar w:fldCharType="separate"/>
        </w:r>
        <w:r w:rsidR="00AA6A94">
          <w:rPr>
            <w:webHidden/>
          </w:rPr>
          <w:t>4</w:t>
        </w:r>
        <w:r w:rsidR="00B64FC2">
          <w:rPr>
            <w:webHidden/>
          </w:rPr>
          <w:fldChar w:fldCharType="end"/>
        </w:r>
      </w:hyperlink>
    </w:p>
    <w:p w14:paraId="79E882EC" w14:textId="413946D3" w:rsidR="00B64FC2" w:rsidRDefault="00000000">
      <w:pPr>
        <w:pStyle w:val="Obsah1"/>
        <w:rPr>
          <w:rFonts w:asciiTheme="minorHAnsi" w:eastAsiaTheme="minorEastAsia" w:hAnsiTheme="minorHAnsi" w:cstheme="minorBidi"/>
          <w:caps w:val="0"/>
          <w:sz w:val="22"/>
          <w:szCs w:val="22"/>
        </w:rPr>
      </w:pPr>
      <w:hyperlink w:anchor="_Toc82081139" w:history="1">
        <w:r w:rsidR="00B64FC2" w:rsidRPr="00B1193F">
          <w:rPr>
            <w:rStyle w:val="Hypertextovprepojenie"/>
          </w:rPr>
          <w:t>2</w:t>
        </w:r>
        <w:r w:rsidR="00B64FC2">
          <w:rPr>
            <w:rFonts w:asciiTheme="minorHAnsi" w:eastAsiaTheme="minorEastAsia" w:hAnsiTheme="minorHAnsi" w:cstheme="minorBidi"/>
            <w:caps w:val="0"/>
            <w:sz w:val="22"/>
            <w:szCs w:val="22"/>
          </w:rPr>
          <w:tab/>
        </w:r>
        <w:r w:rsidR="00B64FC2" w:rsidRPr="00B1193F">
          <w:rPr>
            <w:rStyle w:val="Hypertextovprepojenie"/>
          </w:rPr>
          <w:t>Przeznaczenie regulatora</w:t>
        </w:r>
        <w:r w:rsidR="00B64FC2">
          <w:rPr>
            <w:webHidden/>
          </w:rPr>
          <w:tab/>
        </w:r>
        <w:r w:rsidR="00B64FC2">
          <w:rPr>
            <w:webHidden/>
          </w:rPr>
          <w:fldChar w:fldCharType="begin"/>
        </w:r>
        <w:r w:rsidR="00B64FC2">
          <w:rPr>
            <w:webHidden/>
          </w:rPr>
          <w:instrText xml:space="preserve"> PAGEREF _Toc82081139 \h </w:instrText>
        </w:r>
        <w:r w:rsidR="00B64FC2">
          <w:rPr>
            <w:webHidden/>
          </w:rPr>
        </w:r>
        <w:r w:rsidR="00B64FC2">
          <w:rPr>
            <w:webHidden/>
          </w:rPr>
          <w:fldChar w:fldCharType="separate"/>
        </w:r>
        <w:r w:rsidR="00AA6A94">
          <w:rPr>
            <w:webHidden/>
          </w:rPr>
          <w:t>5</w:t>
        </w:r>
        <w:r w:rsidR="00B64FC2">
          <w:rPr>
            <w:webHidden/>
          </w:rPr>
          <w:fldChar w:fldCharType="end"/>
        </w:r>
      </w:hyperlink>
    </w:p>
    <w:p w14:paraId="67F3838E" w14:textId="49D7A2D0" w:rsidR="00B64FC2" w:rsidRDefault="00000000">
      <w:pPr>
        <w:pStyle w:val="Obsah1"/>
        <w:rPr>
          <w:rFonts w:asciiTheme="minorHAnsi" w:eastAsiaTheme="minorEastAsia" w:hAnsiTheme="minorHAnsi" w:cstheme="minorBidi"/>
          <w:caps w:val="0"/>
          <w:sz w:val="22"/>
          <w:szCs w:val="22"/>
        </w:rPr>
      </w:pPr>
      <w:hyperlink w:anchor="_Toc82081140" w:history="1">
        <w:r w:rsidR="00B64FC2" w:rsidRPr="00B1193F">
          <w:rPr>
            <w:rStyle w:val="Hypertextovprepojenie"/>
          </w:rPr>
          <w:t>3</w:t>
        </w:r>
        <w:r w:rsidR="00B64FC2">
          <w:rPr>
            <w:rFonts w:asciiTheme="minorHAnsi" w:eastAsiaTheme="minorEastAsia" w:hAnsiTheme="minorHAnsi" w:cstheme="minorBidi"/>
            <w:caps w:val="0"/>
            <w:sz w:val="22"/>
            <w:szCs w:val="22"/>
          </w:rPr>
          <w:tab/>
        </w:r>
        <w:r w:rsidR="00B64FC2" w:rsidRPr="00B1193F">
          <w:rPr>
            <w:rStyle w:val="Hypertextovprepojenie"/>
          </w:rPr>
          <w:t>Informacje dotyczące dokumentacji</w:t>
        </w:r>
        <w:r w:rsidR="00B64FC2">
          <w:rPr>
            <w:webHidden/>
          </w:rPr>
          <w:tab/>
        </w:r>
        <w:r w:rsidR="00B64FC2">
          <w:rPr>
            <w:webHidden/>
          </w:rPr>
          <w:fldChar w:fldCharType="begin"/>
        </w:r>
        <w:r w:rsidR="00B64FC2">
          <w:rPr>
            <w:webHidden/>
          </w:rPr>
          <w:instrText xml:space="preserve"> PAGEREF _Toc82081140 \h </w:instrText>
        </w:r>
        <w:r w:rsidR="00B64FC2">
          <w:rPr>
            <w:webHidden/>
          </w:rPr>
        </w:r>
        <w:r w:rsidR="00B64FC2">
          <w:rPr>
            <w:webHidden/>
          </w:rPr>
          <w:fldChar w:fldCharType="separate"/>
        </w:r>
        <w:r w:rsidR="00AA6A94">
          <w:rPr>
            <w:webHidden/>
          </w:rPr>
          <w:t>5</w:t>
        </w:r>
        <w:r w:rsidR="00B64FC2">
          <w:rPr>
            <w:webHidden/>
          </w:rPr>
          <w:fldChar w:fldCharType="end"/>
        </w:r>
      </w:hyperlink>
    </w:p>
    <w:p w14:paraId="040AC71D" w14:textId="0C0B57C0" w:rsidR="00B64FC2" w:rsidRDefault="00000000">
      <w:pPr>
        <w:pStyle w:val="Obsah1"/>
        <w:rPr>
          <w:rFonts w:asciiTheme="minorHAnsi" w:eastAsiaTheme="minorEastAsia" w:hAnsiTheme="minorHAnsi" w:cstheme="minorBidi"/>
          <w:caps w:val="0"/>
          <w:sz w:val="22"/>
          <w:szCs w:val="22"/>
        </w:rPr>
      </w:pPr>
      <w:hyperlink w:anchor="_Toc82081141" w:history="1">
        <w:r w:rsidR="00B64FC2" w:rsidRPr="00B1193F">
          <w:rPr>
            <w:rStyle w:val="Hypertextovprepojenie"/>
          </w:rPr>
          <w:t>4</w:t>
        </w:r>
        <w:r w:rsidR="00B64FC2">
          <w:rPr>
            <w:rFonts w:asciiTheme="minorHAnsi" w:eastAsiaTheme="minorEastAsia" w:hAnsiTheme="minorHAnsi" w:cstheme="minorBidi"/>
            <w:caps w:val="0"/>
            <w:sz w:val="22"/>
            <w:szCs w:val="22"/>
          </w:rPr>
          <w:tab/>
        </w:r>
        <w:r w:rsidR="00B64FC2" w:rsidRPr="00B1193F">
          <w:rPr>
            <w:rStyle w:val="Hypertextovprepojenie"/>
          </w:rPr>
          <w:t>Przechowywanie dokumentacji</w:t>
        </w:r>
        <w:r w:rsidR="00B64FC2">
          <w:rPr>
            <w:webHidden/>
          </w:rPr>
          <w:tab/>
        </w:r>
        <w:r w:rsidR="00B64FC2">
          <w:rPr>
            <w:webHidden/>
          </w:rPr>
          <w:fldChar w:fldCharType="begin"/>
        </w:r>
        <w:r w:rsidR="00B64FC2">
          <w:rPr>
            <w:webHidden/>
          </w:rPr>
          <w:instrText xml:space="preserve"> PAGEREF _Toc82081141 \h </w:instrText>
        </w:r>
        <w:r w:rsidR="00B64FC2">
          <w:rPr>
            <w:webHidden/>
          </w:rPr>
        </w:r>
        <w:r w:rsidR="00B64FC2">
          <w:rPr>
            <w:webHidden/>
          </w:rPr>
          <w:fldChar w:fldCharType="separate"/>
        </w:r>
        <w:r w:rsidR="00AA6A94">
          <w:rPr>
            <w:webHidden/>
          </w:rPr>
          <w:t>5</w:t>
        </w:r>
        <w:r w:rsidR="00B64FC2">
          <w:rPr>
            <w:webHidden/>
          </w:rPr>
          <w:fldChar w:fldCharType="end"/>
        </w:r>
      </w:hyperlink>
    </w:p>
    <w:p w14:paraId="2C8565EC" w14:textId="60163188" w:rsidR="00B64FC2" w:rsidRDefault="00000000">
      <w:pPr>
        <w:pStyle w:val="Obsah1"/>
        <w:rPr>
          <w:rFonts w:asciiTheme="minorHAnsi" w:eastAsiaTheme="minorEastAsia" w:hAnsiTheme="minorHAnsi" w:cstheme="minorBidi"/>
          <w:caps w:val="0"/>
          <w:sz w:val="22"/>
          <w:szCs w:val="22"/>
        </w:rPr>
      </w:pPr>
      <w:hyperlink w:anchor="_Toc82081142" w:history="1">
        <w:r w:rsidR="00B64FC2" w:rsidRPr="00B1193F">
          <w:rPr>
            <w:rStyle w:val="Hypertextovprepojenie"/>
          </w:rPr>
          <w:t>5</w:t>
        </w:r>
        <w:r w:rsidR="00B64FC2">
          <w:rPr>
            <w:rFonts w:asciiTheme="minorHAnsi" w:eastAsiaTheme="minorEastAsia" w:hAnsiTheme="minorHAnsi" w:cstheme="minorBidi"/>
            <w:caps w:val="0"/>
            <w:sz w:val="22"/>
            <w:szCs w:val="22"/>
          </w:rPr>
          <w:tab/>
        </w:r>
        <w:r w:rsidR="00B64FC2" w:rsidRPr="00B1193F">
          <w:rPr>
            <w:rStyle w:val="Hypertextovprepojenie"/>
          </w:rPr>
          <w:t>Stosowane symbole</w:t>
        </w:r>
        <w:r w:rsidR="00B64FC2">
          <w:rPr>
            <w:webHidden/>
          </w:rPr>
          <w:tab/>
        </w:r>
        <w:r w:rsidR="00B64FC2">
          <w:rPr>
            <w:webHidden/>
          </w:rPr>
          <w:fldChar w:fldCharType="begin"/>
        </w:r>
        <w:r w:rsidR="00B64FC2">
          <w:rPr>
            <w:webHidden/>
          </w:rPr>
          <w:instrText xml:space="preserve"> PAGEREF _Toc82081142 \h </w:instrText>
        </w:r>
        <w:r w:rsidR="00B64FC2">
          <w:rPr>
            <w:webHidden/>
          </w:rPr>
        </w:r>
        <w:r w:rsidR="00B64FC2">
          <w:rPr>
            <w:webHidden/>
          </w:rPr>
          <w:fldChar w:fldCharType="separate"/>
        </w:r>
        <w:r w:rsidR="00AA6A94">
          <w:rPr>
            <w:webHidden/>
          </w:rPr>
          <w:t>5</w:t>
        </w:r>
        <w:r w:rsidR="00B64FC2">
          <w:rPr>
            <w:webHidden/>
          </w:rPr>
          <w:fldChar w:fldCharType="end"/>
        </w:r>
      </w:hyperlink>
    </w:p>
    <w:p w14:paraId="14A3E607" w14:textId="49A651FD" w:rsidR="00B64FC2" w:rsidRDefault="00000000">
      <w:pPr>
        <w:pStyle w:val="Obsah1"/>
        <w:rPr>
          <w:rFonts w:asciiTheme="minorHAnsi" w:eastAsiaTheme="minorEastAsia" w:hAnsiTheme="minorHAnsi" w:cstheme="minorBidi"/>
          <w:caps w:val="0"/>
          <w:sz w:val="22"/>
          <w:szCs w:val="22"/>
        </w:rPr>
      </w:pPr>
      <w:hyperlink w:anchor="_Toc82081143" w:history="1">
        <w:r w:rsidR="00B64FC2" w:rsidRPr="00B1193F">
          <w:rPr>
            <w:rStyle w:val="Hypertextovprepojenie"/>
          </w:rPr>
          <w:t>6</w:t>
        </w:r>
        <w:r w:rsidR="00B64FC2">
          <w:rPr>
            <w:rFonts w:asciiTheme="minorHAnsi" w:eastAsiaTheme="minorEastAsia" w:hAnsiTheme="minorHAnsi" w:cstheme="minorBidi"/>
            <w:caps w:val="0"/>
            <w:sz w:val="22"/>
            <w:szCs w:val="22"/>
          </w:rPr>
          <w:tab/>
        </w:r>
        <w:r w:rsidR="00B64FC2" w:rsidRPr="00B1193F">
          <w:rPr>
            <w:rStyle w:val="Hypertextovprepojenie"/>
          </w:rPr>
          <w:t>Dyrektywa WEEE 2012/19/UE</w:t>
        </w:r>
        <w:r w:rsidR="00B64FC2">
          <w:rPr>
            <w:webHidden/>
          </w:rPr>
          <w:tab/>
        </w:r>
        <w:r w:rsidR="00B64FC2">
          <w:rPr>
            <w:webHidden/>
          </w:rPr>
          <w:fldChar w:fldCharType="begin"/>
        </w:r>
        <w:r w:rsidR="00B64FC2">
          <w:rPr>
            <w:webHidden/>
          </w:rPr>
          <w:instrText xml:space="preserve"> PAGEREF _Toc82081143 \h </w:instrText>
        </w:r>
        <w:r w:rsidR="00B64FC2">
          <w:rPr>
            <w:webHidden/>
          </w:rPr>
        </w:r>
        <w:r w:rsidR="00B64FC2">
          <w:rPr>
            <w:webHidden/>
          </w:rPr>
          <w:fldChar w:fldCharType="separate"/>
        </w:r>
        <w:r w:rsidR="00AA6A94">
          <w:rPr>
            <w:webHidden/>
          </w:rPr>
          <w:t>5</w:t>
        </w:r>
        <w:r w:rsidR="00B64FC2">
          <w:rPr>
            <w:webHidden/>
          </w:rPr>
          <w:fldChar w:fldCharType="end"/>
        </w:r>
      </w:hyperlink>
    </w:p>
    <w:p w14:paraId="6EBC6578" w14:textId="0F82235C" w:rsidR="00B64FC2" w:rsidRDefault="00000000">
      <w:pPr>
        <w:pStyle w:val="Obsah3"/>
        <w:rPr>
          <w:rFonts w:asciiTheme="minorHAnsi" w:eastAsiaTheme="minorEastAsia" w:hAnsiTheme="minorHAnsi" w:cstheme="minorBidi"/>
          <w:b w:val="0"/>
          <w:iCs w:val="0"/>
          <w:sz w:val="22"/>
          <w:szCs w:val="22"/>
        </w:rPr>
      </w:pPr>
      <w:hyperlink w:anchor="_Toc82081144" w:history="1">
        <w:r w:rsidR="00B64FC2" w:rsidRPr="00B1193F">
          <w:rPr>
            <w:rStyle w:val="Hypertextovprepojenie"/>
            <w:lang w:val="en-US"/>
          </w:rPr>
          <w:t>INSTRUKCJA OBSŁUGI</w:t>
        </w:r>
        <w:r w:rsidR="00B64FC2">
          <w:rPr>
            <w:webHidden/>
          </w:rPr>
          <w:tab/>
        </w:r>
        <w:r w:rsidR="00B64FC2">
          <w:rPr>
            <w:webHidden/>
          </w:rPr>
          <w:fldChar w:fldCharType="begin"/>
        </w:r>
        <w:r w:rsidR="00B64FC2">
          <w:rPr>
            <w:webHidden/>
          </w:rPr>
          <w:instrText xml:space="preserve"> PAGEREF _Toc82081144 \h </w:instrText>
        </w:r>
        <w:r w:rsidR="00B64FC2">
          <w:rPr>
            <w:webHidden/>
          </w:rPr>
        </w:r>
        <w:r w:rsidR="00B64FC2">
          <w:rPr>
            <w:webHidden/>
          </w:rPr>
          <w:fldChar w:fldCharType="separate"/>
        </w:r>
        <w:r w:rsidR="00AA6A94">
          <w:rPr>
            <w:webHidden/>
          </w:rPr>
          <w:t>7</w:t>
        </w:r>
        <w:r w:rsidR="00B64FC2">
          <w:rPr>
            <w:webHidden/>
          </w:rPr>
          <w:fldChar w:fldCharType="end"/>
        </w:r>
      </w:hyperlink>
    </w:p>
    <w:p w14:paraId="4C8D9F02" w14:textId="4154838E" w:rsidR="00B64FC2" w:rsidRDefault="00000000">
      <w:pPr>
        <w:pStyle w:val="Obsah1"/>
        <w:rPr>
          <w:rFonts w:asciiTheme="minorHAnsi" w:eastAsiaTheme="minorEastAsia" w:hAnsiTheme="minorHAnsi" w:cstheme="minorBidi"/>
          <w:caps w:val="0"/>
          <w:sz w:val="22"/>
          <w:szCs w:val="22"/>
        </w:rPr>
      </w:pPr>
      <w:hyperlink w:anchor="_Toc82081145" w:history="1">
        <w:r w:rsidR="00B64FC2" w:rsidRPr="00B1193F">
          <w:rPr>
            <w:rStyle w:val="Hypertextovprepojenie"/>
            <w:lang w:val="en-US"/>
          </w:rPr>
          <w:t>7</w:t>
        </w:r>
        <w:r w:rsidR="00B64FC2">
          <w:rPr>
            <w:rFonts w:asciiTheme="minorHAnsi" w:eastAsiaTheme="minorEastAsia" w:hAnsiTheme="minorHAnsi" w:cstheme="minorBidi"/>
            <w:caps w:val="0"/>
            <w:sz w:val="22"/>
            <w:szCs w:val="22"/>
          </w:rPr>
          <w:tab/>
        </w:r>
        <w:r w:rsidR="00B64FC2" w:rsidRPr="00B1193F">
          <w:rPr>
            <w:rStyle w:val="Hypertextovprepojenie"/>
          </w:rPr>
          <w:t>Opis regulatora</w:t>
        </w:r>
        <w:r w:rsidR="00B64FC2">
          <w:rPr>
            <w:webHidden/>
          </w:rPr>
          <w:tab/>
        </w:r>
        <w:r w:rsidR="00B64FC2">
          <w:rPr>
            <w:webHidden/>
          </w:rPr>
          <w:fldChar w:fldCharType="begin"/>
        </w:r>
        <w:r w:rsidR="00B64FC2">
          <w:rPr>
            <w:webHidden/>
          </w:rPr>
          <w:instrText xml:space="preserve"> PAGEREF _Toc82081145 \h </w:instrText>
        </w:r>
        <w:r w:rsidR="00B64FC2">
          <w:rPr>
            <w:webHidden/>
          </w:rPr>
        </w:r>
        <w:r w:rsidR="00B64FC2">
          <w:rPr>
            <w:webHidden/>
          </w:rPr>
          <w:fldChar w:fldCharType="separate"/>
        </w:r>
        <w:r w:rsidR="00AA6A94">
          <w:rPr>
            <w:webHidden/>
          </w:rPr>
          <w:t>8</w:t>
        </w:r>
        <w:r w:rsidR="00B64FC2">
          <w:rPr>
            <w:webHidden/>
          </w:rPr>
          <w:fldChar w:fldCharType="end"/>
        </w:r>
      </w:hyperlink>
    </w:p>
    <w:p w14:paraId="7019F7A6" w14:textId="7161A2F6" w:rsidR="00B64FC2" w:rsidRDefault="00000000">
      <w:pPr>
        <w:pStyle w:val="Obsah2"/>
        <w:rPr>
          <w:rFonts w:asciiTheme="minorHAnsi" w:eastAsiaTheme="minorEastAsia" w:hAnsiTheme="minorHAnsi" w:cstheme="minorBidi"/>
          <w:smallCaps w:val="0"/>
          <w:noProof/>
          <w:sz w:val="22"/>
          <w:szCs w:val="22"/>
        </w:rPr>
      </w:pPr>
      <w:hyperlink w:anchor="_Toc82081146" w:history="1">
        <w:r w:rsidR="00B64FC2" w:rsidRPr="00B1193F">
          <w:rPr>
            <w:rStyle w:val="Hypertextovprepojenie"/>
            <w:noProof/>
            <w:lang w:val="en-US"/>
          </w:rPr>
          <w:t>7.1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Sterowanie regulatorem</w:t>
        </w:r>
        <w:r w:rsidR="00B64FC2">
          <w:rPr>
            <w:noProof/>
            <w:webHidden/>
          </w:rPr>
          <w:tab/>
        </w:r>
        <w:r w:rsidR="00B64FC2">
          <w:rPr>
            <w:noProof/>
            <w:webHidden/>
          </w:rPr>
          <w:fldChar w:fldCharType="begin"/>
        </w:r>
        <w:r w:rsidR="00B64FC2">
          <w:rPr>
            <w:noProof/>
            <w:webHidden/>
          </w:rPr>
          <w:instrText xml:space="preserve"> PAGEREF _Toc82081146 \h </w:instrText>
        </w:r>
        <w:r w:rsidR="00B64FC2">
          <w:rPr>
            <w:noProof/>
            <w:webHidden/>
          </w:rPr>
        </w:r>
        <w:r w:rsidR="00B64FC2">
          <w:rPr>
            <w:noProof/>
            <w:webHidden/>
          </w:rPr>
          <w:fldChar w:fldCharType="separate"/>
        </w:r>
        <w:r w:rsidR="00AA6A94">
          <w:rPr>
            <w:noProof/>
            <w:webHidden/>
          </w:rPr>
          <w:t>8</w:t>
        </w:r>
        <w:r w:rsidR="00B64FC2">
          <w:rPr>
            <w:noProof/>
            <w:webHidden/>
          </w:rPr>
          <w:fldChar w:fldCharType="end"/>
        </w:r>
      </w:hyperlink>
    </w:p>
    <w:p w14:paraId="2F3E9909" w14:textId="593985D7" w:rsidR="00B64FC2" w:rsidRDefault="00000000">
      <w:pPr>
        <w:pStyle w:val="Obsah2"/>
        <w:rPr>
          <w:rFonts w:asciiTheme="minorHAnsi" w:eastAsiaTheme="minorEastAsia" w:hAnsiTheme="minorHAnsi" w:cstheme="minorBidi"/>
          <w:smallCaps w:val="0"/>
          <w:noProof/>
          <w:sz w:val="22"/>
          <w:szCs w:val="22"/>
        </w:rPr>
      </w:pPr>
      <w:hyperlink w:anchor="_Toc82081147" w:history="1">
        <w:r w:rsidR="00B64FC2" w:rsidRPr="00B1193F">
          <w:rPr>
            <w:rStyle w:val="Hypertextovprepojenie"/>
            <w:noProof/>
          </w:rPr>
          <w:t>7.2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Działanie regulatora</w:t>
        </w:r>
        <w:r w:rsidR="00B64FC2">
          <w:rPr>
            <w:noProof/>
            <w:webHidden/>
          </w:rPr>
          <w:tab/>
        </w:r>
        <w:r w:rsidR="00B64FC2">
          <w:rPr>
            <w:noProof/>
            <w:webHidden/>
          </w:rPr>
          <w:fldChar w:fldCharType="begin"/>
        </w:r>
        <w:r w:rsidR="00B64FC2">
          <w:rPr>
            <w:noProof/>
            <w:webHidden/>
          </w:rPr>
          <w:instrText xml:space="preserve"> PAGEREF _Toc82081147 \h </w:instrText>
        </w:r>
        <w:r w:rsidR="00B64FC2">
          <w:rPr>
            <w:noProof/>
            <w:webHidden/>
          </w:rPr>
        </w:r>
        <w:r w:rsidR="00B64FC2">
          <w:rPr>
            <w:noProof/>
            <w:webHidden/>
          </w:rPr>
          <w:fldChar w:fldCharType="separate"/>
        </w:r>
        <w:r w:rsidR="00AA6A94">
          <w:rPr>
            <w:noProof/>
            <w:webHidden/>
          </w:rPr>
          <w:t>8</w:t>
        </w:r>
        <w:r w:rsidR="00B64FC2">
          <w:rPr>
            <w:noProof/>
            <w:webHidden/>
          </w:rPr>
          <w:fldChar w:fldCharType="end"/>
        </w:r>
      </w:hyperlink>
    </w:p>
    <w:p w14:paraId="0F81C052" w14:textId="6C4E05A0" w:rsidR="00B64FC2" w:rsidRDefault="00000000">
      <w:pPr>
        <w:pStyle w:val="Obsah2"/>
        <w:rPr>
          <w:rFonts w:asciiTheme="minorHAnsi" w:eastAsiaTheme="minorEastAsia" w:hAnsiTheme="minorHAnsi" w:cstheme="minorBidi"/>
          <w:smallCaps w:val="0"/>
          <w:noProof/>
          <w:sz w:val="22"/>
          <w:szCs w:val="22"/>
        </w:rPr>
      </w:pPr>
      <w:hyperlink w:anchor="_Toc82081148" w:history="1">
        <w:r w:rsidR="00B64FC2" w:rsidRPr="00B1193F">
          <w:rPr>
            <w:rStyle w:val="Hypertextovprepojenie"/>
            <w:noProof/>
          </w:rPr>
          <w:t>7.3</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Ustawienie temperatury zadanej</w:t>
        </w:r>
        <w:r w:rsidR="00B64FC2">
          <w:rPr>
            <w:noProof/>
            <w:webHidden/>
          </w:rPr>
          <w:tab/>
        </w:r>
        <w:r w:rsidR="00B64FC2">
          <w:rPr>
            <w:noProof/>
            <w:webHidden/>
          </w:rPr>
          <w:fldChar w:fldCharType="begin"/>
        </w:r>
        <w:r w:rsidR="00B64FC2">
          <w:rPr>
            <w:noProof/>
            <w:webHidden/>
          </w:rPr>
          <w:instrText xml:space="preserve"> PAGEREF _Toc82081148 \h </w:instrText>
        </w:r>
        <w:r w:rsidR="00B64FC2">
          <w:rPr>
            <w:noProof/>
            <w:webHidden/>
          </w:rPr>
        </w:r>
        <w:r w:rsidR="00B64FC2">
          <w:rPr>
            <w:noProof/>
            <w:webHidden/>
          </w:rPr>
          <w:fldChar w:fldCharType="separate"/>
        </w:r>
        <w:r w:rsidR="00AA6A94">
          <w:rPr>
            <w:noProof/>
            <w:webHidden/>
          </w:rPr>
          <w:t>8</w:t>
        </w:r>
        <w:r w:rsidR="00B64FC2">
          <w:rPr>
            <w:noProof/>
            <w:webHidden/>
          </w:rPr>
          <w:fldChar w:fldCharType="end"/>
        </w:r>
      </w:hyperlink>
    </w:p>
    <w:p w14:paraId="7FBBB94A" w14:textId="50F65A17" w:rsidR="00B64FC2" w:rsidRDefault="00000000">
      <w:pPr>
        <w:pStyle w:val="Obsah2"/>
        <w:rPr>
          <w:rFonts w:asciiTheme="minorHAnsi" w:eastAsiaTheme="minorEastAsia" w:hAnsiTheme="minorHAnsi" w:cstheme="minorBidi"/>
          <w:smallCaps w:val="0"/>
          <w:noProof/>
          <w:sz w:val="22"/>
          <w:szCs w:val="22"/>
        </w:rPr>
      </w:pPr>
      <w:hyperlink w:anchor="_Toc82081149" w:history="1">
        <w:r w:rsidR="00B64FC2" w:rsidRPr="00B1193F">
          <w:rPr>
            <w:rStyle w:val="Hypertextovprepojenie"/>
            <w:noProof/>
          </w:rPr>
          <w:t>7.4</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Ustawienia obiegu</w:t>
        </w:r>
        <w:r w:rsidR="00B64FC2">
          <w:rPr>
            <w:noProof/>
            <w:webHidden/>
          </w:rPr>
          <w:tab/>
        </w:r>
        <w:r w:rsidR="00B64FC2">
          <w:rPr>
            <w:noProof/>
            <w:webHidden/>
          </w:rPr>
          <w:fldChar w:fldCharType="begin"/>
        </w:r>
        <w:r w:rsidR="00B64FC2">
          <w:rPr>
            <w:noProof/>
            <w:webHidden/>
          </w:rPr>
          <w:instrText xml:space="preserve"> PAGEREF _Toc82081149 \h </w:instrText>
        </w:r>
        <w:r w:rsidR="00B64FC2">
          <w:rPr>
            <w:noProof/>
            <w:webHidden/>
          </w:rPr>
        </w:r>
        <w:r w:rsidR="00B64FC2">
          <w:rPr>
            <w:noProof/>
            <w:webHidden/>
          </w:rPr>
          <w:fldChar w:fldCharType="separate"/>
        </w:r>
        <w:r w:rsidR="00AA6A94">
          <w:rPr>
            <w:noProof/>
            <w:webHidden/>
          </w:rPr>
          <w:t>9</w:t>
        </w:r>
        <w:r w:rsidR="00B64FC2">
          <w:rPr>
            <w:noProof/>
            <w:webHidden/>
          </w:rPr>
          <w:fldChar w:fldCharType="end"/>
        </w:r>
      </w:hyperlink>
    </w:p>
    <w:p w14:paraId="5FC0523A" w14:textId="72BC3A9E" w:rsidR="00B64FC2" w:rsidRDefault="00000000">
      <w:pPr>
        <w:pStyle w:val="Obsah2"/>
        <w:rPr>
          <w:rFonts w:asciiTheme="minorHAnsi" w:eastAsiaTheme="minorEastAsia" w:hAnsiTheme="minorHAnsi" w:cstheme="minorBidi"/>
          <w:smallCaps w:val="0"/>
          <w:noProof/>
          <w:sz w:val="22"/>
          <w:szCs w:val="22"/>
        </w:rPr>
      </w:pPr>
      <w:hyperlink w:anchor="_Toc82081150" w:history="1">
        <w:r w:rsidR="00B64FC2" w:rsidRPr="00B1193F">
          <w:rPr>
            <w:rStyle w:val="Hypertextovprepojenie"/>
            <w:noProof/>
          </w:rPr>
          <w:t>7.5</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Ustawienia CWU</w:t>
        </w:r>
        <w:r w:rsidR="00B64FC2">
          <w:rPr>
            <w:noProof/>
            <w:webHidden/>
          </w:rPr>
          <w:tab/>
        </w:r>
        <w:r w:rsidR="00B64FC2">
          <w:rPr>
            <w:noProof/>
            <w:webHidden/>
          </w:rPr>
          <w:fldChar w:fldCharType="begin"/>
        </w:r>
        <w:r w:rsidR="00B64FC2">
          <w:rPr>
            <w:noProof/>
            <w:webHidden/>
          </w:rPr>
          <w:instrText xml:space="preserve"> PAGEREF _Toc82081150 \h </w:instrText>
        </w:r>
        <w:r w:rsidR="00B64FC2">
          <w:rPr>
            <w:noProof/>
            <w:webHidden/>
          </w:rPr>
        </w:r>
        <w:r w:rsidR="00B64FC2">
          <w:rPr>
            <w:noProof/>
            <w:webHidden/>
          </w:rPr>
          <w:fldChar w:fldCharType="separate"/>
        </w:r>
        <w:r w:rsidR="00AA6A94">
          <w:rPr>
            <w:noProof/>
            <w:webHidden/>
          </w:rPr>
          <w:t>9</w:t>
        </w:r>
        <w:r w:rsidR="00B64FC2">
          <w:rPr>
            <w:noProof/>
            <w:webHidden/>
          </w:rPr>
          <w:fldChar w:fldCharType="end"/>
        </w:r>
      </w:hyperlink>
    </w:p>
    <w:p w14:paraId="701F6F22" w14:textId="3B89AB13" w:rsidR="00B64FC2" w:rsidRDefault="00000000">
      <w:pPr>
        <w:pStyle w:val="Obsah2"/>
        <w:rPr>
          <w:rFonts w:asciiTheme="minorHAnsi" w:eastAsiaTheme="minorEastAsia" w:hAnsiTheme="minorHAnsi" w:cstheme="minorBidi"/>
          <w:smallCaps w:val="0"/>
          <w:noProof/>
          <w:sz w:val="22"/>
          <w:szCs w:val="22"/>
        </w:rPr>
      </w:pPr>
      <w:hyperlink w:anchor="_Toc82081151" w:history="1">
        <w:r w:rsidR="00B64FC2" w:rsidRPr="00B1193F">
          <w:rPr>
            <w:rStyle w:val="Hypertextovprepojenie"/>
            <w:noProof/>
          </w:rPr>
          <w:t>7.6</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Harmonogramy czasowe</w:t>
        </w:r>
        <w:r w:rsidR="00B64FC2">
          <w:rPr>
            <w:noProof/>
            <w:webHidden/>
          </w:rPr>
          <w:tab/>
        </w:r>
        <w:r w:rsidR="00B64FC2">
          <w:rPr>
            <w:noProof/>
            <w:webHidden/>
          </w:rPr>
          <w:fldChar w:fldCharType="begin"/>
        </w:r>
        <w:r w:rsidR="00B64FC2">
          <w:rPr>
            <w:noProof/>
            <w:webHidden/>
          </w:rPr>
          <w:instrText xml:space="preserve"> PAGEREF _Toc82081151 \h </w:instrText>
        </w:r>
        <w:r w:rsidR="00B64FC2">
          <w:rPr>
            <w:noProof/>
            <w:webHidden/>
          </w:rPr>
        </w:r>
        <w:r w:rsidR="00B64FC2">
          <w:rPr>
            <w:noProof/>
            <w:webHidden/>
          </w:rPr>
          <w:fldChar w:fldCharType="separate"/>
        </w:r>
        <w:r w:rsidR="00AA6A94">
          <w:rPr>
            <w:noProof/>
            <w:webHidden/>
          </w:rPr>
          <w:t>9</w:t>
        </w:r>
        <w:r w:rsidR="00B64FC2">
          <w:rPr>
            <w:noProof/>
            <w:webHidden/>
          </w:rPr>
          <w:fldChar w:fldCharType="end"/>
        </w:r>
      </w:hyperlink>
    </w:p>
    <w:p w14:paraId="00F7530E" w14:textId="3BCA55C2" w:rsidR="00B64FC2" w:rsidRDefault="00000000">
      <w:pPr>
        <w:pStyle w:val="Obsah2"/>
        <w:rPr>
          <w:rFonts w:asciiTheme="minorHAnsi" w:eastAsiaTheme="minorEastAsia" w:hAnsiTheme="minorHAnsi" w:cstheme="minorBidi"/>
          <w:smallCaps w:val="0"/>
          <w:noProof/>
          <w:sz w:val="22"/>
          <w:szCs w:val="22"/>
        </w:rPr>
      </w:pPr>
      <w:hyperlink w:anchor="_Toc82081152" w:history="1">
        <w:r w:rsidR="00B64FC2" w:rsidRPr="00B1193F">
          <w:rPr>
            <w:rStyle w:val="Hypertextovprepojenie"/>
            <w:noProof/>
          </w:rPr>
          <w:t>7.7</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Ustawienie trybów pracy obiegu i zasobnika CWU</w:t>
        </w:r>
        <w:r w:rsidR="00B64FC2">
          <w:rPr>
            <w:noProof/>
            <w:webHidden/>
          </w:rPr>
          <w:tab/>
        </w:r>
        <w:r w:rsidR="00B64FC2">
          <w:rPr>
            <w:noProof/>
            <w:webHidden/>
          </w:rPr>
          <w:fldChar w:fldCharType="begin"/>
        </w:r>
        <w:r w:rsidR="00B64FC2">
          <w:rPr>
            <w:noProof/>
            <w:webHidden/>
          </w:rPr>
          <w:instrText xml:space="preserve"> PAGEREF _Toc82081152 \h </w:instrText>
        </w:r>
        <w:r w:rsidR="00B64FC2">
          <w:rPr>
            <w:noProof/>
            <w:webHidden/>
          </w:rPr>
        </w:r>
        <w:r w:rsidR="00B64FC2">
          <w:rPr>
            <w:noProof/>
            <w:webHidden/>
          </w:rPr>
          <w:fldChar w:fldCharType="separate"/>
        </w:r>
        <w:r w:rsidR="00AA6A94">
          <w:rPr>
            <w:noProof/>
            <w:webHidden/>
          </w:rPr>
          <w:t>10</w:t>
        </w:r>
        <w:r w:rsidR="00B64FC2">
          <w:rPr>
            <w:noProof/>
            <w:webHidden/>
          </w:rPr>
          <w:fldChar w:fldCharType="end"/>
        </w:r>
      </w:hyperlink>
    </w:p>
    <w:p w14:paraId="2B3A028D" w14:textId="6C64775A" w:rsidR="00B64FC2" w:rsidRDefault="00000000">
      <w:pPr>
        <w:pStyle w:val="Obsah2"/>
        <w:rPr>
          <w:rFonts w:asciiTheme="minorHAnsi" w:eastAsiaTheme="minorEastAsia" w:hAnsiTheme="minorHAnsi" w:cstheme="minorBidi"/>
          <w:smallCaps w:val="0"/>
          <w:noProof/>
          <w:sz w:val="22"/>
          <w:szCs w:val="22"/>
        </w:rPr>
      </w:pPr>
      <w:hyperlink w:anchor="_Toc82081153" w:history="1">
        <w:r w:rsidR="00B64FC2" w:rsidRPr="00B1193F">
          <w:rPr>
            <w:rStyle w:val="Hypertextovprepojenie"/>
            <w:noProof/>
          </w:rPr>
          <w:t>7.8</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Tryby pracy pompy ciepła</w:t>
        </w:r>
        <w:r w:rsidR="00B64FC2">
          <w:rPr>
            <w:noProof/>
            <w:webHidden/>
          </w:rPr>
          <w:tab/>
        </w:r>
        <w:r w:rsidR="00B64FC2">
          <w:rPr>
            <w:noProof/>
            <w:webHidden/>
          </w:rPr>
          <w:fldChar w:fldCharType="begin"/>
        </w:r>
        <w:r w:rsidR="00B64FC2">
          <w:rPr>
            <w:noProof/>
            <w:webHidden/>
          </w:rPr>
          <w:instrText xml:space="preserve"> PAGEREF _Toc82081153 \h </w:instrText>
        </w:r>
        <w:r w:rsidR="00B64FC2">
          <w:rPr>
            <w:noProof/>
            <w:webHidden/>
          </w:rPr>
        </w:r>
        <w:r w:rsidR="00B64FC2">
          <w:rPr>
            <w:noProof/>
            <w:webHidden/>
          </w:rPr>
          <w:fldChar w:fldCharType="separate"/>
        </w:r>
        <w:r w:rsidR="00AA6A94">
          <w:rPr>
            <w:noProof/>
            <w:webHidden/>
          </w:rPr>
          <w:t>11</w:t>
        </w:r>
        <w:r w:rsidR="00B64FC2">
          <w:rPr>
            <w:noProof/>
            <w:webHidden/>
          </w:rPr>
          <w:fldChar w:fldCharType="end"/>
        </w:r>
      </w:hyperlink>
    </w:p>
    <w:p w14:paraId="6B80931E" w14:textId="6DAB95A6" w:rsidR="00B64FC2" w:rsidRDefault="00000000">
      <w:pPr>
        <w:pStyle w:val="Obsah2"/>
        <w:rPr>
          <w:rFonts w:asciiTheme="minorHAnsi" w:eastAsiaTheme="minorEastAsia" w:hAnsiTheme="minorHAnsi" w:cstheme="minorBidi"/>
          <w:smallCaps w:val="0"/>
          <w:noProof/>
          <w:sz w:val="22"/>
          <w:szCs w:val="22"/>
        </w:rPr>
      </w:pPr>
      <w:hyperlink w:anchor="_Toc82081154" w:history="1">
        <w:r w:rsidR="00B64FC2" w:rsidRPr="00B1193F">
          <w:rPr>
            <w:rStyle w:val="Hypertextovprepojenie"/>
            <w:noProof/>
          </w:rPr>
          <w:t>7.9</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Ustawienia użytkownika</w:t>
        </w:r>
        <w:r w:rsidR="00B64FC2">
          <w:rPr>
            <w:noProof/>
            <w:webHidden/>
          </w:rPr>
          <w:tab/>
        </w:r>
        <w:r w:rsidR="00B64FC2">
          <w:rPr>
            <w:noProof/>
            <w:webHidden/>
          </w:rPr>
          <w:fldChar w:fldCharType="begin"/>
        </w:r>
        <w:r w:rsidR="00B64FC2">
          <w:rPr>
            <w:noProof/>
            <w:webHidden/>
          </w:rPr>
          <w:instrText xml:space="preserve"> PAGEREF _Toc82081154 \h </w:instrText>
        </w:r>
        <w:r w:rsidR="00B64FC2">
          <w:rPr>
            <w:noProof/>
            <w:webHidden/>
          </w:rPr>
        </w:r>
        <w:r w:rsidR="00B64FC2">
          <w:rPr>
            <w:noProof/>
            <w:webHidden/>
          </w:rPr>
          <w:fldChar w:fldCharType="separate"/>
        </w:r>
        <w:r w:rsidR="00AA6A94">
          <w:rPr>
            <w:noProof/>
            <w:webHidden/>
          </w:rPr>
          <w:t>12</w:t>
        </w:r>
        <w:r w:rsidR="00B64FC2">
          <w:rPr>
            <w:noProof/>
            <w:webHidden/>
          </w:rPr>
          <w:fldChar w:fldCharType="end"/>
        </w:r>
      </w:hyperlink>
    </w:p>
    <w:p w14:paraId="3E98DE92" w14:textId="06B6F9C6" w:rsidR="00B64FC2" w:rsidRDefault="00000000">
      <w:pPr>
        <w:pStyle w:val="Obsah2"/>
        <w:rPr>
          <w:rFonts w:asciiTheme="minorHAnsi" w:eastAsiaTheme="minorEastAsia" w:hAnsiTheme="minorHAnsi" w:cstheme="minorBidi"/>
          <w:smallCaps w:val="0"/>
          <w:noProof/>
          <w:sz w:val="22"/>
          <w:szCs w:val="22"/>
        </w:rPr>
      </w:pPr>
      <w:hyperlink w:anchor="_Toc82081155" w:history="1">
        <w:r w:rsidR="00B64FC2" w:rsidRPr="00B1193F">
          <w:rPr>
            <w:rStyle w:val="Hypertextovprepojenie"/>
            <w:noProof/>
          </w:rPr>
          <w:t>7.10</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Współpraca z panelem pokojowym</w:t>
        </w:r>
        <w:r w:rsidR="00B64FC2">
          <w:rPr>
            <w:noProof/>
            <w:webHidden/>
          </w:rPr>
          <w:tab/>
        </w:r>
        <w:r w:rsidR="00B64FC2">
          <w:rPr>
            <w:noProof/>
            <w:webHidden/>
          </w:rPr>
          <w:fldChar w:fldCharType="begin"/>
        </w:r>
        <w:r w:rsidR="00B64FC2">
          <w:rPr>
            <w:noProof/>
            <w:webHidden/>
          </w:rPr>
          <w:instrText xml:space="preserve"> PAGEREF _Toc82081155 \h </w:instrText>
        </w:r>
        <w:r w:rsidR="00B64FC2">
          <w:rPr>
            <w:noProof/>
            <w:webHidden/>
          </w:rPr>
        </w:r>
        <w:r w:rsidR="00B64FC2">
          <w:rPr>
            <w:noProof/>
            <w:webHidden/>
          </w:rPr>
          <w:fldChar w:fldCharType="separate"/>
        </w:r>
        <w:r w:rsidR="00AA6A94">
          <w:rPr>
            <w:noProof/>
            <w:webHidden/>
          </w:rPr>
          <w:t>12</w:t>
        </w:r>
        <w:r w:rsidR="00B64FC2">
          <w:rPr>
            <w:noProof/>
            <w:webHidden/>
          </w:rPr>
          <w:fldChar w:fldCharType="end"/>
        </w:r>
      </w:hyperlink>
    </w:p>
    <w:p w14:paraId="099F623B" w14:textId="660B0C19" w:rsidR="00B64FC2" w:rsidRDefault="00000000">
      <w:pPr>
        <w:pStyle w:val="Obsah2"/>
        <w:rPr>
          <w:rFonts w:asciiTheme="minorHAnsi" w:eastAsiaTheme="minorEastAsia" w:hAnsiTheme="minorHAnsi" w:cstheme="minorBidi"/>
          <w:smallCaps w:val="0"/>
          <w:noProof/>
          <w:sz w:val="22"/>
          <w:szCs w:val="22"/>
        </w:rPr>
      </w:pPr>
      <w:hyperlink w:anchor="_Toc82081156" w:history="1">
        <w:r w:rsidR="00B64FC2" w:rsidRPr="00B1193F">
          <w:rPr>
            <w:rStyle w:val="Hypertextovprepojenie"/>
            <w:noProof/>
          </w:rPr>
          <w:t>7.11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Współpraca z modułem internetowym</w:t>
        </w:r>
        <w:r w:rsidR="00B64FC2">
          <w:rPr>
            <w:noProof/>
            <w:webHidden/>
          </w:rPr>
          <w:tab/>
        </w:r>
        <w:r w:rsidR="00B64FC2">
          <w:rPr>
            <w:noProof/>
            <w:webHidden/>
          </w:rPr>
          <w:fldChar w:fldCharType="begin"/>
        </w:r>
        <w:r w:rsidR="00B64FC2">
          <w:rPr>
            <w:noProof/>
            <w:webHidden/>
          </w:rPr>
          <w:instrText xml:space="preserve"> PAGEREF _Toc82081156 \h </w:instrText>
        </w:r>
        <w:r w:rsidR="00B64FC2">
          <w:rPr>
            <w:noProof/>
            <w:webHidden/>
          </w:rPr>
        </w:r>
        <w:r w:rsidR="00B64FC2">
          <w:rPr>
            <w:noProof/>
            <w:webHidden/>
          </w:rPr>
          <w:fldChar w:fldCharType="separate"/>
        </w:r>
        <w:r w:rsidR="00AA6A94">
          <w:rPr>
            <w:noProof/>
            <w:webHidden/>
          </w:rPr>
          <w:t>12</w:t>
        </w:r>
        <w:r w:rsidR="00B64FC2">
          <w:rPr>
            <w:noProof/>
            <w:webHidden/>
          </w:rPr>
          <w:fldChar w:fldCharType="end"/>
        </w:r>
      </w:hyperlink>
    </w:p>
    <w:p w14:paraId="42882715" w14:textId="2455109F" w:rsidR="00B64FC2" w:rsidRDefault="00000000">
      <w:pPr>
        <w:pStyle w:val="Obsah2"/>
        <w:rPr>
          <w:rFonts w:asciiTheme="minorHAnsi" w:eastAsiaTheme="minorEastAsia" w:hAnsiTheme="minorHAnsi" w:cstheme="minorBidi"/>
          <w:smallCaps w:val="0"/>
          <w:noProof/>
          <w:sz w:val="22"/>
          <w:szCs w:val="22"/>
        </w:rPr>
      </w:pPr>
      <w:hyperlink w:anchor="_Toc82081157" w:history="1">
        <w:r w:rsidR="00B64FC2" w:rsidRPr="00B1193F">
          <w:rPr>
            <w:rStyle w:val="Hypertextovprepojenie"/>
            <w:noProof/>
          </w:rPr>
          <w:t>7.12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Współpraca z dodatkowymi urządzeniami</w:t>
        </w:r>
        <w:r w:rsidR="00B64FC2">
          <w:rPr>
            <w:noProof/>
            <w:webHidden/>
          </w:rPr>
          <w:tab/>
        </w:r>
        <w:r w:rsidR="00B64FC2">
          <w:rPr>
            <w:noProof/>
            <w:webHidden/>
          </w:rPr>
          <w:fldChar w:fldCharType="begin"/>
        </w:r>
        <w:r w:rsidR="00B64FC2">
          <w:rPr>
            <w:noProof/>
            <w:webHidden/>
          </w:rPr>
          <w:instrText xml:space="preserve"> PAGEREF _Toc82081157 \h </w:instrText>
        </w:r>
        <w:r w:rsidR="00B64FC2">
          <w:rPr>
            <w:noProof/>
            <w:webHidden/>
          </w:rPr>
        </w:r>
        <w:r w:rsidR="00B64FC2">
          <w:rPr>
            <w:noProof/>
            <w:webHidden/>
          </w:rPr>
          <w:fldChar w:fldCharType="separate"/>
        </w:r>
        <w:r w:rsidR="00AA6A94">
          <w:rPr>
            <w:noProof/>
            <w:webHidden/>
          </w:rPr>
          <w:t>13</w:t>
        </w:r>
        <w:r w:rsidR="00B64FC2">
          <w:rPr>
            <w:noProof/>
            <w:webHidden/>
          </w:rPr>
          <w:fldChar w:fldCharType="end"/>
        </w:r>
      </w:hyperlink>
    </w:p>
    <w:p w14:paraId="7C502C90" w14:textId="2785AAC1" w:rsidR="00B64FC2" w:rsidRDefault="00000000">
      <w:pPr>
        <w:pStyle w:val="Obsah3"/>
        <w:rPr>
          <w:rFonts w:asciiTheme="minorHAnsi" w:eastAsiaTheme="minorEastAsia" w:hAnsiTheme="minorHAnsi" w:cstheme="minorBidi"/>
          <w:b w:val="0"/>
          <w:iCs w:val="0"/>
          <w:sz w:val="22"/>
          <w:szCs w:val="22"/>
        </w:rPr>
      </w:pPr>
      <w:hyperlink w:anchor="_Toc82081158" w:history="1">
        <w:r w:rsidR="00B64FC2" w:rsidRPr="00B1193F">
          <w:rPr>
            <w:rStyle w:val="Hypertextovprepojenie"/>
          </w:rPr>
          <w:t>INSTRUKCJA MONTAŻU ORAZ NASTAW SERWISOWYCH</w:t>
        </w:r>
        <w:r w:rsidR="00B64FC2">
          <w:rPr>
            <w:webHidden/>
          </w:rPr>
          <w:tab/>
        </w:r>
        <w:r w:rsidR="00B64FC2">
          <w:rPr>
            <w:webHidden/>
          </w:rPr>
          <w:fldChar w:fldCharType="begin"/>
        </w:r>
        <w:r w:rsidR="00B64FC2">
          <w:rPr>
            <w:webHidden/>
          </w:rPr>
          <w:instrText xml:space="preserve"> PAGEREF _Toc82081158 \h </w:instrText>
        </w:r>
        <w:r w:rsidR="00B64FC2">
          <w:rPr>
            <w:webHidden/>
          </w:rPr>
        </w:r>
        <w:r w:rsidR="00B64FC2">
          <w:rPr>
            <w:webHidden/>
          </w:rPr>
          <w:fldChar w:fldCharType="separate"/>
        </w:r>
        <w:r w:rsidR="00AA6A94">
          <w:rPr>
            <w:webHidden/>
          </w:rPr>
          <w:t>14</w:t>
        </w:r>
        <w:r w:rsidR="00B64FC2">
          <w:rPr>
            <w:webHidden/>
          </w:rPr>
          <w:fldChar w:fldCharType="end"/>
        </w:r>
      </w:hyperlink>
    </w:p>
    <w:p w14:paraId="2ACA8BA5" w14:textId="38BA3131" w:rsidR="00B64FC2" w:rsidRDefault="00000000">
      <w:pPr>
        <w:pStyle w:val="Obsah1"/>
        <w:rPr>
          <w:rFonts w:asciiTheme="minorHAnsi" w:eastAsiaTheme="minorEastAsia" w:hAnsiTheme="minorHAnsi" w:cstheme="minorBidi"/>
          <w:caps w:val="0"/>
          <w:sz w:val="22"/>
          <w:szCs w:val="22"/>
        </w:rPr>
      </w:pPr>
      <w:hyperlink w:anchor="_Toc82081159" w:history="1">
        <w:r w:rsidR="00B64FC2" w:rsidRPr="00B1193F">
          <w:rPr>
            <w:rStyle w:val="Hypertextovprepojenie"/>
            <w:lang w:val="en-US"/>
          </w:rPr>
          <w:t>8</w:t>
        </w:r>
        <w:r w:rsidR="00B64FC2">
          <w:rPr>
            <w:rFonts w:asciiTheme="minorHAnsi" w:eastAsiaTheme="minorEastAsia" w:hAnsiTheme="minorHAnsi" w:cstheme="minorBidi"/>
            <w:caps w:val="0"/>
            <w:sz w:val="22"/>
            <w:szCs w:val="22"/>
          </w:rPr>
          <w:tab/>
        </w:r>
        <w:r w:rsidR="00B64FC2" w:rsidRPr="00B1193F">
          <w:rPr>
            <w:rStyle w:val="Hypertextovprepojenie"/>
          </w:rPr>
          <w:t>Schematy hydrauliczne</w:t>
        </w:r>
        <w:r w:rsidR="00B64FC2">
          <w:rPr>
            <w:webHidden/>
          </w:rPr>
          <w:tab/>
        </w:r>
        <w:r w:rsidR="00B64FC2">
          <w:rPr>
            <w:webHidden/>
          </w:rPr>
          <w:fldChar w:fldCharType="begin"/>
        </w:r>
        <w:r w:rsidR="00B64FC2">
          <w:rPr>
            <w:webHidden/>
          </w:rPr>
          <w:instrText xml:space="preserve"> PAGEREF _Toc82081159 \h </w:instrText>
        </w:r>
        <w:r w:rsidR="00B64FC2">
          <w:rPr>
            <w:webHidden/>
          </w:rPr>
        </w:r>
        <w:r w:rsidR="00B64FC2">
          <w:rPr>
            <w:webHidden/>
          </w:rPr>
          <w:fldChar w:fldCharType="separate"/>
        </w:r>
        <w:r w:rsidR="00AA6A94">
          <w:rPr>
            <w:webHidden/>
          </w:rPr>
          <w:t>15</w:t>
        </w:r>
        <w:r w:rsidR="00B64FC2">
          <w:rPr>
            <w:webHidden/>
          </w:rPr>
          <w:fldChar w:fldCharType="end"/>
        </w:r>
      </w:hyperlink>
    </w:p>
    <w:p w14:paraId="375C122F" w14:textId="01551D49" w:rsidR="00B64FC2" w:rsidRDefault="00000000">
      <w:pPr>
        <w:pStyle w:val="Obsah1"/>
        <w:rPr>
          <w:rFonts w:asciiTheme="minorHAnsi" w:eastAsiaTheme="minorEastAsia" w:hAnsiTheme="minorHAnsi" w:cstheme="minorBidi"/>
          <w:caps w:val="0"/>
          <w:sz w:val="22"/>
          <w:szCs w:val="22"/>
        </w:rPr>
      </w:pPr>
      <w:hyperlink w:anchor="_Toc82081160" w:history="1">
        <w:r w:rsidR="00B64FC2" w:rsidRPr="00B1193F">
          <w:rPr>
            <w:rStyle w:val="Hypertextovprepojenie"/>
          </w:rPr>
          <w:t>9</w:t>
        </w:r>
        <w:r w:rsidR="00B64FC2">
          <w:rPr>
            <w:rFonts w:asciiTheme="minorHAnsi" w:eastAsiaTheme="minorEastAsia" w:hAnsiTheme="minorHAnsi" w:cstheme="minorBidi"/>
            <w:caps w:val="0"/>
            <w:sz w:val="22"/>
            <w:szCs w:val="22"/>
          </w:rPr>
          <w:tab/>
        </w:r>
        <w:r w:rsidR="00B64FC2" w:rsidRPr="00B1193F">
          <w:rPr>
            <w:rStyle w:val="Hypertextovprepojenie"/>
          </w:rPr>
          <w:t>Dane techniczne</w:t>
        </w:r>
        <w:r w:rsidR="00B64FC2">
          <w:rPr>
            <w:webHidden/>
          </w:rPr>
          <w:tab/>
        </w:r>
        <w:r w:rsidR="00B64FC2">
          <w:rPr>
            <w:webHidden/>
          </w:rPr>
          <w:fldChar w:fldCharType="begin"/>
        </w:r>
        <w:r w:rsidR="00B64FC2">
          <w:rPr>
            <w:webHidden/>
          </w:rPr>
          <w:instrText xml:space="preserve"> PAGEREF _Toc82081160 \h </w:instrText>
        </w:r>
        <w:r w:rsidR="00B64FC2">
          <w:rPr>
            <w:webHidden/>
          </w:rPr>
        </w:r>
        <w:r w:rsidR="00B64FC2">
          <w:rPr>
            <w:webHidden/>
          </w:rPr>
          <w:fldChar w:fldCharType="separate"/>
        </w:r>
        <w:r w:rsidR="00AA6A94">
          <w:rPr>
            <w:webHidden/>
          </w:rPr>
          <w:t>18</w:t>
        </w:r>
        <w:r w:rsidR="00B64FC2">
          <w:rPr>
            <w:webHidden/>
          </w:rPr>
          <w:fldChar w:fldCharType="end"/>
        </w:r>
      </w:hyperlink>
    </w:p>
    <w:p w14:paraId="6232555C" w14:textId="7C712AB3" w:rsidR="00B64FC2" w:rsidRDefault="00000000">
      <w:pPr>
        <w:pStyle w:val="Obsah1"/>
        <w:rPr>
          <w:rFonts w:asciiTheme="minorHAnsi" w:eastAsiaTheme="minorEastAsia" w:hAnsiTheme="minorHAnsi" w:cstheme="minorBidi"/>
          <w:caps w:val="0"/>
          <w:sz w:val="22"/>
          <w:szCs w:val="22"/>
        </w:rPr>
      </w:pPr>
      <w:hyperlink w:anchor="_Toc82081161" w:history="1">
        <w:r w:rsidR="00B64FC2" w:rsidRPr="00B1193F">
          <w:rPr>
            <w:rStyle w:val="Hypertextovprepojenie"/>
            <w:lang w:val="en-US"/>
          </w:rPr>
          <w:t>10</w:t>
        </w:r>
        <w:r w:rsidR="00B64FC2">
          <w:rPr>
            <w:rFonts w:asciiTheme="minorHAnsi" w:eastAsiaTheme="minorEastAsia" w:hAnsiTheme="minorHAnsi" w:cstheme="minorBidi"/>
            <w:caps w:val="0"/>
            <w:sz w:val="22"/>
            <w:szCs w:val="22"/>
          </w:rPr>
          <w:tab/>
        </w:r>
        <w:r w:rsidR="00B64FC2" w:rsidRPr="00B1193F">
          <w:rPr>
            <w:rStyle w:val="Hypertextovprepojenie"/>
          </w:rPr>
          <w:t>Warunki transportu i magazynowania</w:t>
        </w:r>
        <w:r w:rsidR="00B64FC2">
          <w:rPr>
            <w:webHidden/>
          </w:rPr>
          <w:tab/>
        </w:r>
        <w:r w:rsidR="00B64FC2">
          <w:rPr>
            <w:webHidden/>
          </w:rPr>
          <w:fldChar w:fldCharType="begin"/>
        </w:r>
        <w:r w:rsidR="00B64FC2">
          <w:rPr>
            <w:webHidden/>
          </w:rPr>
          <w:instrText xml:space="preserve"> PAGEREF _Toc82081161 \h </w:instrText>
        </w:r>
        <w:r w:rsidR="00B64FC2">
          <w:rPr>
            <w:webHidden/>
          </w:rPr>
        </w:r>
        <w:r w:rsidR="00B64FC2">
          <w:rPr>
            <w:webHidden/>
          </w:rPr>
          <w:fldChar w:fldCharType="separate"/>
        </w:r>
        <w:r w:rsidR="00AA6A94">
          <w:rPr>
            <w:webHidden/>
          </w:rPr>
          <w:t>18</w:t>
        </w:r>
        <w:r w:rsidR="00B64FC2">
          <w:rPr>
            <w:webHidden/>
          </w:rPr>
          <w:fldChar w:fldCharType="end"/>
        </w:r>
      </w:hyperlink>
    </w:p>
    <w:p w14:paraId="4001A4C8" w14:textId="78D528F0" w:rsidR="00B64FC2" w:rsidRDefault="00000000">
      <w:pPr>
        <w:pStyle w:val="Obsah1"/>
        <w:rPr>
          <w:rFonts w:asciiTheme="minorHAnsi" w:eastAsiaTheme="minorEastAsia" w:hAnsiTheme="minorHAnsi" w:cstheme="minorBidi"/>
          <w:caps w:val="0"/>
          <w:sz w:val="22"/>
          <w:szCs w:val="22"/>
        </w:rPr>
      </w:pPr>
      <w:hyperlink w:anchor="_Toc82081162" w:history="1">
        <w:r w:rsidR="00B64FC2" w:rsidRPr="00B1193F">
          <w:rPr>
            <w:rStyle w:val="Hypertextovprepojenie"/>
          </w:rPr>
          <w:t>11</w:t>
        </w:r>
        <w:r w:rsidR="00B64FC2">
          <w:rPr>
            <w:rFonts w:asciiTheme="minorHAnsi" w:eastAsiaTheme="minorEastAsia" w:hAnsiTheme="minorHAnsi" w:cstheme="minorBidi"/>
            <w:caps w:val="0"/>
            <w:sz w:val="22"/>
            <w:szCs w:val="22"/>
          </w:rPr>
          <w:tab/>
        </w:r>
        <w:r w:rsidR="00B64FC2" w:rsidRPr="00B1193F">
          <w:rPr>
            <w:rStyle w:val="Hypertextovprepojenie"/>
          </w:rPr>
          <w:t>Opis montażu regulatora</w:t>
        </w:r>
        <w:r w:rsidR="00B64FC2">
          <w:rPr>
            <w:webHidden/>
          </w:rPr>
          <w:tab/>
        </w:r>
        <w:r w:rsidR="00B64FC2">
          <w:rPr>
            <w:webHidden/>
          </w:rPr>
          <w:fldChar w:fldCharType="begin"/>
        </w:r>
        <w:r w:rsidR="00B64FC2">
          <w:rPr>
            <w:webHidden/>
          </w:rPr>
          <w:instrText xml:space="preserve"> PAGEREF _Toc82081162 \h </w:instrText>
        </w:r>
        <w:r w:rsidR="00B64FC2">
          <w:rPr>
            <w:webHidden/>
          </w:rPr>
        </w:r>
        <w:r w:rsidR="00B64FC2">
          <w:rPr>
            <w:webHidden/>
          </w:rPr>
          <w:fldChar w:fldCharType="separate"/>
        </w:r>
        <w:r w:rsidR="00AA6A94">
          <w:rPr>
            <w:webHidden/>
          </w:rPr>
          <w:t>18</w:t>
        </w:r>
        <w:r w:rsidR="00B64FC2">
          <w:rPr>
            <w:webHidden/>
          </w:rPr>
          <w:fldChar w:fldCharType="end"/>
        </w:r>
      </w:hyperlink>
    </w:p>
    <w:p w14:paraId="1A1B57E3" w14:textId="56938FBA" w:rsidR="00B64FC2" w:rsidRDefault="00000000">
      <w:pPr>
        <w:pStyle w:val="Obsah2"/>
        <w:rPr>
          <w:rFonts w:asciiTheme="minorHAnsi" w:eastAsiaTheme="minorEastAsia" w:hAnsiTheme="minorHAnsi" w:cstheme="minorBidi"/>
          <w:smallCaps w:val="0"/>
          <w:noProof/>
          <w:sz w:val="22"/>
          <w:szCs w:val="22"/>
        </w:rPr>
      </w:pPr>
      <w:hyperlink w:anchor="_Toc82081163" w:history="1">
        <w:r w:rsidR="00B64FC2" w:rsidRPr="00B1193F">
          <w:rPr>
            <w:rStyle w:val="Hypertextovprepojenie"/>
            <w:noProof/>
          </w:rPr>
          <w:t>11.1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Wymagania ogólne</w:t>
        </w:r>
        <w:r w:rsidR="00B64FC2">
          <w:rPr>
            <w:noProof/>
            <w:webHidden/>
          </w:rPr>
          <w:tab/>
        </w:r>
        <w:r w:rsidR="00B64FC2">
          <w:rPr>
            <w:noProof/>
            <w:webHidden/>
          </w:rPr>
          <w:fldChar w:fldCharType="begin"/>
        </w:r>
        <w:r w:rsidR="00B64FC2">
          <w:rPr>
            <w:noProof/>
            <w:webHidden/>
          </w:rPr>
          <w:instrText xml:space="preserve"> PAGEREF _Toc82081163 \h </w:instrText>
        </w:r>
        <w:r w:rsidR="00B64FC2">
          <w:rPr>
            <w:noProof/>
            <w:webHidden/>
          </w:rPr>
        </w:r>
        <w:r w:rsidR="00B64FC2">
          <w:rPr>
            <w:noProof/>
            <w:webHidden/>
          </w:rPr>
          <w:fldChar w:fldCharType="separate"/>
        </w:r>
        <w:r w:rsidR="00AA6A94">
          <w:rPr>
            <w:noProof/>
            <w:webHidden/>
          </w:rPr>
          <w:t>18</w:t>
        </w:r>
        <w:r w:rsidR="00B64FC2">
          <w:rPr>
            <w:noProof/>
            <w:webHidden/>
          </w:rPr>
          <w:fldChar w:fldCharType="end"/>
        </w:r>
      </w:hyperlink>
    </w:p>
    <w:p w14:paraId="26076107" w14:textId="20C61E91" w:rsidR="00B64FC2" w:rsidRDefault="00000000">
      <w:pPr>
        <w:pStyle w:val="Obsah2"/>
        <w:rPr>
          <w:rFonts w:asciiTheme="minorHAnsi" w:eastAsiaTheme="minorEastAsia" w:hAnsiTheme="minorHAnsi" w:cstheme="minorBidi"/>
          <w:smallCaps w:val="0"/>
          <w:noProof/>
          <w:sz w:val="22"/>
          <w:szCs w:val="22"/>
        </w:rPr>
      </w:pPr>
      <w:hyperlink w:anchor="_Toc82081164" w:history="1">
        <w:r w:rsidR="00B64FC2" w:rsidRPr="00B1193F">
          <w:rPr>
            <w:rStyle w:val="Hypertextovprepojenie"/>
            <w:noProof/>
          </w:rPr>
          <w:t>11.2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Montaż panelu sterującego</w:t>
        </w:r>
        <w:r w:rsidR="00B64FC2">
          <w:rPr>
            <w:noProof/>
            <w:webHidden/>
          </w:rPr>
          <w:tab/>
        </w:r>
        <w:r w:rsidR="00B64FC2">
          <w:rPr>
            <w:noProof/>
            <w:webHidden/>
          </w:rPr>
          <w:fldChar w:fldCharType="begin"/>
        </w:r>
        <w:r w:rsidR="00B64FC2">
          <w:rPr>
            <w:noProof/>
            <w:webHidden/>
          </w:rPr>
          <w:instrText xml:space="preserve"> PAGEREF _Toc82081164 \h </w:instrText>
        </w:r>
        <w:r w:rsidR="00B64FC2">
          <w:rPr>
            <w:noProof/>
            <w:webHidden/>
          </w:rPr>
        </w:r>
        <w:r w:rsidR="00B64FC2">
          <w:rPr>
            <w:noProof/>
            <w:webHidden/>
          </w:rPr>
          <w:fldChar w:fldCharType="separate"/>
        </w:r>
        <w:r w:rsidR="00AA6A94">
          <w:rPr>
            <w:noProof/>
            <w:webHidden/>
          </w:rPr>
          <w:t>18</w:t>
        </w:r>
        <w:r w:rsidR="00B64FC2">
          <w:rPr>
            <w:noProof/>
            <w:webHidden/>
          </w:rPr>
          <w:fldChar w:fldCharType="end"/>
        </w:r>
      </w:hyperlink>
    </w:p>
    <w:p w14:paraId="042220EA" w14:textId="7850C329" w:rsidR="00B64FC2" w:rsidRDefault="00000000">
      <w:pPr>
        <w:pStyle w:val="Obsah2"/>
        <w:rPr>
          <w:rFonts w:asciiTheme="minorHAnsi" w:eastAsiaTheme="minorEastAsia" w:hAnsiTheme="minorHAnsi" w:cstheme="minorBidi"/>
          <w:smallCaps w:val="0"/>
          <w:noProof/>
          <w:sz w:val="22"/>
          <w:szCs w:val="22"/>
        </w:rPr>
      </w:pPr>
      <w:hyperlink w:anchor="_Toc82081165" w:history="1">
        <w:r w:rsidR="00B64FC2" w:rsidRPr="00B1193F">
          <w:rPr>
            <w:rStyle w:val="Hypertextovprepojenie"/>
            <w:noProof/>
          </w:rPr>
          <w:t>11.3</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Montaż modułu wykonawczego</w:t>
        </w:r>
        <w:r w:rsidR="00B64FC2">
          <w:rPr>
            <w:noProof/>
            <w:webHidden/>
          </w:rPr>
          <w:tab/>
        </w:r>
        <w:r w:rsidR="00B64FC2">
          <w:rPr>
            <w:noProof/>
            <w:webHidden/>
          </w:rPr>
          <w:fldChar w:fldCharType="begin"/>
        </w:r>
        <w:r w:rsidR="00B64FC2">
          <w:rPr>
            <w:noProof/>
            <w:webHidden/>
          </w:rPr>
          <w:instrText xml:space="preserve"> PAGEREF _Toc82081165 \h </w:instrText>
        </w:r>
        <w:r w:rsidR="00B64FC2">
          <w:rPr>
            <w:noProof/>
            <w:webHidden/>
          </w:rPr>
        </w:r>
        <w:r w:rsidR="00B64FC2">
          <w:rPr>
            <w:noProof/>
            <w:webHidden/>
          </w:rPr>
          <w:fldChar w:fldCharType="separate"/>
        </w:r>
        <w:r w:rsidR="00AA6A94">
          <w:rPr>
            <w:noProof/>
            <w:webHidden/>
          </w:rPr>
          <w:t>19</w:t>
        </w:r>
        <w:r w:rsidR="00B64FC2">
          <w:rPr>
            <w:noProof/>
            <w:webHidden/>
          </w:rPr>
          <w:fldChar w:fldCharType="end"/>
        </w:r>
      </w:hyperlink>
    </w:p>
    <w:p w14:paraId="2C555C8B" w14:textId="5A3CBB59" w:rsidR="00B64FC2" w:rsidRDefault="00000000">
      <w:pPr>
        <w:pStyle w:val="Obsah2"/>
        <w:rPr>
          <w:rFonts w:asciiTheme="minorHAnsi" w:eastAsiaTheme="minorEastAsia" w:hAnsiTheme="minorHAnsi" w:cstheme="minorBidi"/>
          <w:smallCaps w:val="0"/>
          <w:noProof/>
          <w:sz w:val="22"/>
          <w:szCs w:val="22"/>
        </w:rPr>
      </w:pPr>
      <w:hyperlink w:anchor="_Toc82081166" w:history="1">
        <w:r w:rsidR="00B64FC2" w:rsidRPr="00B1193F">
          <w:rPr>
            <w:rStyle w:val="Hypertextovprepojenie"/>
            <w:noProof/>
          </w:rPr>
          <w:t>11.4</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Montaż czujników temperatury</w:t>
        </w:r>
        <w:r w:rsidR="00B64FC2">
          <w:rPr>
            <w:noProof/>
            <w:webHidden/>
          </w:rPr>
          <w:tab/>
        </w:r>
        <w:r w:rsidR="00B64FC2">
          <w:rPr>
            <w:noProof/>
            <w:webHidden/>
          </w:rPr>
          <w:fldChar w:fldCharType="begin"/>
        </w:r>
        <w:r w:rsidR="00B64FC2">
          <w:rPr>
            <w:noProof/>
            <w:webHidden/>
          </w:rPr>
          <w:instrText xml:space="preserve"> PAGEREF _Toc82081166 \h </w:instrText>
        </w:r>
        <w:r w:rsidR="00B64FC2">
          <w:rPr>
            <w:noProof/>
            <w:webHidden/>
          </w:rPr>
        </w:r>
        <w:r w:rsidR="00B64FC2">
          <w:rPr>
            <w:noProof/>
            <w:webHidden/>
          </w:rPr>
          <w:fldChar w:fldCharType="separate"/>
        </w:r>
        <w:r w:rsidR="00AA6A94">
          <w:rPr>
            <w:noProof/>
            <w:webHidden/>
          </w:rPr>
          <w:t>20</w:t>
        </w:r>
        <w:r w:rsidR="00B64FC2">
          <w:rPr>
            <w:noProof/>
            <w:webHidden/>
          </w:rPr>
          <w:fldChar w:fldCharType="end"/>
        </w:r>
      </w:hyperlink>
    </w:p>
    <w:p w14:paraId="61CC086D" w14:textId="0E742A21" w:rsidR="00B64FC2" w:rsidRDefault="00000000">
      <w:pPr>
        <w:pStyle w:val="Obsah2"/>
        <w:rPr>
          <w:rFonts w:asciiTheme="minorHAnsi" w:eastAsiaTheme="minorEastAsia" w:hAnsiTheme="minorHAnsi" w:cstheme="minorBidi"/>
          <w:smallCaps w:val="0"/>
          <w:noProof/>
          <w:sz w:val="22"/>
          <w:szCs w:val="22"/>
        </w:rPr>
      </w:pPr>
      <w:hyperlink w:anchor="_Toc82081167" w:history="1">
        <w:r w:rsidR="00B64FC2" w:rsidRPr="00B1193F">
          <w:rPr>
            <w:rStyle w:val="Hypertextovprepojenie"/>
            <w:noProof/>
          </w:rPr>
          <w:t>11.5</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Sprawdzenie czujników temperatury</w:t>
        </w:r>
        <w:r w:rsidR="00B64FC2">
          <w:rPr>
            <w:noProof/>
            <w:webHidden/>
          </w:rPr>
          <w:tab/>
        </w:r>
        <w:r w:rsidR="00B64FC2">
          <w:rPr>
            <w:noProof/>
            <w:webHidden/>
          </w:rPr>
          <w:fldChar w:fldCharType="begin"/>
        </w:r>
        <w:r w:rsidR="00B64FC2">
          <w:rPr>
            <w:noProof/>
            <w:webHidden/>
          </w:rPr>
          <w:instrText xml:space="preserve"> PAGEREF _Toc82081167 \h </w:instrText>
        </w:r>
        <w:r w:rsidR="00B64FC2">
          <w:rPr>
            <w:noProof/>
            <w:webHidden/>
          </w:rPr>
        </w:r>
        <w:r w:rsidR="00B64FC2">
          <w:rPr>
            <w:noProof/>
            <w:webHidden/>
          </w:rPr>
          <w:fldChar w:fldCharType="separate"/>
        </w:r>
        <w:r w:rsidR="00AA6A94">
          <w:rPr>
            <w:noProof/>
            <w:webHidden/>
          </w:rPr>
          <w:t>20</w:t>
        </w:r>
        <w:r w:rsidR="00B64FC2">
          <w:rPr>
            <w:noProof/>
            <w:webHidden/>
          </w:rPr>
          <w:fldChar w:fldCharType="end"/>
        </w:r>
      </w:hyperlink>
    </w:p>
    <w:p w14:paraId="6B6C25D2" w14:textId="02FFDD9A" w:rsidR="00B64FC2" w:rsidRDefault="00000000">
      <w:pPr>
        <w:pStyle w:val="Obsah2"/>
        <w:rPr>
          <w:rFonts w:asciiTheme="minorHAnsi" w:eastAsiaTheme="minorEastAsia" w:hAnsiTheme="minorHAnsi" w:cstheme="minorBidi"/>
          <w:smallCaps w:val="0"/>
          <w:noProof/>
          <w:sz w:val="22"/>
          <w:szCs w:val="22"/>
        </w:rPr>
      </w:pPr>
      <w:hyperlink w:anchor="_Toc82081168" w:history="1">
        <w:r w:rsidR="00B64FC2" w:rsidRPr="00B1193F">
          <w:rPr>
            <w:rStyle w:val="Hypertextovprepojenie"/>
            <w:noProof/>
          </w:rPr>
          <w:t>11.6</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Podłączenie pomp</w:t>
        </w:r>
        <w:r w:rsidR="00B64FC2">
          <w:rPr>
            <w:noProof/>
            <w:webHidden/>
          </w:rPr>
          <w:tab/>
        </w:r>
        <w:r w:rsidR="00B64FC2">
          <w:rPr>
            <w:noProof/>
            <w:webHidden/>
          </w:rPr>
          <w:fldChar w:fldCharType="begin"/>
        </w:r>
        <w:r w:rsidR="00B64FC2">
          <w:rPr>
            <w:noProof/>
            <w:webHidden/>
          </w:rPr>
          <w:instrText xml:space="preserve"> PAGEREF _Toc82081168 \h </w:instrText>
        </w:r>
        <w:r w:rsidR="00B64FC2">
          <w:rPr>
            <w:noProof/>
            <w:webHidden/>
          </w:rPr>
        </w:r>
        <w:r w:rsidR="00B64FC2">
          <w:rPr>
            <w:noProof/>
            <w:webHidden/>
          </w:rPr>
          <w:fldChar w:fldCharType="separate"/>
        </w:r>
        <w:r w:rsidR="00AA6A94">
          <w:rPr>
            <w:noProof/>
            <w:webHidden/>
          </w:rPr>
          <w:t>20</w:t>
        </w:r>
        <w:r w:rsidR="00B64FC2">
          <w:rPr>
            <w:noProof/>
            <w:webHidden/>
          </w:rPr>
          <w:fldChar w:fldCharType="end"/>
        </w:r>
      </w:hyperlink>
    </w:p>
    <w:p w14:paraId="2EF3DC88" w14:textId="6B68E8C2" w:rsidR="00B64FC2" w:rsidRDefault="00000000">
      <w:pPr>
        <w:pStyle w:val="Obsah2"/>
        <w:rPr>
          <w:rFonts w:asciiTheme="minorHAnsi" w:eastAsiaTheme="minorEastAsia" w:hAnsiTheme="minorHAnsi" w:cstheme="minorBidi"/>
          <w:smallCaps w:val="0"/>
          <w:noProof/>
          <w:sz w:val="22"/>
          <w:szCs w:val="22"/>
        </w:rPr>
      </w:pPr>
      <w:hyperlink w:anchor="_Toc82081169" w:history="1">
        <w:r w:rsidR="00B64FC2" w:rsidRPr="00B1193F">
          <w:rPr>
            <w:rStyle w:val="Hypertextovprepojenie"/>
            <w:noProof/>
          </w:rPr>
          <w:t>11.7</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Podłączenie siłowników</w:t>
        </w:r>
        <w:r w:rsidR="00B64FC2">
          <w:rPr>
            <w:noProof/>
            <w:webHidden/>
          </w:rPr>
          <w:tab/>
        </w:r>
        <w:r w:rsidR="00B64FC2">
          <w:rPr>
            <w:noProof/>
            <w:webHidden/>
          </w:rPr>
          <w:fldChar w:fldCharType="begin"/>
        </w:r>
        <w:r w:rsidR="00B64FC2">
          <w:rPr>
            <w:noProof/>
            <w:webHidden/>
          </w:rPr>
          <w:instrText xml:space="preserve"> PAGEREF _Toc82081169 \h </w:instrText>
        </w:r>
        <w:r w:rsidR="00B64FC2">
          <w:rPr>
            <w:noProof/>
            <w:webHidden/>
          </w:rPr>
        </w:r>
        <w:r w:rsidR="00B64FC2">
          <w:rPr>
            <w:noProof/>
            <w:webHidden/>
          </w:rPr>
          <w:fldChar w:fldCharType="separate"/>
        </w:r>
        <w:r w:rsidR="00AA6A94">
          <w:rPr>
            <w:noProof/>
            <w:webHidden/>
          </w:rPr>
          <w:t>21</w:t>
        </w:r>
        <w:r w:rsidR="00B64FC2">
          <w:rPr>
            <w:noProof/>
            <w:webHidden/>
          </w:rPr>
          <w:fldChar w:fldCharType="end"/>
        </w:r>
      </w:hyperlink>
    </w:p>
    <w:p w14:paraId="5C600EF8" w14:textId="17B922DC" w:rsidR="00B64FC2" w:rsidRDefault="00000000">
      <w:pPr>
        <w:pStyle w:val="Obsah2"/>
        <w:rPr>
          <w:rFonts w:asciiTheme="minorHAnsi" w:eastAsiaTheme="minorEastAsia" w:hAnsiTheme="minorHAnsi" w:cstheme="minorBidi"/>
          <w:smallCaps w:val="0"/>
          <w:noProof/>
          <w:sz w:val="22"/>
          <w:szCs w:val="22"/>
        </w:rPr>
      </w:pPr>
      <w:hyperlink w:anchor="_Toc82081170" w:history="1">
        <w:r w:rsidR="00B64FC2" w:rsidRPr="00B1193F">
          <w:rPr>
            <w:rStyle w:val="Hypertextovprepojenie"/>
            <w:noProof/>
          </w:rPr>
          <w:t>11.8</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Test wyjść</w:t>
        </w:r>
        <w:r w:rsidR="00B64FC2">
          <w:rPr>
            <w:noProof/>
            <w:webHidden/>
          </w:rPr>
          <w:tab/>
        </w:r>
        <w:r w:rsidR="00B64FC2">
          <w:rPr>
            <w:noProof/>
            <w:webHidden/>
          </w:rPr>
          <w:fldChar w:fldCharType="begin"/>
        </w:r>
        <w:r w:rsidR="00B64FC2">
          <w:rPr>
            <w:noProof/>
            <w:webHidden/>
          </w:rPr>
          <w:instrText xml:space="preserve"> PAGEREF _Toc82081170 \h </w:instrText>
        </w:r>
        <w:r w:rsidR="00B64FC2">
          <w:rPr>
            <w:noProof/>
            <w:webHidden/>
          </w:rPr>
        </w:r>
        <w:r w:rsidR="00B64FC2">
          <w:rPr>
            <w:noProof/>
            <w:webHidden/>
          </w:rPr>
          <w:fldChar w:fldCharType="separate"/>
        </w:r>
        <w:r w:rsidR="00AA6A94">
          <w:rPr>
            <w:noProof/>
            <w:webHidden/>
          </w:rPr>
          <w:t>21</w:t>
        </w:r>
        <w:r w:rsidR="00B64FC2">
          <w:rPr>
            <w:noProof/>
            <w:webHidden/>
          </w:rPr>
          <w:fldChar w:fldCharType="end"/>
        </w:r>
      </w:hyperlink>
    </w:p>
    <w:p w14:paraId="6C2B1775" w14:textId="6ED8883B" w:rsidR="00B64FC2" w:rsidRDefault="00000000">
      <w:pPr>
        <w:pStyle w:val="Obsah2"/>
        <w:rPr>
          <w:rFonts w:asciiTheme="minorHAnsi" w:eastAsiaTheme="minorEastAsia" w:hAnsiTheme="minorHAnsi" w:cstheme="minorBidi"/>
          <w:smallCaps w:val="0"/>
          <w:noProof/>
          <w:sz w:val="22"/>
          <w:szCs w:val="22"/>
        </w:rPr>
      </w:pPr>
      <w:hyperlink w:anchor="_Toc82081171" w:history="1">
        <w:r w:rsidR="00B64FC2" w:rsidRPr="00B1193F">
          <w:rPr>
            <w:rStyle w:val="Hypertextovprepojenie"/>
            <w:noProof/>
          </w:rPr>
          <w:t>11.9</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Podłączenie panelu pokojowego</w:t>
        </w:r>
        <w:r w:rsidR="00B64FC2">
          <w:rPr>
            <w:noProof/>
            <w:webHidden/>
          </w:rPr>
          <w:tab/>
        </w:r>
        <w:r w:rsidR="00B64FC2">
          <w:rPr>
            <w:noProof/>
            <w:webHidden/>
          </w:rPr>
          <w:fldChar w:fldCharType="begin"/>
        </w:r>
        <w:r w:rsidR="00B64FC2">
          <w:rPr>
            <w:noProof/>
            <w:webHidden/>
          </w:rPr>
          <w:instrText xml:space="preserve"> PAGEREF _Toc82081171 \h </w:instrText>
        </w:r>
        <w:r w:rsidR="00B64FC2">
          <w:rPr>
            <w:noProof/>
            <w:webHidden/>
          </w:rPr>
        </w:r>
        <w:r w:rsidR="00B64FC2">
          <w:rPr>
            <w:noProof/>
            <w:webHidden/>
          </w:rPr>
          <w:fldChar w:fldCharType="separate"/>
        </w:r>
        <w:r w:rsidR="00AA6A94">
          <w:rPr>
            <w:noProof/>
            <w:webHidden/>
          </w:rPr>
          <w:t>21</w:t>
        </w:r>
        <w:r w:rsidR="00B64FC2">
          <w:rPr>
            <w:noProof/>
            <w:webHidden/>
          </w:rPr>
          <w:fldChar w:fldCharType="end"/>
        </w:r>
      </w:hyperlink>
    </w:p>
    <w:p w14:paraId="4C2FDBC3" w14:textId="0CEA7C12" w:rsidR="00B64FC2" w:rsidRDefault="00000000">
      <w:pPr>
        <w:pStyle w:val="Obsah2"/>
        <w:rPr>
          <w:rFonts w:asciiTheme="minorHAnsi" w:eastAsiaTheme="minorEastAsia" w:hAnsiTheme="minorHAnsi" w:cstheme="minorBidi"/>
          <w:smallCaps w:val="0"/>
          <w:noProof/>
          <w:sz w:val="22"/>
          <w:szCs w:val="22"/>
        </w:rPr>
      </w:pPr>
      <w:hyperlink w:anchor="_Toc82081172" w:history="1">
        <w:r w:rsidR="00B64FC2" w:rsidRPr="00B1193F">
          <w:rPr>
            <w:rStyle w:val="Hypertextovprepojenie"/>
            <w:noProof/>
          </w:rPr>
          <w:t>11.10</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Podłączenie modułu internetowego</w:t>
        </w:r>
        <w:r w:rsidR="00B64FC2">
          <w:rPr>
            <w:noProof/>
            <w:webHidden/>
          </w:rPr>
          <w:tab/>
        </w:r>
        <w:r w:rsidR="00B64FC2">
          <w:rPr>
            <w:noProof/>
            <w:webHidden/>
          </w:rPr>
          <w:fldChar w:fldCharType="begin"/>
        </w:r>
        <w:r w:rsidR="00B64FC2">
          <w:rPr>
            <w:noProof/>
            <w:webHidden/>
          </w:rPr>
          <w:instrText xml:space="preserve"> PAGEREF _Toc82081172 \h </w:instrText>
        </w:r>
        <w:r w:rsidR="00B64FC2">
          <w:rPr>
            <w:noProof/>
            <w:webHidden/>
          </w:rPr>
        </w:r>
        <w:r w:rsidR="00B64FC2">
          <w:rPr>
            <w:noProof/>
            <w:webHidden/>
          </w:rPr>
          <w:fldChar w:fldCharType="separate"/>
        </w:r>
        <w:r w:rsidR="00AA6A94">
          <w:rPr>
            <w:noProof/>
            <w:webHidden/>
          </w:rPr>
          <w:t>21</w:t>
        </w:r>
        <w:r w:rsidR="00B64FC2">
          <w:rPr>
            <w:noProof/>
            <w:webHidden/>
          </w:rPr>
          <w:fldChar w:fldCharType="end"/>
        </w:r>
      </w:hyperlink>
    </w:p>
    <w:p w14:paraId="630EB635" w14:textId="7F53EAE8" w:rsidR="00B64FC2" w:rsidRDefault="00000000">
      <w:pPr>
        <w:pStyle w:val="Obsah2"/>
        <w:rPr>
          <w:rFonts w:asciiTheme="minorHAnsi" w:eastAsiaTheme="minorEastAsia" w:hAnsiTheme="minorHAnsi" w:cstheme="minorBidi"/>
          <w:smallCaps w:val="0"/>
          <w:noProof/>
          <w:sz w:val="22"/>
          <w:szCs w:val="22"/>
        </w:rPr>
      </w:pPr>
      <w:hyperlink w:anchor="_Toc82081173" w:history="1">
        <w:r w:rsidR="00B64FC2" w:rsidRPr="00B1193F">
          <w:rPr>
            <w:rStyle w:val="Hypertextovprepojenie"/>
            <w:noProof/>
          </w:rPr>
          <w:t>11.11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Ustawienia sterowania obiegiem</w:t>
        </w:r>
        <w:r w:rsidR="00B64FC2">
          <w:rPr>
            <w:noProof/>
            <w:webHidden/>
          </w:rPr>
          <w:tab/>
        </w:r>
        <w:r w:rsidR="00B64FC2">
          <w:rPr>
            <w:noProof/>
            <w:webHidden/>
          </w:rPr>
          <w:fldChar w:fldCharType="begin"/>
        </w:r>
        <w:r w:rsidR="00B64FC2">
          <w:rPr>
            <w:noProof/>
            <w:webHidden/>
          </w:rPr>
          <w:instrText xml:space="preserve"> PAGEREF _Toc82081173 \h </w:instrText>
        </w:r>
        <w:r w:rsidR="00B64FC2">
          <w:rPr>
            <w:noProof/>
            <w:webHidden/>
          </w:rPr>
        </w:r>
        <w:r w:rsidR="00B64FC2">
          <w:rPr>
            <w:noProof/>
            <w:webHidden/>
          </w:rPr>
          <w:fldChar w:fldCharType="separate"/>
        </w:r>
        <w:r w:rsidR="00AA6A94">
          <w:rPr>
            <w:noProof/>
            <w:webHidden/>
          </w:rPr>
          <w:t>22</w:t>
        </w:r>
        <w:r w:rsidR="00B64FC2">
          <w:rPr>
            <w:noProof/>
            <w:webHidden/>
          </w:rPr>
          <w:fldChar w:fldCharType="end"/>
        </w:r>
      </w:hyperlink>
    </w:p>
    <w:p w14:paraId="4670FE73" w14:textId="125955B3" w:rsidR="00B64FC2" w:rsidRDefault="00000000">
      <w:pPr>
        <w:pStyle w:val="Obsah1"/>
        <w:rPr>
          <w:rFonts w:asciiTheme="minorHAnsi" w:eastAsiaTheme="minorEastAsia" w:hAnsiTheme="minorHAnsi" w:cstheme="minorBidi"/>
          <w:caps w:val="0"/>
          <w:sz w:val="22"/>
          <w:szCs w:val="22"/>
        </w:rPr>
      </w:pPr>
      <w:hyperlink w:anchor="_Toc82081174" w:history="1">
        <w:r w:rsidR="00B64FC2" w:rsidRPr="00B1193F">
          <w:rPr>
            <w:rStyle w:val="Hypertextovprepojenie"/>
          </w:rPr>
          <w:t>12</w:t>
        </w:r>
        <w:r w:rsidR="00B64FC2">
          <w:rPr>
            <w:rFonts w:asciiTheme="minorHAnsi" w:eastAsiaTheme="minorEastAsia" w:hAnsiTheme="minorHAnsi" w:cstheme="minorBidi"/>
            <w:caps w:val="0"/>
            <w:sz w:val="22"/>
            <w:szCs w:val="22"/>
          </w:rPr>
          <w:tab/>
        </w:r>
        <w:r w:rsidR="00B64FC2" w:rsidRPr="00B1193F">
          <w:rPr>
            <w:rStyle w:val="Hypertextovprepojenie"/>
          </w:rPr>
          <w:t>Instalacja elektryczna</w:t>
        </w:r>
        <w:r w:rsidR="00B64FC2">
          <w:rPr>
            <w:webHidden/>
          </w:rPr>
          <w:tab/>
        </w:r>
        <w:r w:rsidR="00B64FC2">
          <w:rPr>
            <w:webHidden/>
          </w:rPr>
          <w:fldChar w:fldCharType="begin"/>
        </w:r>
        <w:r w:rsidR="00B64FC2">
          <w:rPr>
            <w:webHidden/>
          </w:rPr>
          <w:instrText xml:space="preserve"> PAGEREF _Toc82081174 \h </w:instrText>
        </w:r>
        <w:r w:rsidR="00B64FC2">
          <w:rPr>
            <w:webHidden/>
          </w:rPr>
        </w:r>
        <w:r w:rsidR="00B64FC2">
          <w:rPr>
            <w:webHidden/>
          </w:rPr>
          <w:fldChar w:fldCharType="separate"/>
        </w:r>
        <w:r w:rsidR="00AA6A94">
          <w:rPr>
            <w:webHidden/>
          </w:rPr>
          <w:t>23</w:t>
        </w:r>
        <w:r w:rsidR="00B64FC2">
          <w:rPr>
            <w:webHidden/>
          </w:rPr>
          <w:fldChar w:fldCharType="end"/>
        </w:r>
      </w:hyperlink>
    </w:p>
    <w:p w14:paraId="77DE4A88" w14:textId="1F751852" w:rsidR="00B64FC2" w:rsidRDefault="00000000">
      <w:pPr>
        <w:pStyle w:val="Obsah2"/>
        <w:rPr>
          <w:rFonts w:asciiTheme="minorHAnsi" w:eastAsiaTheme="minorEastAsia" w:hAnsiTheme="minorHAnsi" w:cstheme="minorBidi"/>
          <w:smallCaps w:val="0"/>
          <w:noProof/>
          <w:sz w:val="22"/>
          <w:szCs w:val="22"/>
        </w:rPr>
      </w:pPr>
      <w:hyperlink w:anchor="_Toc82081175" w:history="1">
        <w:r w:rsidR="00B64FC2" w:rsidRPr="00B1193F">
          <w:rPr>
            <w:rStyle w:val="Hypertextovprepojenie"/>
            <w:noProof/>
          </w:rPr>
          <w:t>12.1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Podłączenie przewodów</w:t>
        </w:r>
        <w:r w:rsidR="00B64FC2">
          <w:rPr>
            <w:noProof/>
            <w:webHidden/>
          </w:rPr>
          <w:tab/>
        </w:r>
        <w:r w:rsidR="00B64FC2">
          <w:rPr>
            <w:noProof/>
            <w:webHidden/>
          </w:rPr>
          <w:fldChar w:fldCharType="begin"/>
        </w:r>
        <w:r w:rsidR="00B64FC2">
          <w:rPr>
            <w:noProof/>
            <w:webHidden/>
          </w:rPr>
          <w:instrText xml:space="preserve"> PAGEREF _Toc82081175 \h </w:instrText>
        </w:r>
        <w:r w:rsidR="00B64FC2">
          <w:rPr>
            <w:noProof/>
            <w:webHidden/>
          </w:rPr>
        </w:r>
        <w:r w:rsidR="00B64FC2">
          <w:rPr>
            <w:noProof/>
            <w:webHidden/>
          </w:rPr>
          <w:fldChar w:fldCharType="separate"/>
        </w:r>
        <w:r w:rsidR="00AA6A94">
          <w:rPr>
            <w:noProof/>
            <w:webHidden/>
          </w:rPr>
          <w:t>24</w:t>
        </w:r>
        <w:r w:rsidR="00B64FC2">
          <w:rPr>
            <w:noProof/>
            <w:webHidden/>
          </w:rPr>
          <w:fldChar w:fldCharType="end"/>
        </w:r>
      </w:hyperlink>
    </w:p>
    <w:p w14:paraId="25DE2B8F" w14:textId="369D20A9" w:rsidR="00B64FC2" w:rsidRDefault="00000000">
      <w:pPr>
        <w:pStyle w:val="Obsah2"/>
        <w:rPr>
          <w:rFonts w:asciiTheme="minorHAnsi" w:eastAsiaTheme="minorEastAsia" w:hAnsiTheme="minorHAnsi" w:cstheme="minorBidi"/>
          <w:smallCaps w:val="0"/>
          <w:noProof/>
          <w:sz w:val="22"/>
          <w:szCs w:val="22"/>
        </w:rPr>
      </w:pPr>
      <w:hyperlink w:anchor="_Toc82081176" w:history="1">
        <w:r w:rsidR="00B64FC2" w:rsidRPr="00B1193F">
          <w:rPr>
            <w:rStyle w:val="Hypertextovprepojenie"/>
            <w:noProof/>
          </w:rPr>
          <w:t>12.2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Schemat elektryczny</w:t>
        </w:r>
        <w:r w:rsidR="00B64FC2">
          <w:rPr>
            <w:noProof/>
            <w:webHidden/>
          </w:rPr>
          <w:tab/>
        </w:r>
        <w:r w:rsidR="00B64FC2">
          <w:rPr>
            <w:noProof/>
            <w:webHidden/>
          </w:rPr>
          <w:fldChar w:fldCharType="begin"/>
        </w:r>
        <w:r w:rsidR="00B64FC2">
          <w:rPr>
            <w:noProof/>
            <w:webHidden/>
          </w:rPr>
          <w:instrText xml:space="preserve"> PAGEREF _Toc82081176 \h </w:instrText>
        </w:r>
        <w:r w:rsidR="00B64FC2">
          <w:rPr>
            <w:noProof/>
            <w:webHidden/>
          </w:rPr>
        </w:r>
        <w:r w:rsidR="00B64FC2">
          <w:rPr>
            <w:noProof/>
            <w:webHidden/>
          </w:rPr>
          <w:fldChar w:fldCharType="separate"/>
        </w:r>
        <w:r w:rsidR="00AA6A94">
          <w:rPr>
            <w:noProof/>
            <w:webHidden/>
          </w:rPr>
          <w:t>25</w:t>
        </w:r>
        <w:r w:rsidR="00B64FC2">
          <w:rPr>
            <w:noProof/>
            <w:webHidden/>
          </w:rPr>
          <w:fldChar w:fldCharType="end"/>
        </w:r>
      </w:hyperlink>
    </w:p>
    <w:p w14:paraId="5739D302" w14:textId="63167A2F" w:rsidR="00B64FC2" w:rsidRDefault="00000000">
      <w:pPr>
        <w:pStyle w:val="Obsah2"/>
        <w:rPr>
          <w:rFonts w:asciiTheme="minorHAnsi" w:eastAsiaTheme="minorEastAsia" w:hAnsiTheme="minorHAnsi" w:cstheme="minorBidi"/>
          <w:smallCaps w:val="0"/>
          <w:noProof/>
          <w:sz w:val="22"/>
          <w:szCs w:val="22"/>
        </w:rPr>
      </w:pPr>
      <w:hyperlink w:anchor="_Toc82081177" w:history="1">
        <w:r w:rsidR="00B64FC2" w:rsidRPr="00B1193F">
          <w:rPr>
            <w:rStyle w:val="Hypertextovprepojenie"/>
            <w:noProof/>
          </w:rPr>
          <w:t>12.3</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Schemat elektryczny modułu dodatkowego</w:t>
        </w:r>
        <w:r w:rsidR="00B64FC2">
          <w:rPr>
            <w:noProof/>
            <w:webHidden/>
          </w:rPr>
          <w:tab/>
        </w:r>
        <w:r w:rsidR="00B64FC2">
          <w:rPr>
            <w:noProof/>
            <w:webHidden/>
          </w:rPr>
          <w:fldChar w:fldCharType="begin"/>
        </w:r>
        <w:r w:rsidR="00B64FC2">
          <w:rPr>
            <w:noProof/>
            <w:webHidden/>
          </w:rPr>
          <w:instrText xml:space="preserve"> PAGEREF _Toc82081177 \h </w:instrText>
        </w:r>
        <w:r w:rsidR="00B64FC2">
          <w:rPr>
            <w:noProof/>
            <w:webHidden/>
          </w:rPr>
        </w:r>
        <w:r w:rsidR="00B64FC2">
          <w:rPr>
            <w:noProof/>
            <w:webHidden/>
          </w:rPr>
          <w:fldChar w:fldCharType="separate"/>
        </w:r>
        <w:r w:rsidR="00AA6A94">
          <w:rPr>
            <w:noProof/>
            <w:webHidden/>
          </w:rPr>
          <w:t>26</w:t>
        </w:r>
        <w:r w:rsidR="00B64FC2">
          <w:rPr>
            <w:noProof/>
            <w:webHidden/>
          </w:rPr>
          <w:fldChar w:fldCharType="end"/>
        </w:r>
      </w:hyperlink>
    </w:p>
    <w:p w14:paraId="6060C732" w14:textId="540731FE" w:rsidR="00B64FC2" w:rsidRDefault="00000000">
      <w:pPr>
        <w:pStyle w:val="Obsah1"/>
        <w:rPr>
          <w:rFonts w:asciiTheme="minorHAnsi" w:eastAsiaTheme="minorEastAsia" w:hAnsiTheme="minorHAnsi" w:cstheme="minorBidi"/>
          <w:caps w:val="0"/>
          <w:sz w:val="22"/>
          <w:szCs w:val="22"/>
        </w:rPr>
      </w:pPr>
      <w:hyperlink w:anchor="_Toc82081178" w:history="1">
        <w:r w:rsidR="00B64FC2" w:rsidRPr="00B1193F">
          <w:rPr>
            <w:rStyle w:val="Hypertextovprepojenie"/>
          </w:rPr>
          <w:t>13</w:t>
        </w:r>
        <w:r w:rsidR="00B64FC2">
          <w:rPr>
            <w:rFonts w:asciiTheme="minorHAnsi" w:eastAsiaTheme="minorEastAsia" w:hAnsiTheme="minorHAnsi" w:cstheme="minorBidi"/>
            <w:caps w:val="0"/>
            <w:sz w:val="22"/>
            <w:szCs w:val="22"/>
          </w:rPr>
          <w:tab/>
        </w:r>
        <w:r w:rsidR="00B64FC2" w:rsidRPr="00B1193F">
          <w:rPr>
            <w:rStyle w:val="Hypertextovprepojenie"/>
          </w:rPr>
          <w:t>Menu serwisowe – struktura</w:t>
        </w:r>
        <w:r w:rsidR="00B64FC2">
          <w:rPr>
            <w:webHidden/>
          </w:rPr>
          <w:tab/>
        </w:r>
        <w:r w:rsidR="00B64FC2">
          <w:rPr>
            <w:webHidden/>
          </w:rPr>
          <w:fldChar w:fldCharType="begin"/>
        </w:r>
        <w:r w:rsidR="00B64FC2">
          <w:rPr>
            <w:webHidden/>
          </w:rPr>
          <w:instrText xml:space="preserve"> PAGEREF _Toc82081178 \h </w:instrText>
        </w:r>
        <w:r w:rsidR="00B64FC2">
          <w:rPr>
            <w:webHidden/>
          </w:rPr>
        </w:r>
        <w:r w:rsidR="00B64FC2">
          <w:rPr>
            <w:webHidden/>
          </w:rPr>
          <w:fldChar w:fldCharType="separate"/>
        </w:r>
        <w:r w:rsidR="00AA6A94">
          <w:rPr>
            <w:webHidden/>
          </w:rPr>
          <w:t>27</w:t>
        </w:r>
        <w:r w:rsidR="00B64FC2">
          <w:rPr>
            <w:webHidden/>
          </w:rPr>
          <w:fldChar w:fldCharType="end"/>
        </w:r>
      </w:hyperlink>
    </w:p>
    <w:p w14:paraId="7BC6B056" w14:textId="6455173D" w:rsidR="00B64FC2" w:rsidRDefault="00000000">
      <w:pPr>
        <w:pStyle w:val="Obsah2"/>
        <w:rPr>
          <w:rFonts w:asciiTheme="minorHAnsi" w:eastAsiaTheme="minorEastAsia" w:hAnsiTheme="minorHAnsi" w:cstheme="minorBidi"/>
          <w:smallCaps w:val="0"/>
          <w:noProof/>
          <w:sz w:val="22"/>
          <w:szCs w:val="22"/>
        </w:rPr>
      </w:pPr>
      <w:hyperlink w:anchor="_Toc82081179" w:history="1">
        <w:r w:rsidR="00B64FC2" w:rsidRPr="00B1193F">
          <w:rPr>
            <w:rStyle w:val="Hypertextovprepojenie"/>
            <w:noProof/>
          </w:rPr>
          <w:t>13.1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Menu producenta - struktura</w:t>
        </w:r>
        <w:r w:rsidR="00B64FC2">
          <w:rPr>
            <w:noProof/>
            <w:webHidden/>
          </w:rPr>
          <w:tab/>
        </w:r>
        <w:r w:rsidR="00B64FC2">
          <w:rPr>
            <w:noProof/>
            <w:webHidden/>
          </w:rPr>
          <w:fldChar w:fldCharType="begin"/>
        </w:r>
        <w:r w:rsidR="00B64FC2">
          <w:rPr>
            <w:noProof/>
            <w:webHidden/>
          </w:rPr>
          <w:instrText xml:space="preserve"> PAGEREF _Toc82081179 \h </w:instrText>
        </w:r>
        <w:r w:rsidR="00B64FC2">
          <w:rPr>
            <w:noProof/>
            <w:webHidden/>
          </w:rPr>
        </w:r>
        <w:r w:rsidR="00B64FC2">
          <w:rPr>
            <w:noProof/>
            <w:webHidden/>
          </w:rPr>
          <w:fldChar w:fldCharType="separate"/>
        </w:r>
        <w:r w:rsidR="00AA6A94">
          <w:rPr>
            <w:noProof/>
            <w:webHidden/>
          </w:rPr>
          <w:t>28</w:t>
        </w:r>
        <w:r w:rsidR="00B64FC2">
          <w:rPr>
            <w:noProof/>
            <w:webHidden/>
          </w:rPr>
          <w:fldChar w:fldCharType="end"/>
        </w:r>
      </w:hyperlink>
    </w:p>
    <w:p w14:paraId="1067D805" w14:textId="79C14D10" w:rsidR="00B64FC2" w:rsidRDefault="00000000">
      <w:pPr>
        <w:pStyle w:val="Obsah1"/>
        <w:rPr>
          <w:rFonts w:asciiTheme="minorHAnsi" w:eastAsiaTheme="minorEastAsia" w:hAnsiTheme="minorHAnsi" w:cstheme="minorBidi"/>
          <w:caps w:val="0"/>
          <w:sz w:val="22"/>
          <w:szCs w:val="22"/>
        </w:rPr>
      </w:pPr>
      <w:hyperlink w:anchor="_Toc82081180" w:history="1">
        <w:r w:rsidR="00B64FC2" w:rsidRPr="00B1193F">
          <w:rPr>
            <w:rStyle w:val="Hypertextovprepojenie"/>
          </w:rPr>
          <w:t>14</w:t>
        </w:r>
        <w:r w:rsidR="00B64FC2">
          <w:rPr>
            <w:rFonts w:asciiTheme="minorHAnsi" w:eastAsiaTheme="minorEastAsia" w:hAnsiTheme="minorHAnsi" w:cstheme="minorBidi"/>
            <w:caps w:val="0"/>
            <w:sz w:val="22"/>
            <w:szCs w:val="22"/>
          </w:rPr>
          <w:tab/>
        </w:r>
        <w:r w:rsidR="00B64FC2" w:rsidRPr="00B1193F">
          <w:rPr>
            <w:rStyle w:val="Hypertextovprepojenie"/>
          </w:rPr>
          <w:t>Opis parametrów serwisowych</w:t>
        </w:r>
        <w:r w:rsidR="00B64FC2">
          <w:rPr>
            <w:webHidden/>
          </w:rPr>
          <w:tab/>
        </w:r>
        <w:r w:rsidR="00B64FC2">
          <w:rPr>
            <w:webHidden/>
          </w:rPr>
          <w:fldChar w:fldCharType="begin"/>
        </w:r>
        <w:r w:rsidR="00B64FC2">
          <w:rPr>
            <w:webHidden/>
          </w:rPr>
          <w:instrText xml:space="preserve"> PAGEREF _Toc82081180 \h </w:instrText>
        </w:r>
        <w:r w:rsidR="00B64FC2">
          <w:rPr>
            <w:webHidden/>
          </w:rPr>
        </w:r>
        <w:r w:rsidR="00B64FC2">
          <w:rPr>
            <w:webHidden/>
          </w:rPr>
          <w:fldChar w:fldCharType="separate"/>
        </w:r>
        <w:r w:rsidR="00AA6A94">
          <w:rPr>
            <w:webHidden/>
          </w:rPr>
          <w:t>29</w:t>
        </w:r>
        <w:r w:rsidR="00B64FC2">
          <w:rPr>
            <w:webHidden/>
          </w:rPr>
          <w:fldChar w:fldCharType="end"/>
        </w:r>
      </w:hyperlink>
    </w:p>
    <w:p w14:paraId="7AD6E632" w14:textId="78CA00D2" w:rsidR="00B64FC2" w:rsidRDefault="00000000">
      <w:pPr>
        <w:pStyle w:val="Obsah1"/>
        <w:rPr>
          <w:rFonts w:asciiTheme="minorHAnsi" w:eastAsiaTheme="minorEastAsia" w:hAnsiTheme="minorHAnsi" w:cstheme="minorBidi"/>
          <w:caps w:val="0"/>
          <w:sz w:val="22"/>
          <w:szCs w:val="22"/>
        </w:rPr>
      </w:pPr>
      <w:hyperlink w:anchor="_Toc82081181" w:history="1">
        <w:r w:rsidR="00B64FC2" w:rsidRPr="00B1193F">
          <w:rPr>
            <w:rStyle w:val="Hypertextovprepojenie"/>
          </w:rPr>
          <w:t>15</w:t>
        </w:r>
        <w:r w:rsidR="00B64FC2">
          <w:rPr>
            <w:rFonts w:asciiTheme="minorHAnsi" w:eastAsiaTheme="minorEastAsia" w:hAnsiTheme="minorHAnsi" w:cstheme="minorBidi"/>
            <w:caps w:val="0"/>
            <w:sz w:val="22"/>
            <w:szCs w:val="22"/>
          </w:rPr>
          <w:tab/>
        </w:r>
        <w:r w:rsidR="00B64FC2" w:rsidRPr="00B1193F">
          <w:rPr>
            <w:rStyle w:val="Hypertextovprepojenie"/>
          </w:rPr>
          <w:t>Wymiana części lub podzespołów</w:t>
        </w:r>
        <w:r w:rsidR="00B64FC2">
          <w:rPr>
            <w:webHidden/>
          </w:rPr>
          <w:tab/>
        </w:r>
        <w:r w:rsidR="00B64FC2">
          <w:rPr>
            <w:webHidden/>
          </w:rPr>
          <w:fldChar w:fldCharType="begin"/>
        </w:r>
        <w:r w:rsidR="00B64FC2">
          <w:rPr>
            <w:webHidden/>
          </w:rPr>
          <w:instrText xml:space="preserve"> PAGEREF _Toc82081181 \h </w:instrText>
        </w:r>
        <w:r w:rsidR="00B64FC2">
          <w:rPr>
            <w:webHidden/>
          </w:rPr>
        </w:r>
        <w:r w:rsidR="00B64FC2">
          <w:rPr>
            <w:webHidden/>
          </w:rPr>
          <w:fldChar w:fldCharType="separate"/>
        </w:r>
        <w:r w:rsidR="00AA6A94">
          <w:rPr>
            <w:webHidden/>
          </w:rPr>
          <w:t>33</w:t>
        </w:r>
        <w:r w:rsidR="00B64FC2">
          <w:rPr>
            <w:webHidden/>
          </w:rPr>
          <w:fldChar w:fldCharType="end"/>
        </w:r>
      </w:hyperlink>
    </w:p>
    <w:p w14:paraId="2149F6B7" w14:textId="0A9D8386" w:rsidR="00B64FC2" w:rsidRDefault="00000000">
      <w:pPr>
        <w:pStyle w:val="Obsah2"/>
        <w:rPr>
          <w:rFonts w:asciiTheme="minorHAnsi" w:eastAsiaTheme="minorEastAsia" w:hAnsiTheme="minorHAnsi" w:cstheme="minorBidi"/>
          <w:smallCaps w:val="0"/>
          <w:noProof/>
          <w:sz w:val="22"/>
          <w:szCs w:val="22"/>
        </w:rPr>
      </w:pPr>
      <w:hyperlink w:anchor="_Toc82081182" w:history="1">
        <w:r w:rsidR="00B64FC2" w:rsidRPr="00B1193F">
          <w:rPr>
            <w:rStyle w:val="Hypertextovprepojenie"/>
            <w:noProof/>
          </w:rPr>
          <w:t>15.1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Wymiana bezpiecznika sieciowego</w:t>
        </w:r>
        <w:r w:rsidR="00B64FC2">
          <w:rPr>
            <w:noProof/>
            <w:webHidden/>
          </w:rPr>
          <w:tab/>
        </w:r>
        <w:r w:rsidR="00B64FC2">
          <w:rPr>
            <w:noProof/>
            <w:webHidden/>
          </w:rPr>
          <w:fldChar w:fldCharType="begin"/>
        </w:r>
        <w:r w:rsidR="00B64FC2">
          <w:rPr>
            <w:noProof/>
            <w:webHidden/>
          </w:rPr>
          <w:instrText xml:space="preserve"> PAGEREF _Toc82081182 \h </w:instrText>
        </w:r>
        <w:r w:rsidR="00B64FC2">
          <w:rPr>
            <w:noProof/>
            <w:webHidden/>
          </w:rPr>
        </w:r>
        <w:r w:rsidR="00B64FC2">
          <w:rPr>
            <w:noProof/>
            <w:webHidden/>
          </w:rPr>
          <w:fldChar w:fldCharType="separate"/>
        </w:r>
        <w:r w:rsidR="00AA6A94">
          <w:rPr>
            <w:noProof/>
            <w:webHidden/>
          </w:rPr>
          <w:t>33</w:t>
        </w:r>
        <w:r w:rsidR="00B64FC2">
          <w:rPr>
            <w:noProof/>
            <w:webHidden/>
          </w:rPr>
          <w:fldChar w:fldCharType="end"/>
        </w:r>
      </w:hyperlink>
    </w:p>
    <w:p w14:paraId="2D8A8959" w14:textId="315BC434" w:rsidR="00B64FC2" w:rsidRDefault="00000000">
      <w:pPr>
        <w:pStyle w:val="Obsah2"/>
        <w:rPr>
          <w:rFonts w:asciiTheme="minorHAnsi" w:eastAsiaTheme="minorEastAsia" w:hAnsiTheme="minorHAnsi" w:cstheme="minorBidi"/>
          <w:smallCaps w:val="0"/>
          <w:noProof/>
          <w:sz w:val="22"/>
          <w:szCs w:val="22"/>
        </w:rPr>
      </w:pPr>
      <w:hyperlink w:anchor="_Toc82081183" w:history="1">
        <w:r w:rsidR="00B64FC2" w:rsidRPr="00B1193F">
          <w:rPr>
            <w:rStyle w:val="Hypertextovprepojenie"/>
            <w:noProof/>
          </w:rPr>
          <w:t>15.2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Wymiana panelu sterującego</w:t>
        </w:r>
        <w:r w:rsidR="00B64FC2">
          <w:rPr>
            <w:noProof/>
            <w:webHidden/>
          </w:rPr>
          <w:tab/>
        </w:r>
        <w:r w:rsidR="00B64FC2">
          <w:rPr>
            <w:noProof/>
            <w:webHidden/>
          </w:rPr>
          <w:fldChar w:fldCharType="begin"/>
        </w:r>
        <w:r w:rsidR="00B64FC2">
          <w:rPr>
            <w:noProof/>
            <w:webHidden/>
          </w:rPr>
          <w:instrText xml:space="preserve"> PAGEREF _Toc82081183 \h </w:instrText>
        </w:r>
        <w:r w:rsidR="00B64FC2">
          <w:rPr>
            <w:noProof/>
            <w:webHidden/>
          </w:rPr>
        </w:r>
        <w:r w:rsidR="00B64FC2">
          <w:rPr>
            <w:noProof/>
            <w:webHidden/>
          </w:rPr>
          <w:fldChar w:fldCharType="separate"/>
        </w:r>
        <w:r w:rsidR="00AA6A94">
          <w:rPr>
            <w:noProof/>
            <w:webHidden/>
          </w:rPr>
          <w:t>33</w:t>
        </w:r>
        <w:r w:rsidR="00B64FC2">
          <w:rPr>
            <w:noProof/>
            <w:webHidden/>
          </w:rPr>
          <w:fldChar w:fldCharType="end"/>
        </w:r>
      </w:hyperlink>
    </w:p>
    <w:p w14:paraId="36C3DE05" w14:textId="3C09AEE7" w:rsidR="00B64FC2" w:rsidRDefault="00000000">
      <w:pPr>
        <w:pStyle w:val="Obsah2"/>
        <w:rPr>
          <w:rFonts w:asciiTheme="minorHAnsi" w:eastAsiaTheme="minorEastAsia" w:hAnsiTheme="minorHAnsi" w:cstheme="minorBidi"/>
          <w:smallCaps w:val="0"/>
          <w:noProof/>
          <w:sz w:val="22"/>
          <w:szCs w:val="22"/>
        </w:rPr>
      </w:pPr>
      <w:hyperlink w:anchor="_Toc82081184" w:history="1">
        <w:r w:rsidR="00B64FC2" w:rsidRPr="00B1193F">
          <w:rPr>
            <w:rStyle w:val="Hypertextovprepojenie"/>
            <w:noProof/>
          </w:rPr>
          <w:t>15.3</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Wymiana modułu wykonawczego</w:t>
        </w:r>
        <w:r w:rsidR="00B64FC2">
          <w:rPr>
            <w:noProof/>
            <w:webHidden/>
          </w:rPr>
          <w:tab/>
        </w:r>
        <w:r w:rsidR="00B64FC2">
          <w:rPr>
            <w:noProof/>
            <w:webHidden/>
          </w:rPr>
          <w:fldChar w:fldCharType="begin"/>
        </w:r>
        <w:r w:rsidR="00B64FC2">
          <w:rPr>
            <w:noProof/>
            <w:webHidden/>
          </w:rPr>
          <w:instrText xml:space="preserve"> PAGEREF _Toc82081184 \h </w:instrText>
        </w:r>
        <w:r w:rsidR="00B64FC2">
          <w:rPr>
            <w:noProof/>
            <w:webHidden/>
          </w:rPr>
        </w:r>
        <w:r w:rsidR="00B64FC2">
          <w:rPr>
            <w:noProof/>
            <w:webHidden/>
          </w:rPr>
          <w:fldChar w:fldCharType="separate"/>
        </w:r>
        <w:r w:rsidR="00AA6A94">
          <w:rPr>
            <w:noProof/>
            <w:webHidden/>
          </w:rPr>
          <w:t>33</w:t>
        </w:r>
        <w:r w:rsidR="00B64FC2">
          <w:rPr>
            <w:noProof/>
            <w:webHidden/>
          </w:rPr>
          <w:fldChar w:fldCharType="end"/>
        </w:r>
      </w:hyperlink>
    </w:p>
    <w:p w14:paraId="1329329F" w14:textId="220ABE2F" w:rsidR="00B64FC2" w:rsidRDefault="00000000">
      <w:pPr>
        <w:pStyle w:val="Obsah1"/>
        <w:rPr>
          <w:rFonts w:asciiTheme="minorHAnsi" w:eastAsiaTheme="minorEastAsia" w:hAnsiTheme="minorHAnsi" w:cstheme="minorBidi"/>
          <w:caps w:val="0"/>
          <w:sz w:val="22"/>
          <w:szCs w:val="22"/>
        </w:rPr>
      </w:pPr>
      <w:hyperlink w:anchor="_Toc82081185" w:history="1">
        <w:r w:rsidR="00B64FC2" w:rsidRPr="00B1193F">
          <w:rPr>
            <w:rStyle w:val="Hypertextovprepojenie"/>
          </w:rPr>
          <w:t>16</w:t>
        </w:r>
        <w:r w:rsidR="00B64FC2">
          <w:rPr>
            <w:rFonts w:asciiTheme="minorHAnsi" w:eastAsiaTheme="minorEastAsia" w:hAnsiTheme="minorHAnsi" w:cstheme="minorBidi"/>
            <w:caps w:val="0"/>
            <w:sz w:val="22"/>
            <w:szCs w:val="22"/>
          </w:rPr>
          <w:tab/>
        </w:r>
        <w:r w:rsidR="00B64FC2" w:rsidRPr="00B1193F">
          <w:rPr>
            <w:rStyle w:val="Hypertextovprepojenie"/>
          </w:rPr>
          <w:t>Wymiana oprogramowania</w:t>
        </w:r>
        <w:r w:rsidR="00B64FC2">
          <w:rPr>
            <w:webHidden/>
          </w:rPr>
          <w:tab/>
        </w:r>
        <w:r w:rsidR="00B64FC2">
          <w:rPr>
            <w:webHidden/>
          </w:rPr>
          <w:fldChar w:fldCharType="begin"/>
        </w:r>
        <w:r w:rsidR="00B64FC2">
          <w:rPr>
            <w:webHidden/>
          </w:rPr>
          <w:instrText xml:space="preserve"> PAGEREF _Toc82081185 \h </w:instrText>
        </w:r>
        <w:r w:rsidR="00B64FC2">
          <w:rPr>
            <w:webHidden/>
          </w:rPr>
        </w:r>
        <w:r w:rsidR="00B64FC2">
          <w:rPr>
            <w:webHidden/>
          </w:rPr>
          <w:fldChar w:fldCharType="separate"/>
        </w:r>
        <w:r w:rsidR="00AA6A94">
          <w:rPr>
            <w:webHidden/>
          </w:rPr>
          <w:t>33</w:t>
        </w:r>
        <w:r w:rsidR="00B64FC2">
          <w:rPr>
            <w:webHidden/>
          </w:rPr>
          <w:fldChar w:fldCharType="end"/>
        </w:r>
      </w:hyperlink>
    </w:p>
    <w:p w14:paraId="2E87B835" w14:textId="4F16AEC4" w:rsidR="00B64FC2" w:rsidRDefault="00000000">
      <w:pPr>
        <w:pStyle w:val="Obsah1"/>
        <w:rPr>
          <w:rFonts w:asciiTheme="minorHAnsi" w:eastAsiaTheme="minorEastAsia" w:hAnsiTheme="minorHAnsi" w:cstheme="minorBidi"/>
          <w:caps w:val="0"/>
          <w:sz w:val="22"/>
          <w:szCs w:val="22"/>
        </w:rPr>
      </w:pPr>
      <w:hyperlink w:anchor="_Toc82081186" w:history="1">
        <w:r w:rsidR="00B64FC2" w:rsidRPr="00B1193F">
          <w:rPr>
            <w:rStyle w:val="Hypertextovprepojenie"/>
          </w:rPr>
          <w:t>17</w:t>
        </w:r>
        <w:r w:rsidR="00B64FC2">
          <w:rPr>
            <w:rFonts w:asciiTheme="minorHAnsi" w:eastAsiaTheme="minorEastAsia" w:hAnsiTheme="minorHAnsi" w:cstheme="minorBidi"/>
            <w:caps w:val="0"/>
            <w:sz w:val="22"/>
            <w:szCs w:val="22"/>
          </w:rPr>
          <w:tab/>
        </w:r>
        <w:r w:rsidR="00B64FC2" w:rsidRPr="00B1193F">
          <w:rPr>
            <w:rStyle w:val="Hypertextovprepojenie"/>
          </w:rPr>
          <w:t>Dodatkowe funkcje regulatora</w:t>
        </w:r>
        <w:r w:rsidR="00B64FC2">
          <w:rPr>
            <w:webHidden/>
          </w:rPr>
          <w:tab/>
        </w:r>
        <w:r w:rsidR="00B64FC2">
          <w:rPr>
            <w:webHidden/>
          </w:rPr>
          <w:fldChar w:fldCharType="begin"/>
        </w:r>
        <w:r w:rsidR="00B64FC2">
          <w:rPr>
            <w:webHidden/>
          </w:rPr>
          <w:instrText xml:space="preserve"> PAGEREF _Toc82081186 \h </w:instrText>
        </w:r>
        <w:r w:rsidR="00B64FC2">
          <w:rPr>
            <w:webHidden/>
          </w:rPr>
        </w:r>
        <w:r w:rsidR="00B64FC2">
          <w:rPr>
            <w:webHidden/>
          </w:rPr>
          <w:fldChar w:fldCharType="separate"/>
        </w:r>
        <w:r w:rsidR="00AA6A94">
          <w:rPr>
            <w:webHidden/>
          </w:rPr>
          <w:t>33</w:t>
        </w:r>
        <w:r w:rsidR="00B64FC2">
          <w:rPr>
            <w:webHidden/>
          </w:rPr>
          <w:fldChar w:fldCharType="end"/>
        </w:r>
      </w:hyperlink>
    </w:p>
    <w:p w14:paraId="27B296CE" w14:textId="693C325A" w:rsidR="00B64FC2" w:rsidRDefault="00000000">
      <w:pPr>
        <w:pStyle w:val="Obsah2"/>
        <w:rPr>
          <w:rFonts w:asciiTheme="minorHAnsi" w:eastAsiaTheme="minorEastAsia" w:hAnsiTheme="minorHAnsi" w:cstheme="minorBidi"/>
          <w:smallCaps w:val="0"/>
          <w:noProof/>
          <w:sz w:val="22"/>
          <w:szCs w:val="22"/>
        </w:rPr>
      </w:pPr>
      <w:hyperlink w:anchor="_Toc82081187" w:history="1">
        <w:r w:rsidR="00B64FC2" w:rsidRPr="00B1193F">
          <w:rPr>
            <w:rStyle w:val="Hypertextovprepojenie"/>
            <w:noProof/>
          </w:rPr>
          <w:t>17.1</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Zanik zasilania</w:t>
        </w:r>
        <w:r w:rsidR="00B64FC2">
          <w:rPr>
            <w:noProof/>
            <w:webHidden/>
          </w:rPr>
          <w:tab/>
        </w:r>
        <w:r w:rsidR="00B64FC2">
          <w:rPr>
            <w:noProof/>
            <w:webHidden/>
          </w:rPr>
          <w:fldChar w:fldCharType="begin"/>
        </w:r>
        <w:r w:rsidR="00B64FC2">
          <w:rPr>
            <w:noProof/>
            <w:webHidden/>
          </w:rPr>
          <w:instrText xml:space="preserve"> PAGEREF _Toc82081187 \h </w:instrText>
        </w:r>
        <w:r w:rsidR="00B64FC2">
          <w:rPr>
            <w:noProof/>
            <w:webHidden/>
          </w:rPr>
        </w:r>
        <w:r w:rsidR="00B64FC2">
          <w:rPr>
            <w:noProof/>
            <w:webHidden/>
          </w:rPr>
          <w:fldChar w:fldCharType="separate"/>
        </w:r>
        <w:r w:rsidR="00AA6A94">
          <w:rPr>
            <w:noProof/>
            <w:webHidden/>
          </w:rPr>
          <w:t>33</w:t>
        </w:r>
        <w:r w:rsidR="00B64FC2">
          <w:rPr>
            <w:noProof/>
            <w:webHidden/>
          </w:rPr>
          <w:fldChar w:fldCharType="end"/>
        </w:r>
      </w:hyperlink>
    </w:p>
    <w:p w14:paraId="0950369B" w14:textId="4032E4EF" w:rsidR="00B64FC2" w:rsidRDefault="00000000">
      <w:pPr>
        <w:pStyle w:val="Obsah2"/>
        <w:rPr>
          <w:rFonts w:asciiTheme="minorHAnsi" w:eastAsiaTheme="minorEastAsia" w:hAnsiTheme="minorHAnsi" w:cstheme="minorBidi"/>
          <w:smallCaps w:val="0"/>
          <w:noProof/>
          <w:sz w:val="22"/>
          <w:szCs w:val="22"/>
        </w:rPr>
      </w:pPr>
      <w:hyperlink w:anchor="_Toc82081188" w:history="1">
        <w:r w:rsidR="00B64FC2" w:rsidRPr="00B1193F">
          <w:rPr>
            <w:rStyle w:val="Hypertextovprepojenie"/>
            <w:noProof/>
          </w:rPr>
          <w:t>17.2</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Schładzanie prewencyjne</w:t>
        </w:r>
        <w:r w:rsidR="00B64FC2">
          <w:rPr>
            <w:noProof/>
            <w:webHidden/>
          </w:rPr>
          <w:tab/>
        </w:r>
        <w:r w:rsidR="00B64FC2">
          <w:rPr>
            <w:noProof/>
            <w:webHidden/>
          </w:rPr>
          <w:fldChar w:fldCharType="begin"/>
        </w:r>
        <w:r w:rsidR="00B64FC2">
          <w:rPr>
            <w:noProof/>
            <w:webHidden/>
          </w:rPr>
          <w:instrText xml:space="preserve"> PAGEREF _Toc82081188 \h </w:instrText>
        </w:r>
        <w:r w:rsidR="00B64FC2">
          <w:rPr>
            <w:noProof/>
            <w:webHidden/>
          </w:rPr>
        </w:r>
        <w:r w:rsidR="00B64FC2">
          <w:rPr>
            <w:noProof/>
            <w:webHidden/>
          </w:rPr>
          <w:fldChar w:fldCharType="separate"/>
        </w:r>
        <w:r w:rsidR="00AA6A94">
          <w:rPr>
            <w:noProof/>
            <w:webHidden/>
          </w:rPr>
          <w:t>34</w:t>
        </w:r>
        <w:r w:rsidR="00B64FC2">
          <w:rPr>
            <w:noProof/>
            <w:webHidden/>
          </w:rPr>
          <w:fldChar w:fldCharType="end"/>
        </w:r>
      </w:hyperlink>
    </w:p>
    <w:p w14:paraId="654B7CA6" w14:textId="4D80F899" w:rsidR="00B64FC2" w:rsidRDefault="00000000">
      <w:pPr>
        <w:pStyle w:val="Obsah2"/>
        <w:rPr>
          <w:rFonts w:asciiTheme="minorHAnsi" w:eastAsiaTheme="minorEastAsia" w:hAnsiTheme="minorHAnsi" w:cstheme="minorBidi"/>
          <w:smallCaps w:val="0"/>
          <w:noProof/>
          <w:sz w:val="22"/>
          <w:szCs w:val="22"/>
        </w:rPr>
      </w:pPr>
      <w:hyperlink w:anchor="_Toc82081189" w:history="1">
        <w:r w:rsidR="00B64FC2" w:rsidRPr="00B1193F">
          <w:rPr>
            <w:rStyle w:val="Hypertextovprepojenie"/>
            <w:noProof/>
          </w:rPr>
          <w:t>17.3</w:t>
        </w:r>
        <w:r w:rsidR="00B64FC2">
          <w:rPr>
            <w:rFonts w:asciiTheme="minorHAnsi" w:eastAsiaTheme="minorEastAsia" w:hAnsiTheme="minorHAnsi" w:cstheme="minorBidi"/>
            <w:smallCaps w:val="0"/>
            <w:noProof/>
            <w:sz w:val="22"/>
            <w:szCs w:val="22"/>
          </w:rPr>
          <w:tab/>
        </w:r>
        <w:r w:rsidR="00B64FC2" w:rsidRPr="00B1193F">
          <w:rPr>
            <w:rStyle w:val="Hypertextovprepojenie"/>
            <w:noProof/>
          </w:rPr>
          <w:t>Funkcja ochrony pomp przed zastaniem</w:t>
        </w:r>
        <w:r w:rsidR="00B64FC2">
          <w:rPr>
            <w:noProof/>
            <w:webHidden/>
          </w:rPr>
          <w:tab/>
        </w:r>
        <w:r w:rsidR="00B64FC2">
          <w:rPr>
            <w:noProof/>
            <w:webHidden/>
          </w:rPr>
          <w:fldChar w:fldCharType="begin"/>
        </w:r>
        <w:r w:rsidR="00B64FC2">
          <w:rPr>
            <w:noProof/>
            <w:webHidden/>
          </w:rPr>
          <w:instrText xml:space="preserve"> PAGEREF _Toc82081189 \h </w:instrText>
        </w:r>
        <w:r w:rsidR="00B64FC2">
          <w:rPr>
            <w:noProof/>
            <w:webHidden/>
          </w:rPr>
        </w:r>
        <w:r w:rsidR="00B64FC2">
          <w:rPr>
            <w:noProof/>
            <w:webHidden/>
          </w:rPr>
          <w:fldChar w:fldCharType="separate"/>
        </w:r>
        <w:r w:rsidR="00AA6A94">
          <w:rPr>
            <w:noProof/>
            <w:webHidden/>
          </w:rPr>
          <w:t>34</w:t>
        </w:r>
        <w:r w:rsidR="00B64FC2">
          <w:rPr>
            <w:noProof/>
            <w:webHidden/>
          </w:rPr>
          <w:fldChar w:fldCharType="end"/>
        </w:r>
      </w:hyperlink>
    </w:p>
    <w:p w14:paraId="1BF9C9D1" w14:textId="621D6B97" w:rsidR="00B64FC2" w:rsidRDefault="00000000">
      <w:pPr>
        <w:pStyle w:val="Obsah1"/>
        <w:rPr>
          <w:rFonts w:asciiTheme="minorHAnsi" w:eastAsiaTheme="minorEastAsia" w:hAnsiTheme="minorHAnsi" w:cstheme="minorBidi"/>
          <w:caps w:val="0"/>
          <w:sz w:val="22"/>
          <w:szCs w:val="22"/>
        </w:rPr>
      </w:pPr>
      <w:hyperlink w:anchor="_Toc82081190" w:history="1">
        <w:r w:rsidR="00B64FC2" w:rsidRPr="00B1193F">
          <w:rPr>
            <w:rStyle w:val="Hypertextovprepojenie"/>
          </w:rPr>
          <w:t>18</w:t>
        </w:r>
        <w:r w:rsidR="00B64FC2">
          <w:rPr>
            <w:rFonts w:asciiTheme="minorHAnsi" w:eastAsiaTheme="minorEastAsia" w:hAnsiTheme="minorHAnsi" w:cstheme="minorBidi"/>
            <w:caps w:val="0"/>
            <w:sz w:val="22"/>
            <w:szCs w:val="22"/>
          </w:rPr>
          <w:tab/>
        </w:r>
        <w:r w:rsidR="00B64FC2" w:rsidRPr="00B1193F">
          <w:rPr>
            <w:rStyle w:val="Hypertextovprepojenie"/>
          </w:rPr>
          <w:t>Alarmy</w:t>
        </w:r>
        <w:r w:rsidR="00B64FC2">
          <w:rPr>
            <w:webHidden/>
          </w:rPr>
          <w:tab/>
        </w:r>
        <w:r w:rsidR="00B64FC2">
          <w:rPr>
            <w:webHidden/>
          </w:rPr>
          <w:fldChar w:fldCharType="begin"/>
        </w:r>
        <w:r w:rsidR="00B64FC2">
          <w:rPr>
            <w:webHidden/>
          </w:rPr>
          <w:instrText xml:space="preserve"> PAGEREF _Toc82081190 \h </w:instrText>
        </w:r>
        <w:r w:rsidR="00B64FC2">
          <w:rPr>
            <w:webHidden/>
          </w:rPr>
        </w:r>
        <w:r w:rsidR="00B64FC2">
          <w:rPr>
            <w:webHidden/>
          </w:rPr>
          <w:fldChar w:fldCharType="separate"/>
        </w:r>
        <w:r w:rsidR="00AA6A94">
          <w:rPr>
            <w:webHidden/>
          </w:rPr>
          <w:t>34</w:t>
        </w:r>
        <w:r w:rsidR="00B64FC2">
          <w:rPr>
            <w:webHidden/>
          </w:rPr>
          <w:fldChar w:fldCharType="end"/>
        </w:r>
      </w:hyperlink>
    </w:p>
    <w:p w14:paraId="6B03CBA1" w14:textId="77777777" w:rsidR="00FF75EB" w:rsidRPr="001473CF" w:rsidRDefault="00014C1C" w:rsidP="00EF06FB">
      <w:r w:rsidRPr="001473CF">
        <w:fldChar w:fldCharType="end"/>
      </w:r>
      <w:bookmarkStart w:id="0" w:name="_Toc374099779"/>
      <w:bookmarkStart w:id="1" w:name="_Toc374100302"/>
      <w:bookmarkStart w:id="2" w:name="_Toc374436195"/>
      <w:bookmarkStart w:id="3" w:name="_Toc374436693"/>
      <w:bookmarkStart w:id="4" w:name="_Toc374437189"/>
      <w:bookmarkStart w:id="5" w:name="_Toc374437685"/>
      <w:bookmarkStart w:id="6" w:name="_Toc374438176"/>
      <w:bookmarkStart w:id="7" w:name="_Toc374438668"/>
      <w:bookmarkStart w:id="8" w:name="_Toc374439131"/>
      <w:bookmarkStart w:id="9" w:name="_Toc374439595"/>
      <w:bookmarkStart w:id="10" w:name="_Toc374440085"/>
      <w:bookmarkStart w:id="11" w:name="_Toc374521471"/>
      <w:bookmarkStart w:id="12" w:name="_Toc219789275"/>
      <w:bookmarkStart w:id="13" w:name="_Toc219789445"/>
      <w:bookmarkStart w:id="14" w:name="_Toc219859914"/>
      <w:bookmarkStart w:id="15" w:name="_Toc219878085"/>
      <w:bookmarkStart w:id="16" w:name="_Toc219878193"/>
      <w:bookmarkStart w:id="17" w:name="_Toc219878380"/>
      <w:bookmarkStart w:id="18" w:name="_Toc220207515"/>
      <w:bookmarkStart w:id="19" w:name="_Toc210461210"/>
      <w:bookmarkEnd w:id="0"/>
      <w:bookmarkEnd w:id="1"/>
      <w:bookmarkEnd w:id="2"/>
      <w:bookmarkEnd w:id="3"/>
      <w:bookmarkEnd w:id="4"/>
      <w:bookmarkEnd w:id="5"/>
      <w:bookmarkEnd w:id="6"/>
      <w:bookmarkEnd w:id="7"/>
      <w:bookmarkEnd w:id="8"/>
      <w:bookmarkEnd w:id="9"/>
      <w:bookmarkEnd w:id="10"/>
      <w:bookmarkEnd w:id="11"/>
    </w:p>
    <w:p w14:paraId="5FCB343D" w14:textId="77777777" w:rsidR="00CE5EFE" w:rsidRPr="00F55507" w:rsidRDefault="002C2492" w:rsidP="00CE5EFE">
      <w:pPr>
        <w:pStyle w:val="Nadpis1"/>
      </w:pPr>
      <w:r w:rsidRPr="001473CF">
        <w:br w:type="page"/>
      </w:r>
      <w:bookmarkStart w:id="20" w:name="_Ref374970507"/>
      <w:bookmarkStart w:id="21" w:name="_Toc41896735"/>
      <w:bookmarkStart w:id="22" w:name="_Toc82081138"/>
      <w:bookmarkEnd w:id="12"/>
      <w:bookmarkEnd w:id="13"/>
      <w:bookmarkEnd w:id="14"/>
      <w:bookmarkEnd w:id="15"/>
      <w:bookmarkEnd w:id="16"/>
      <w:bookmarkEnd w:id="17"/>
      <w:bookmarkEnd w:id="18"/>
      <w:r w:rsidR="00CE5EFE" w:rsidRPr="00F55507">
        <w:lastRenderedPageBreak/>
        <w:t>Wskazówki dotyczące bezpieczeństwa</w:t>
      </w:r>
      <w:bookmarkEnd w:id="20"/>
      <w:bookmarkEnd w:id="21"/>
      <w:bookmarkEnd w:id="22"/>
    </w:p>
    <w:p w14:paraId="11A0049F" w14:textId="77777777" w:rsidR="00CE5EFE" w:rsidRPr="00F55507" w:rsidRDefault="00CE5EFE" w:rsidP="00CE5EFE">
      <w:pPr>
        <w:jc w:val="both"/>
        <w:rPr>
          <w:rFonts w:cs="Arial"/>
          <w:szCs w:val="22"/>
        </w:rPr>
      </w:pPr>
      <w:r w:rsidRPr="00F55507">
        <w:rPr>
          <w:rFonts w:cs="Arial"/>
          <w:szCs w:val="22"/>
        </w:rPr>
        <w:t>Wymagania związane z bezpieczeństwem sprecyzowane są w poszczególnych działach niniejszej instrukcji. Oprócz nich w szczególności należy zastosować się do poniższych wymogów.</w:t>
      </w:r>
    </w:p>
    <w:p w14:paraId="42DDEFEC" w14:textId="77777777" w:rsidR="00CE5EFE" w:rsidRPr="00F55507" w:rsidRDefault="00CE5EFE" w:rsidP="00CE5EFE">
      <w:pPr>
        <w:jc w:val="center"/>
      </w:pPr>
      <w:r w:rsidRPr="00F55507">
        <w:rPr>
          <w:rFonts w:cs="Arial"/>
          <w:b/>
          <w:bCs/>
          <w:noProof/>
          <w:sz w:val="34"/>
          <w:szCs w:val="36"/>
        </w:rPr>
        <w:drawing>
          <wp:inline distT="0" distB="0" distL="0" distR="0" wp14:anchorId="5A386BD3" wp14:editId="39C88DD4">
            <wp:extent cx="463137" cy="463137"/>
            <wp:effectExtent l="0" t="0" r="0" b="0"/>
            <wp:docPr id="711" name="Obraz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ójkąt ostrzegawcz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018" cy="470018"/>
                    </a:xfrm>
                    <a:prstGeom prst="rect">
                      <a:avLst/>
                    </a:prstGeom>
                  </pic:spPr>
                </pic:pic>
              </a:graphicData>
            </a:graphic>
          </wp:inline>
        </w:drawing>
      </w:r>
    </w:p>
    <w:p w14:paraId="574A185C" w14:textId="77777777" w:rsidR="00CE5EFE" w:rsidRPr="00BE13B7"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t>Należy stosować dodatkową automatykę zabezpieczającą</w:t>
      </w:r>
      <w:r w:rsidRPr="00BE13B7">
        <w:t xml:space="preserve"> </w:t>
      </w:r>
      <w:r>
        <w:t>chroniącą przed skutkami awarii lub usterkami regulatora. Przykładem jest zawór termostatyczny chroniący przed zbyt wysoką temperaturą zasobnika ciepłej wody użytkowej lub termostat wyłączający zasilanie elektryczne pompy obiegu podłogowego chroniący przed zbyt wysoką temperaturą zasilania.</w:t>
      </w:r>
    </w:p>
    <w:p w14:paraId="50956347" w14:textId="06470827" w:rsidR="00CE5EFE" w:rsidRPr="00F55507" w:rsidRDefault="00CE5EFE" w:rsidP="00CE5EFE">
      <w:pPr>
        <w:numPr>
          <w:ilvl w:val="0"/>
          <w:numId w:val="1"/>
        </w:numPr>
        <w:tabs>
          <w:tab w:val="clear" w:pos="1650"/>
          <w:tab w:val="num" w:pos="702"/>
        </w:tabs>
        <w:spacing w:before="120" w:after="120" w:line="271" w:lineRule="auto"/>
        <w:ind w:left="505" w:hanging="505"/>
        <w:jc w:val="both"/>
        <w:rPr>
          <w:rFonts w:cs="Arial"/>
          <w:szCs w:val="22"/>
        </w:rPr>
      </w:pPr>
      <w:r w:rsidRPr="00F55507">
        <w:rPr>
          <w:rFonts w:cs="Arial"/>
          <w:szCs w:val="22"/>
        </w:rPr>
        <w:t xml:space="preserve">Regulator nie może być stosowany jako jedyne zabezpieczenie przed zamarznięciem instalacji centralnego </w:t>
      </w:r>
      <w:r w:rsidR="00703A0A">
        <w:rPr>
          <w:rFonts w:cs="Arial"/>
          <w:szCs w:val="22"/>
        </w:rPr>
        <w:t>ogrzewania</w:t>
      </w:r>
      <w:r w:rsidRPr="00F55507">
        <w:rPr>
          <w:rFonts w:cs="Arial"/>
          <w:szCs w:val="22"/>
        </w:rPr>
        <w:t xml:space="preserve">. </w:t>
      </w:r>
    </w:p>
    <w:p w14:paraId="0E0E7D2D" w14:textId="77777777" w:rsidR="00CE5EFE" w:rsidRPr="00F55507"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rsidRPr="00F55507">
        <w:rPr>
          <w:rFonts w:cs="Arial"/>
          <w:szCs w:val="22"/>
        </w:rPr>
        <w:t>Regulator może zamontować tylko wykwalifikowany instalator, zgodnie z obowiązującymi normami i przepisami.</w:t>
      </w:r>
    </w:p>
    <w:p w14:paraId="5CE4EDC7" w14:textId="77777777" w:rsidR="00CE5EFE" w:rsidRPr="00F55507"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t xml:space="preserve">Przed instalacją, naprawą lub konserwacją, a także podczas prac przyłączeniowych, należy bezwzględnie odłączyć zasilanie sieciowe i upewnić się, że połączenia oraz przewody nie są zasilane elektrycznie. </w:t>
      </w:r>
    </w:p>
    <w:p w14:paraId="5582E19B" w14:textId="77777777" w:rsidR="00CE5EFE" w:rsidRPr="006B74AA"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rsidRPr="00F55507">
        <w:rPr>
          <w:rFonts w:cs="Arial"/>
          <w:szCs w:val="22"/>
        </w:rPr>
        <w:t>Regulator nie może być wykorzystywany niezgodnie z przeznaczeniem.</w:t>
      </w:r>
    </w:p>
    <w:p w14:paraId="1915C9E2" w14:textId="77777777" w:rsidR="00CE5EFE"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rsidRPr="00F55507">
        <w:rPr>
          <w:rFonts w:cs="Arial"/>
          <w:szCs w:val="22"/>
        </w:rPr>
        <w:t>Należy dobrać wartość programowanych parametrów do danego budynku i instalacji hydraulicznej.</w:t>
      </w:r>
    </w:p>
    <w:p w14:paraId="73EE9D05" w14:textId="77777777" w:rsidR="00CE5EFE" w:rsidRPr="006B74AA" w:rsidRDefault="00CE5EFE" w:rsidP="00CE5EFE">
      <w:pPr>
        <w:pStyle w:val="Hlavika"/>
        <w:numPr>
          <w:ilvl w:val="0"/>
          <w:numId w:val="1"/>
        </w:numPr>
        <w:tabs>
          <w:tab w:val="clear" w:pos="1650"/>
          <w:tab w:val="num" w:pos="690"/>
        </w:tabs>
        <w:spacing w:before="120" w:after="120" w:line="271" w:lineRule="auto"/>
        <w:ind w:left="505" w:hanging="505"/>
        <w:jc w:val="both"/>
        <w:rPr>
          <w:rFonts w:cs="Arial"/>
          <w:szCs w:val="22"/>
        </w:rPr>
      </w:pPr>
      <w:r w:rsidRPr="006B74AA">
        <w:rPr>
          <w:rFonts w:eastAsia="Arial Unicode MS" w:cs="Arial Unicode MS"/>
          <w:szCs w:val="22"/>
        </w:rPr>
        <w:t xml:space="preserve">Regulator nie jest urządzeniem iskrobezpiecznym, tzn. w stanie awarii może być źródłem iskry bądź wysokiej temperatury, która w obecności pyłów lub gazów palnych może wywołać pożar lub wybuch. </w:t>
      </w:r>
    </w:p>
    <w:p w14:paraId="240AB251" w14:textId="77777777" w:rsidR="00CE5EFE" w:rsidRPr="00F55507" w:rsidRDefault="00CE5EFE" w:rsidP="00CE5EFE">
      <w:pPr>
        <w:numPr>
          <w:ilvl w:val="0"/>
          <w:numId w:val="1"/>
        </w:numPr>
        <w:tabs>
          <w:tab w:val="clear" w:pos="1650"/>
          <w:tab w:val="num" w:pos="672"/>
        </w:tabs>
        <w:spacing w:before="120" w:after="120" w:line="271" w:lineRule="auto"/>
        <w:ind w:left="505" w:hanging="505"/>
        <w:jc w:val="both"/>
        <w:rPr>
          <w:rFonts w:cs="Arial"/>
          <w:szCs w:val="22"/>
        </w:rPr>
      </w:pPr>
      <w:r w:rsidRPr="00F55507">
        <w:rPr>
          <w:rFonts w:cs="Arial"/>
          <w:szCs w:val="22"/>
        </w:rPr>
        <w:t xml:space="preserve">Modyfikacja zaprogramowanych parametrów powinna być </w:t>
      </w:r>
      <w:r w:rsidRPr="00F55507">
        <w:rPr>
          <w:rFonts w:cs="Arial"/>
          <w:szCs w:val="22"/>
        </w:rPr>
        <w:t>przeprowadzana tylko przez osobę zaznajomioną z niniejszą instrukcją.</w:t>
      </w:r>
    </w:p>
    <w:p w14:paraId="49679DAC" w14:textId="77777777" w:rsidR="00CE5EFE" w:rsidRPr="00F55507" w:rsidRDefault="00CE5EFE" w:rsidP="00CE5EFE">
      <w:pPr>
        <w:numPr>
          <w:ilvl w:val="0"/>
          <w:numId w:val="1"/>
        </w:numPr>
        <w:tabs>
          <w:tab w:val="clear" w:pos="1650"/>
          <w:tab w:val="num" w:pos="672"/>
        </w:tabs>
        <w:spacing w:before="120" w:after="120" w:line="271" w:lineRule="auto"/>
        <w:ind w:left="505" w:hanging="505"/>
        <w:jc w:val="both"/>
        <w:rPr>
          <w:rFonts w:cs="Arial"/>
          <w:szCs w:val="22"/>
        </w:rPr>
      </w:pPr>
      <w:r w:rsidRPr="00F55507">
        <w:rPr>
          <w:rFonts w:cs="Arial"/>
          <w:szCs w:val="22"/>
        </w:rPr>
        <w:t>Stosować tylko w obiegach grzewczych wykonanych zgodnie z obowiązującymi przepisami.</w:t>
      </w:r>
    </w:p>
    <w:p w14:paraId="2718BDEE" w14:textId="77777777" w:rsidR="00CE5EFE" w:rsidRPr="00F55507" w:rsidRDefault="00CE5EFE" w:rsidP="00CE5EFE">
      <w:pPr>
        <w:numPr>
          <w:ilvl w:val="0"/>
          <w:numId w:val="1"/>
        </w:numPr>
        <w:tabs>
          <w:tab w:val="clear" w:pos="1650"/>
          <w:tab w:val="num" w:pos="672"/>
        </w:tabs>
        <w:spacing w:before="120" w:after="120" w:line="271" w:lineRule="auto"/>
        <w:ind w:left="505" w:hanging="505"/>
        <w:jc w:val="both"/>
        <w:rPr>
          <w:rFonts w:cs="Arial"/>
          <w:szCs w:val="22"/>
        </w:rPr>
      </w:pPr>
      <w:r w:rsidRPr="00F55507">
        <w:rPr>
          <w:rFonts w:cs="Arial"/>
          <w:szCs w:val="22"/>
        </w:rPr>
        <w:t>Instalacja elektryczna, w której pracuje regulator powinna być trójprzewodowa oraz zabezpieczona bezpiecznikiem dobranym odpowiednio do stosowanych obciążeń.</w:t>
      </w:r>
    </w:p>
    <w:p w14:paraId="7B3B2342" w14:textId="77777777" w:rsidR="00CE5EFE" w:rsidRPr="006B74AA" w:rsidRDefault="00CE5EFE" w:rsidP="00CE5EFE">
      <w:pPr>
        <w:numPr>
          <w:ilvl w:val="0"/>
          <w:numId w:val="1"/>
        </w:numPr>
        <w:tabs>
          <w:tab w:val="clear" w:pos="1650"/>
          <w:tab w:val="num" w:pos="672"/>
        </w:tabs>
        <w:spacing w:before="120" w:after="120" w:line="271" w:lineRule="auto"/>
        <w:ind w:left="505" w:hanging="505"/>
        <w:jc w:val="both"/>
        <w:rPr>
          <w:szCs w:val="22"/>
        </w:rPr>
      </w:pPr>
      <w:r>
        <w:t>Regulator powinien być podłączany jedynie z dedykowanymi czujnikami temperatury wytwarzanymi przez producenta regulatora.</w:t>
      </w:r>
    </w:p>
    <w:p w14:paraId="26C485FA" w14:textId="77777777" w:rsidR="00CE5EFE" w:rsidRPr="00F55507" w:rsidRDefault="00CE5EFE" w:rsidP="00CE5EFE">
      <w:pPr>
        <w:numPr>
          <w:ilvl w:val="0"/>
          <w:numId w:val="1"/>
        </w:numPr>
        <w:tabs>
          <w:tab w:val="clear" w:pos="1650"/>
          <w:tab w:val="num" w:pos="672"/>
        </w:tabs>
        <w:spacing w:before="120" w:after="120" w:line="271" w:lineRule="auto"/>
        <w:ind w:left="505" w:hanging="505"/>
        <w:jc w:val="both"/>
        <w:rPr>
          <w:szCs w:val="22"/>
        </w:rPr>
      </w:pPr>
      <w:r w:rsidRPr="00F55507">
        <w:rPr>
          <w:rFonts w:cs="Arial"/>
          <w:szCs w:val="22"/>
        </w:rPr>
        <w:t>Regulator nie może być użytkowany z uszkodzoną obudową.</w:t>
      </w:r>
    </w:p>
    <w:p w14:paraId="5C5489FB" w14:textId="77777777" w:rsidR="00CE5EFE" w:rsidRPr="00F55507" w:rsidRDefault="00CE5EFE" w:rsidP="00CE5EFE">
      <w:pPr>
        <w:numPr>
          <w:ilvl w:val="0"/>
          <w:numId w:val="1"/>
        </w:numPr>
        <w:tabs>
          <w:tab w:val="clear" w:pos="1650"/>
          <w:tab w:val="num" w:pos="672"/>
        </w:tabs>
        <w:spacing w:before="120" w:after="120" w:line="271" w:lineRule="auto"/>
        <w:ind w:left="505" w:hanging="505"/>
        <w:jc w:val="both"/>
        <w:rPr>
          <w:szCs w:val="22"/>
        </w:rPr>
      </w:pPr>
      <w:r w:rsidRPr="00F55507">
        <w:rPr>
          <w:szCs w:val="22"/>
        </w:rPr>
        <w:t>W żadnym wypadku nie wolno dokonywać modyfikacji konstrukcji regulatora.</w:t>
      </w:r>
    </w:p>
    <w:p w14:paraId="323E4AEF" w14:textId="77777777" w:rsidR="00CE5EFE" w:rsidRDefault="00CE5EFE" w:rsidP="00CE5EFE">
      <w:pPr>
        <w:numPr>
          <w:ilvl w:val="0"/>
          <w:numId w:val="1"/>
        </w:numPr>
        <w:tabs>
          <w:tab w:val="clear" w:pos="1650"/>
          <w:tab w:val="num" w:pos="702"/>
        </w:tabs>
        <w:spacing w:before="120" w:after="120" w:line="271" w:lineRule="auto"/>
        <w:ind w:left="505" w:hanging="505"/>
        <w:jc w:val="both"/>
      </w:pPr>
      <w:r>
        <w:t>Regulator należy czyścić suchą, miękką ścierką, nie dopuszcza się czyszczenia urządzenia środkami lub substancjami łatwopalnymi (np. benzenem lub jakimikolwiek rozpuszczalnikami), czy też mokrą ścierką. Czyszczenie w ten sposób może doprowadzić do usterki urządzenia lub stworzenia zagrożenia pożarowego lub porażenia prądem.</w:t>
      </w:r>
    </w:p>
    <w:p w14:paraId="1FAF76C6" w14:textId="1ACD8A1E" w:rsidR="002C1F27" w:rsidRPr="00CE5EFE" w:rsidRDefault="00CE5EFE" w:rsidP="00CE5EFE">
      <w:pPr>
        <w:pStyle w:val="Odsekzoznamu"/>
        <w:numPr>
          <w:ilvl w:val="0"/>
          <w:numId w:val="26"/>
        </w:numPr>
        <w:ind w:left="505" w:hanging="505"/>
        <w:jc w:val="both"/>
      </w:pPr>
      <w:r w:rsidRPr="00CE5EFE">
        <w:rPr>
          <w:rFonts w:cs="Arial"/>
          <w:szCs w:val="22"/>
        </w:rPr>
        <w:t>Należy uniemożliwić dostęp do regulatora osobom niezaznajomionym z niniejszą instrukcją, a w szczególności dzieciom</w:t>
      </w:r>
      <w:r w:rsidR="002C1F27" w:rsidRPr="00CE5EFE">
        <w:rPr>
          <w:rFonts w:cs="Arial"/>
          <w:szCs w:val="22"/>
        </w:rPr>
        <w:t xml:space="preserve">. </w:t>
      </w:r>
    </w:p>
    <w:p w14:paraId="296C3F35" w14:textId="77777777" w:rsidR="006B795F" w:rsidRPr="00CE5EFE" w:rsidRDefault="006B795F" w:rsidP="006B795F"/>
    <w:p w14:paraId="38C18D5A" w14:textId="77777777" w:rsidR="005B1E78" w:rsidRPr="00CE5EFE" w:rsidRDefault="005B1E78" w:rsidP="00307F30">
      <w:bookmarkStart w:id="23" w:name="_Toc210461224"/>
    </w:p>
    <w:p w14:paraId="745878E7" w14:textId="193A41F6" w:rsidR="006B795F" w:rsidRPr="001473CF" w:rsidRDefault="00595208" w:rsidP="002E05C7">
      <w:pPr>
        <w:pStyle w:val="Nadpis1"/>
      </w:pPr>
      <w:bookmarkStart w:id="24" w:name="_Toc250726455"/>
      <w:bookmarkStart w:id="25" w:name="_Toc251318207"/>
      <w:bookmarkStart w:id="26" w:name="_Toc251564841"/>
      <w:bookmarkStart w:id="27" w:name="_Toc251565919"/>
      <w:bookmarkStart w:id="28" w:name="_Toc251566057"/>
      <w:bookmarkStart w:id="29" w:name="_Toc251566931"/>
      <w:bookmarkStart w:id="30" w:name="_Toc251568093"/>
      <w:bookmarkStart w:id="31" w:name="_Toc251569746"/>
      <w:bookmarkStart w:id="32" w:name="_Toc251569883"/>
      <w:bookmarkStart w:id="33" w:name="_Toc251653364"/>
      <w:bookmarkStart w:id="34" w:name="_Toc251653919"/>
      <w:bookmarkStart w:id="35" w:name="_Toc251826254"/>
      <w:bookmarkStart w:id="36" w:name="_Toc219789277"/>
      <w:bookmarkStart w:id="37" w:name="_Toc219789447"/>
      <w:bookmarkStart w:id="38" w:name="_Toc219859916"/>
      <w:bookmarkStart w:id="39" w:name="_Toc219878087"/>
      <w:bookmarkStart w:id="40" w:name="_Toc219878195"/>
      <w:bookmarkStart w:id="41" w:name="_Toc219878382"/>
      <w:bookmarkStart w:id="42" w:name="_Toc220207517"/>
      <w:bookmarkEnd w:id="24"/>
      <w:bookmarkEnd w:id="25"/>
      <w:bookmarkEnd w:id="26"/>
      <w:bookmarkEnd w:id="27"/>
      <w:bookmarkEnd w:id="28"/>
      <w:bookmarkEnd w:id="29"/>
      <w:bookmarkEnd w:id="30"/>
      <w:bookmarkEnd w:id="31"/>
      <w:bookmarkEnd w:id="32"/>
      <w:bookmarkEnd w:id="33"/>
      <w:bookmarkEnd w:id="34"/>
      <w:bookmarkEnd w:id="35"/>
      <w:r w:rsidRPr="00CE5EFE">
        <w:br w:type="page"/>
      </w:r>
      <w:bookmarkStart w:id="43" w:name="_Toc41896736"/>
      <w:bookmarkStart w:id="44" w:name="_Toc82081139"/>
      <w:r w:rsidR="003C3DDC" w:rsidRPr="00F55507">
        <w:lastRenderedPageBreak/>
        <w:t>Przeznaczenie regulatora</w:t>
      </w:r>
      <w:bookmarkEnd w:id="43"/>
      <w:bookmarkEnd w:id="44"/>
    </w:p>
    <w:p w14:paraId="3AFDFDFC" w14:textId="77777777" w:rsidR="00F540BD" w:rsidRDefault="003C3DDC" w:rsidP="006B795F">
      <w:pPr>
        <w:jc w:val="both"/>
      </w:pPr>
      <w:r w:rsidRPr="00F55507">
        <w:t xml:space="preserve">Regulator </w:t>
      </w:r>
      <w:r w:rsidR="00E40E32">
        <w:t>HPMulti</w:t>
      </w:r>
      <w:r w:rsidR="00B26AD4">
        <w:t xml:space="preserve"> </w:t>
      </w:r>
      <w:r w:rsidRPr="00F55507">
        <w:t xml:space="preserve">przeznaczony jest </w:t>
      </w:r>
      <w:r w:rsidR="00F540BD">
        <w:t xml:space="preserve">przeznaczony </w:t>
      </w:r>
      <w:r w:rsidRPr="00F55507">
        <w:t>do sterowania instalacją centralnego ogrzewania</w:t>
      </w:r>
      <w:r w:rsidR="00067E7B">
        <w:t xml:space="preserve"> </w:t>
      </w:r>
      <w:r w:rsidR="00F540BD">
        <w:t>z</w:t>
      </w:r>
      <w:r w:rsidR="00067E7B">
        <w:t xml:space="preserve"> </w:t>
      </w:r>
      <w:r>
        <w:t>pompą ciepła</w:t>
      </w:r>
      <w:r w:rsidR="00393118" w:rsidRPr="003C3DDC">
        <w:t>.</w:t>
      </w:r>
    </w:p>
    <w:p w14:paraId="499C8425" w14:textId="61872B25" w:rsidR="00F540BD" w:rsidRDefault="00F540BD" w:rsidP="006B795F">
      <w:pPr>
        <w:jc w:val="both"/>
        <w:rPr>
          <w:rFonts w:eastAsia="Arial Unicode MS" w:cs="Arial Unicode MS"/>
          <w:szCs w:val="22"/>
        </w:rPr>
      </w:pPr>
      <w:r>
        <w:rPr>
          <w:rFonts w:eastAsia="Arial Unicode MS" w:cs="Arial Unicode MS"/>
          <w:szCs w:val="22"/>
        </w:rPr>
        <w:t>Regulator może sterować pracą nieregulowanego obiegu centralnego ogrzewania, pracą obiegu ciepłej wody użytkowej a także pracą regulowanych obiegów grzewczych. Temperaturę zadaną obiegów grzewczych można zadawać na podstawie wskazań czujnika pogodowego. Możliwość współpracy z termostatami pokojowymi sprzyja utrzymywaniu temperatury komfortu w ogrzewanych pomieszczeniach.</w:t>
      </w:r>
      <w:r w:rsidRPr="00F540BD">
        <w:rPr>
          <w:rFonts w:eastAsia="Arial Unicode MS" w:cs="Arial Unicode MS"/>
          <w:szCs w:val="22"/>
        </w:rPr>
        <w:t xml:space="preserve"> </w:t>
      </w:r>
      <w:r>
        <w:rPr>
          <w:rFonts w:eastAsia="Arial Unicode MS" w:cs="Arial Unicode MS"/>
          <w:szCs w:val="22"/>
        </w:rPr>
        <w:t>Regulator posiada możliwość współpracy z dodatkowym panelem sterującym umieszczonym w pomieszczeniach mieszkalnych oraz z modułem internetowym ecoNET300. Obsługa regulatora odbywa się w łatwy i intuicyjny sposób, również on-line przez serwis internetowy lub aplikację mobilną.</w:t>
      </w:r>
    </w:p>
    <w:p w14:paraId="5B200AC2" w14:textId="6F367E29" w:rsidR="006B795F" w:rsidRPr="003C3DDC" w:rsidRDefault="00F540BD" w:rsidP="006B795F">
      <w:pPr>
        <w:jc w:val="both"/>
      </w:pPr>
      <w:r>
        <w:rPr>
          <w:rFonts w:eastAsia="Arial Unicode MS" w:cs="Arial Unicode MS"/>
          <w:szCs w:val="22"/>
        </w:rPr>
        <w:t>Regulator może być użytkowany w obrębie gospodarstwa domowego i podobnego oraz w budynkach lekko uprzemysłowionych.</w:t>
      </w:r>
      <w:r w:rsidR="00393118" w:rsidRPr="003C3DDC">
        <w:t xml:space="preserve"> </w:t>
      </w:r>
    </w:p>
    <w:p w14:paraId="392F8A98" w14:textId="77777777" w:rsidR="00E61FD4" w:rsidRPr="003C3DDC" w:rsidRDefault="00E61FD4" w:rsidP="00E61FD4"/>
    <w:p w14:paraId="7749ABFC" w14:textId="1BA6B1DB" w:rsidR="002C1F27" w:rsidRPr="001473CF" w:rsidRDefault="003C3DDC" w:rsidP="002E05C7">
      <w:pPr>
        <w:pStyle w:val="Nadpis1"/>
      </w:pPr>
      <w:bookmarkStart w:id="45" w:name="_Toc41896737"/>
      <w:bookmarkStart w:id="46" w:name="_Toc82081140"/>
      <w:bookmarkEnd w:id="36"/>
      <w:bookmarkEnd w:id="37"/>
      <w:bookmarkEnd w:id="38"/>
      <w:bookmarkEnd w:id="39"/>
      <w:bookmarkEnd w:id="40"/>
      <w:bookmarkEnd w:id="41"/>
      <w:bookmarkEnd w:id="42"/>
      <w:r w:rsidRPr="00F55507">
        <w:t>Informacje dotyczące dokumentacji</w:t>
      </w:r>
      <w:bookmarkEnd w:id="45"/>
      <w:bookmarkEnd w:id="46"/>
    </w:p>
    <w:p w14:paraId="54A11B38" w14:textId="13897152" w:rsidR="002C1F27" w:rsidRPr="001473CF" w:rsidRDefault="003C3DDC" w:rsidP="00A22DBD">
      <w:pPr>
        <w:autoSpaceDE w:val="0"/>
        <w:autoSpaceDN w:val="0"/>
        <w:adjustRightInd w:val="0"/>
        <w:jc w:val="both"/>
        <w:rPr>
          <w:rFonts w:cs="InterstateOT-Bold"/>
          <w:bCs/>
          <w:szCs w:val="22"/>
          <w:lang w:val="en-US"/>
        </w:rPr>
      </w:pPr>
      <w:r w:rsidRPr="00F55507">
        <w:rPr>
          <w:rFonts w:cs="InterstateOT-Light"/>
          <w:szCs w:val="22"/>
        </w:rPr>
        <w:t>Instrukcję regul</w:t>
      </w:r>
      <w:r>
        <w:rPr>
          <w:rFonts w:cs="InterstateOT-Light"/>
          <w:szCs w:val="22"/>
        </w:rPr>
        <w:t>atora podzielono na dwie części</w:t>
      </w:r>
      <w:r w:rsidRPr="00F55507">
        <w:rPr>
          <w:rFonts w:cs="InterstateOT-Light"/>
          <w:szCs w:val="22"/>
        </w:rPr>
        <w:t xml:space="preserve"> dla użytkownika i instalatora. W obu częściach zawarto istotne informacje mające wpływ na bezpieczeństwo, dlatego użytkownik powinien zaznajomić się z obiema częściami instrukcji. </w:t>
      </w:r>
      <w:r w:rsidRPr="00F55507">
        <w:rPr>
          <w:rFonts w:cs="InterstateOT-Bold"/>
          <w:bCs/>
          <w:szCs w:val="22"/>
        </w:rPr>
        <w:t>Za szkody spowodowane nieprzestrzeganiem instrukcji nie ponosimy odpowiedzialności</w:t>
      </w:r>
      <w:r w:rsidR="002C1F27" w:rsidRPr="001473CF">
        <w:rPr>
          <w:rFonts w:cs="InterstateOT-Bold"/>
          <w:bCs/>
          <w:szCs w:val="22"/>
          <w:lang w:val="en-US"/>
        </w:rPr>
        <w:t>.</w:t>
      </w:r>
      <w:bookmarkStart w:id="47" w:name="_Toc219789278"/>
      <w:bookmarkStart w:id="48" w:name="_Toc219789448"/>
      <w:bookmarkStart w:id="49" w:name="_Toc219859917"/>
    </w:p>
    <w:p w14:paraId="191C78E8" w14:textId="77777777" w:rsidR="00E61FD4" w:rsidRPr="001473CF" w:rsidRDefault="00E61FD4" w:rsidP="00E61FD4">
      <w:pPr>
        <w:rPr>
          <w:lang w:val="en-US"/>
        </w:rPr>
      </w:pPr>
    </w:p>
    <w:p w14:paraId="6F750539" w14:textId="77777777" w:rsidR="003C3DDC" w:rsidRPr="00F55507" w:rsidRDefault="003C3DDC" w:rsidP="003C3DDC">
      <w:pPr>
        <w:pStyle w:val="Nadpis1"/>
      </w:pPr>
      <w:bookmarkStart w:id="50" w:name="_Toc219878088"/>
      <w:bookmarkStart w:id="51" w:name="_Toc219878196"/>
      <w:bookmarkStart w:id="52" w:name="_Toc219878383"/>
      <w:bookmarkStart w:id="53" w:name="_Toc220207518"/>
      <w:bookmarkStart w:id="54" w:name="_Toc41896738"/>
      <w:bookmarkStart w:id="55" w:name="_Toc82081141"/>
      <w:bookmarkEnd w:id="47"/>
      <w:bookmarkEnd w:id="48"/>
      <w:bookmarkEnd w:id="49"/>
      <w:r w:rsidRPr="00F55507">
        <w:t>Przechowywanie dokumentacji</w:t>
      </w:r>
      <w:bookmarkEnd w:id="50"/>
      <w:bookmarkEnd w:id="51"/>
      <w:bookmarkEnd w:id="52"/>
      <w:bookmarkEnd w:id="53"/>
      <w:bookmarkEnd w:id="54"/>
      <w:bookmarkEnd w:id="55"/>
    </w:p>
    <w:p w14:paraId="77565E4E" w14:textId="77777777" w:rsidR="003C3DDC" w:rsidRPr="00F55507" w:rsidRDefault="003C3DDC" w:rsidP="003C3DDC">
      <w:pPr>
        <w:autoSpaceDE w:val="0"/>
        <w:autoSpaceDN w:val="0"/>
        <w:adjustRightInd w:val="0"/>
        <w:jc w:val="both"/>
        <w:rPr>
          <w:rFonts w:cs="Arial"/>
          <w:szCs w:val="22"/>
        </w:rPr>
      </w:pPr>
      <w:r w:rsidRPr="00F55507">
        <w:rPr>
          <w:rFonts w:cs="Arial"/>
          <w:szCs w:val="22"/>
        </w:rPr>
        <w:t>Prosimy o staranne przechowywanie niniejszej instrukcji montażu i obsługi oraz wszystkich innych obowiązujących dokumentacji, aby w razie potrzeby można było w każdej chwili z nich skorzystać. W razie przeprowadzki lub sprzedaży urządzenia należy przekazać dołączoną dokumentację nowemu użytkownikowi.</w:t>
      </w:r>
    </w:p>
    <w:p w14:paraId="476CC741" w14:textId="77777777" w:rsidR="003C3DDC" w:rsidRPr="00F55507" w:rsidRDefault="003C3DDC" w:rsidP="003C3DDC"/>
    <w:p w14:paraId="3324D843" w14:textId="77777777" w:rsidR="003C3DDC" w:rsidRPr="00F55507" w:rsidRDefault="003C3DDC" w:rsidP="003C3DDC">
      <w:pPr>
        <w:pStyle w:val="Nadpis1"/>
      </w:pPr>
      <w:bookmarkStart w:id="56" w:name="_Toc219789279"/>
      <w:bookmarkStart w:id="57" w:name="_Toc219789449"/>
      <w:bookmarkStart w:id="58" w:name="_Toc219859918"/>
      <w:bookmarkStart w:id="59" w:name="_Toc219878089"/>
      <w:bookmarkStart w:id="60" w:name="_Toc219878197"/>
      <w:bookmarkStart w:id="61" w:name="_Toc219878384"/>
      <w:bookmarkStart w:id="62" w:name="_Toc220207519"/>
      <w:bookmarkStart w:id="63" w:name="_Toc41896739"/>
      <w:bookmarkStart w:id="64" w:name="_Toc82081142"/>
      <w:r w:rsidRPr="00F55507">
        <w:t>Stosowane symbole</w:t>
      </w:r>
      <w:bookmarkEnd w:id="56"/>
      <w:bookmarkEnd w:id="57"/>
      <w:bookmarkEnd w:id="58"/>
      <w:bookmarkEnd w:id="59"/>
      <w:bookmarkEnd w:id="60"/>
      <w:bookmarkEnd w:id="61"/>
      <w:bookmarkEnd w:id="62"/>
      <w:bookmarkEnd w:id="63"/>
      <w:bookmarkEnd w:id="64"/>
    </w:p>
    <w:p w14:paraId="27895F67" w14:textId="77777777" w:rsidR="003C3DDC" w:rsidRPr="00F55507" w:rsidRDefault="003C3DDC" w:rsidP="003C3DDC">
      <w:pPr>
        <w:jc w:val="both"/>
      </w:pPr>
      <w:r w:rsidRPr="00F55507">
        <w:t>W instrukcji stosuje się następujące symbole:</w:t>
      </w:r>
    </w:p>
    <w:p w14:paraId="5C1DBCD2" w14:textId="77777777" w:rsidR="003C3DDC" w:rsidRPr="00F55507" w:rsidRDefault="003C3DDC" w:rsidP="003C3DDC">
      <w:pPr>
        <w:ind w:left="782" w:hanging="782"/>
        <w:jc w:val="both"/>
      </w:pPr>
      <w:r w:rsidRPr="00F55507">
        <w:rPr>
          <w:noProof/>
          <w:color w:val="FFFFFF"/>
        </w:rPr>
        <w:drawing>
          <wp:inline distT="0" distB="0" distL="0" distR="0" wp14:anchorId="5EEBC6F7" wp14:editId="5DF5CB1E">
            <wp:extent cx="344170" cy="178435"/>
            <wp:effectExtent l="19050" t="0" r="0" b="0"/>
            <wp:docPr id="13" name="Obraz 8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descr="Wykrzyknik"/>
                    <pic:cNvPicPr>
                      <a:picLocks noChangeAspect="1" noChangeArrowheads="1"/>
                    </pic:cNvPicPr>
                  </pic:nvPicPr>
                  <pic:blipFill>
                    <a:blip r:embed="rId20" cstate="print"/>
                    <a:srcRect/>
                    <a:stretch>
                      <a:fillRect/>
                    </a:stretch>
                  </pic:blipFill>
                  <pic:spPr bwMode="auto">
                    <a:xfrm>
                      <a:off x="0" y="0"/>
                      <a:ext cx="344170" cy="178435"/>
                    </a:xfrm>
                    <a:prstGeom prst="rect">
                      <a:avLst/>
                    </a:prstGeom>
                    <a:noFill/>
                    <a:ln w="9525">
                      <a:noFill/>
                      <a:miter lim="800000"/>
                      <a:headEnd/>
                      <a:tailEnd/>
                    </a:ln>
                  </pic:spPr>
                </pic:pic>
              </a:graphicData>
            </a:graphic>
          </wp:inline>
        </w:drawing>
      </w:r>
      <w:r w:rsidRPr="00F55507">
        <w:t xml:space="preserve"> - symbol oznacza pożyteczne informacje i wskazówki,</w:t>
      </w:r>
    </w:p>
    <w:p w14:paraId="7BE1AC49" w14:textId="77777777" w:rsidR="003C3DDC" w:rsidRPr="00F55507" w:rsidRDefault="003C3DDC" w:rsidP="003C3DDC">
      <w:pPr>
        <w:spacing w:line="271" w:lineRule="auto"/>
        <w:ind w:left="799" w:hanging="799"/>
        <w:jc w:val="both"/>
      </w:pPr>
      <w:r w:rsidRPr="00F55507">
        <w:rPr>
          <w:noProof/>
        </w:rPr>
        <w:drawing>
          <wp:inline distT="0" distB="0" distL="0" distR="0" wp14:anchorId="3565F132" wp14:editId="397E1437">
            <wp:extent cx="344170" cy="308610"/>
            <wp:effectExtent l="19050" t="0" r="0" b="0"/>
            <wp:docPr id="5" name="Obraz 87"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Wykrzyknik"/>
                    <pic:cNvPicPr>
                      <a:picLocks noChangeAspect="1" noChangeArrowheads="1"/>
                    </pic:cNvPicPr>
                  </pic:nvPicPr>
                  <pic:blipFill>
                    <a:blip r:embed="rId21" cstate="print"/>
                    <a:srcRect/>
                    <a:stretch>
                      <a:fillRect/>
                    </a:stretch>
                  </pic:blipFill>
                  <pic:spPr bwMode="auto">
                    <a:xfrm>
                      <a:off x="0" y="0"/>
                      <a:ext cx="344170" cy="308610"/>
                    </a:xfrm>
                    <a:prstGeom prst="rect">
                      <a:avLst/>
                    </a:prstGeom>
                    <a:noFill/>
                    <a:ln w="9525">
                      <a:noFill/>
                      <a:miter lim="800000"/>
                      <a:headEnd/>
                      <a:tailEnd/>
                    </a:ln>
                  </pic:spPr>
                </pic:pic>
              </a:graphicData>
            </a:graphic>
          </wp:inline>
        </w:drawing>
      </w:r>
      <w:r w:rsidRPr="00F55507">
        <w:t xml:space="preserve"> - symbol oznacza ważne informacje</w:t>
      </w:r>
      <w:r>
        <w:t>,</w:t>
      </w:r>
      <w:r w:rsidRPr="00F55507">
        <w:t xml:space="preserve"> od których zależeć może zniszczenie mienia, zagrożenie dla zdrowia lub życia ludzi i zwierząt domowych.</w:t>
      </w:r>
    </w:p>
    <w:p w14:paraId="1B9B7138" w14:textId="77777777" w:rsidR="003C3DDC" w:rsidRPr="00F55507" w:rsidRDefault="003C3DDC" w:rsidP="003C3DDC">
      <w:pPr>
        <w:jc w:val="both"/>
        <w:rPr>
          <w:szCs w:val="18"/>
        </w:rPr>
      </w:pPr>
      <w:r w:rsidRPr="00F55507">
        <w:rPr>
          <w:szCs w:val="18"/>
        </w:rPr>
        <w:t>Uwaga: za pomocą symboli oznaczono istotne informacji w celu ułatwienia zaznajomienia się z instrukcją. Nie zwalnia to jednak użytkownika i instalatora  od przestrzegania wymagań nie oznaczonych za pomocą symboli.</w:t>
      </w:r>
    </w:p>
    <w:p w14:paraId="35533F32" w14:textId="77777777" w:rsidR="003C3DDC" w:rsidRPr="00F55507" w:rsidRDefault="003C3DDC" w:rsidP="003C3DDC"/>
    <w:p w14:paraId="55AC3070" w14:textId="77777777" w:rsidR="003C3DDC" w:rsidRPr="00F55507" w:rsidRDefault="003C3DDC" w:rsidP="003C3DDC">
      <w:pPr>
        <w:pStyle w:val="Nadpis1"/>
      </w:pPr>
      <w:bookmarkStart w:id="65" w:name="_Toc41896740"/>
      <w:bookmarkStart w:id="66" w:name="_Toc82081143"/>
      <w:r w:rsidRPr="00F55507">
        <w:t>Dyrektywa WEEE 2012/19/UE</w:t>
      </w:r>
      <w:bookmarkEnd w:id="65"/>
      <w:bookmarkEnd w:id="66"/>
    </w:p>
    <w:p w14:paraId="49CB1945" w14:textId="77777777" w:rsidR="003C3DDC" w:rsidRPr="00C376FD" w:rsidRDefault="003C3DDC" w:rsidP="003C3DDC">
      <w:pPr>
        <w:jc w:val="both"/>
        <w:rPr>
          <w:szCs w:val="22"/>
        </w:rPr>
      </w:pPr>
      <w:r w:rsidRPr="00F55507">
        <w:rPr>
          <w:rFonts w:cs="Arial"/>
        </w:rPr>
        <w:t>Zakupiony produkt zaprojektowano</w:t>
      </w:r>
      <w:r>
        <w:rPr>
          <w:rFonts w:cs="Arial"/>
        </w:rPr>
        <w:t>,</w:t>
      </w:r>
      <w:r w:rsidRPr="00F55507">
        <w:rPr>
          <w:rFonts w:cs="Arial"/>
        </w:rPr>
        <w:t xml:space="preserve"> wykonano z materiałów najwyższej jakości </w:t>
      </w:r>
      <w:r>
        <w:rPr>
          <w:rFonts w:cs="Arial"/>
        </w:rPr>
        <w:t>oraz</w:t>
      </w:r>
      <w:r w:rsidRPr="00F55507">
        <w:rPr>
          <w:rFonts w:cs="Arial"/>
        </w:rPr>
        <w:t xml:space="preserve"> komponentów, które podlegają recyklingowi i mogą być ponownie użyte.</w:t>
      </w:r>
      <w:r>
        <w:rPr>
          <w:szCs w:val="22"/>
        </w:rPr>
        <w:t xml:space="preserve"> </w:t>
      </w:r>
      <w:r w:rsidRPr="00F55507">
        <w:rPr>
          <w:rFonts w:cs="Arial"/>
        </w:rPr>
        <w:t>Produkt spełnia wymagania Dyrektywy Parlamentu Europejskiego i Rady 2012/19/UE z dnia 4 lipca 2012 r. w sprawie zużytego sprzętu elektrycznego i elektronicznego (WEEE), zgodnie z którą oznaczony jest symbolem przekreślonego kołowego kontenera na odpady (jak poniżej), informującym, że podlega on selektywnej zbiórce.</w:t>
      </w:r>
    </w:p>
    <w:p w14:paraId="0F954B14" w14:textId="77777777" w:rsidR="003C3DDC" w:rsidRPr="00F55507" w:rsidRDefault="003C3DDC" w:rsidP="003C3DDC">
      <w:pPr>
        <w:jc w:val="center"/>
      </w:pPr>
      <w:r w:rsidRPr="00F55507">
        <w:rPr>
          <w:b/>
          <w:noProof/>
          <w:sz w:val="28"/>
          <w:szCs w:val="32"/>
        </w:rPr>
        <w:drawing>
          <wp:inline distT="0" distB="0" distL="0" distR="0" wp14:anchorId="72EE8643" wp14:editId="34DA6569">
            <wp:extent cx="666750" cy="700251"/>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jpg"/>
                    <pic:cNvPicPr/>
                  </pic:nvPicPr>
                  <pic:blipFill rotWithShape="1">
                    <a:blip r:embed="rId22" cstate="print">
                      <a:extLst>
                        <a:ext uri="{28A0092B-C50C-407E-A947-70E740481C1C}">
                          <a14:useLocalDpi xmlns:a14="http://schemas.microsoft.com/office/drawing/2010/main" val="0"/>
                        </a:ext>
                      </a:extLst>
                    </a:blip>
                    <a:srcRect l="18114" t="28075" r="27698" b="15017"/>
                    <a:stretch/>
                  </pic:blipFill>
                  <pic:spPr bwMode="auto">
                    <a:xfrm>
                      <a:off x="0" y="0"/>
                      <a:ext cx="669826" cy="703481"/>
                    </a:xfrm>
                    <a:prstGeom prst="rect">
                      <a:avLst/>
                    </a:prstGeom>
                    <a:ln>
                      <a:noFill/>
                    </a:ln>
                    <a:extLst>
                      <a:ext uri="{53640926-AAD7-44D8-BBD7-CCE9431645EC}">
                        <a14:shadowObscured xmlns:a14="http://schemas.microsoft.com/office/drawing/2010/main"/>
                      </a:ext>
                    </a:extLst>
                  </pic:spPr>
                </pic:pic>
              </a:graphicData>
            </a:graphic>
          </wp:inline>
        </w:drawing>
      </w:r>
    </w:p>
    <w:p w14:paraId="6D6DFE07" w14:textId="77777777" w:rsidR="003C3DDC" w:rsidRPr="00F55507" w:rsidRDefault="003C3DDC" w:rsidP="003C3DDC">
      <w:pPr>
        <w:jc w:val="both"/>
        <w:rPr>
          <w:szCs w:val="22"/>
        </w:rPr>
      </w:pPr>
      <w:r w:rsidRPr="00F55507">
        <w:rPr>
          <w:rFonts w:cs="Arial"/>
        </w:rPr>
        <w:t>Obowiązki po zakończeniu okresu użytkowania produktu:</w:t>
      </w:r>
    </w:p>
    <w:p w14:paraId="2FB7427D" w14:textId="77777777" w:rsidR="003C3DDC" w:rsidRPr="00F55507" w:rsidRDefault="003C3DDC" w:rsidP="003C3DDC">
      <w:pPr>
        <w:jc w:val="both"/>
      </w:pPr>
      <w:r w:rsidRPr="00F55507">
        <w:rPr>
          <w:rFonts w:cs="Arial"/>
        </w:rPr>
        <w:t>• utylizować opakowania i produkt na końcu okresu użytkowania w odpowiedniej firmie recyklingowej,</w:t>
      </w:r>
    </w:p>
    <w:p w14:paraId="247E7746" w14:textId="77777777" w:rsidR="003C3DDC" w:rsidRPr="00F55507" w:rsidRDefault="003C3DDC" w:rsidP="003C3DDC">
      <w:pPr>
        <w:jc w:val="both"/>
      </w:pPr>
      <w:r w:rsidRPr="00F55507">
        <w:rPr>
          <w:rFonts w:cs="Arial"/>
        </w:rPr>
        <w:t>• nie wyrzucać produktu razem ze zwykłymi odpadami,</w:t>
      </w:r>
    </w:p>
    <w:p w14:paraId="22B2854F" w14:textId="77777777" w:rsidR="003C3DDC" w:rsidRPr="00F55507" w:rsidRDefault="003C3DDC" w:rsidP="003C3DDC">
      <w:pPr>
        <w:jc w:val="both"/>
      </w:pPr>
      <w:r w:rsidRPr="00F55507">
        <w:rPr>
          <w:rFonts w:cs="Arial"/>
        </w:rPr>
        <w:t>• nie palić produktu.</w:t>
      </w:r>
    </w:p>
    <w:p w14:paraId="0C0C95A2" w14:textId="35B0E91D" w:rsidR="00146B61" w:rsidRPr="003C3DDC" w:rsidRDefault="003C3DDC" w:rsidP="003C3DDC">
      <w:pPr>
        <w:jc w:val="both"/>
      </w:pPr>
      <w:r w:rsidRPr="00F55507">
        <w:rPr>
          <w:rFonts w:cs="Arial"/>
          <w:iCs/>
        </w:rPr>
        <w:t>Stosując się do powyższych obowiązków kontrolowanego usuwania zużytego sprzętu elektrycznego i elektronicznego, unikasz szkodliwego wpływu na środowisko naturalne i zagrożenia zdrowia ludzkiego</w:t>
      </w:r>
      <w:r w:rsidR="002C1F27" w:rsidRPr="003C3DDC">
        <w:t>.</w:t>
      </w:r>
    </w:p>
    <w:p w14:paraId="59D52657" w14:textId="77777777" w:rsidR="00B11582" w:rsidRPr="003C3DDC" w:rsidRDefault="002C1F27" w:rsidP="00146B61">
      <w:pPr>
        <w:jc w:val="both"/>
        <w:sectPr w:rsidR="00B11582" w:rsidRPr="003C3DDC" w:rsidSect="00C376FD">
          <w:footerReference w:type="default" r:id="rId23"/>
          <w:type w:val="continuous"/>
          <w:pgSz w:w="11906" w:h="16838"/>
          <w:pgMar w:top="567" w:right="851" w:bottom="851" w:left="567" w:header="308" w:footer="709" w:gutter="567"/>
          <w:cols w:num="2" w:space="709"/>
          <w:docGrid w:linePitch="360"/>
        </w:sectPr>
      </w:pPr>
      <w:r w:rsidRPr="003C3DDC">
        <w:t xml:space="preserve"> </w:t>
      </w:r>
    </w:p>
    <w:p w14:paraId="612CC42D" w14:textId="77777777" w:rsidR="002C1F27" w:rsidRPr="003C3DDC" w:rsidRDefault="002C1F27" w:rsidP="00C82267">
      <w:pPr>
        <w:numPr>
          <w:ilvl w:val="0"/>
          <w:numId w:val="4"/>
        </w:numPr>
        <w:sectPr w:rsidR="002C1F27" w:rsidRPr="003C3DDC" w:rsidSect="00DD0762">
          <w:pgSz w:w="11906" w:h="16838"/>
          <w:pgMar w:top="567" w:right="851" w:bottom="851" w:left="567" w:header="308" w:footer="709" w:gutter="567"/>
          <w:cols w:num="2" w:space="709"/>
          <w:docGrid w:linePitch="360"/>
        </w:sectPr>
      </w:pPr>
    </w:p>
    <w:p w14:paraId="118EBC79" w14:textId="77777777" w:rsidR="00814DCE" w:rsidRDefault="00021F29" w:rsidP="00044959">
      <w:pPr>
        <w:pStyle w:val="NAGOWEK"/>
      </w:pPr>
      <w:bookmarkStart w:id="67" w:name="_Toc220207520"/>
      <w:r w:rsidRPr="004D740E">
        <w:br w:type="page"/>
      </w:r>
      <w:bookmarkStart w:id="68" w:name="_Toc82081144"/>
    </w:p>
    <w:p w14:paraId="1A12C4EC" w14:textId="6AB9D454" w:rsidR="0035412F" w:rsidRDefault="0035412F" w:rsidP="0035412F">
      <w:pPr>
        <w:rPr>
          <w:rFonts w:cs="Arial"/>
          <w:b/>
          <w:sz w:val="52"/>
          <w:szCs w:val="52"/>
        </w:rPr>
      </w:pPr>
      <w:r>
        <w:rPr>
          <w:rFonts w:cs="Arial"/>
          <w:bCs/>
          <w:noProof/>
          <w:sz w:val="30"/>
          <w:szCs w:val="36"/>
        </w:rPr>
        <w:lastRenderedPageBreak/>
        <w:drawing>
          <wp:anchor distT="0" distB="0" distL="114300" distR="114300" simplePos="0" relativeHeight="251658249" behindDoc="0" locked="0" layoutInCell="1" allowOverlap="1" wp14:anchorId="740B5E23" wp14:editId="5553920F">
            <wp:simplePos x="0" y="0"/>
            <wp:positionH relativeFrom="margin">
              <wp:align>right</wp:align>
            </wp:positionH>
            <wp:positionV relativeFrom="page">
              <wp:align>top</wp:align>
            </wp:positionV>
            <wp:extent cx="2023200" cy="1807200"/>
            <wp:effectExtent l="0" t="0" r="0" b="3175"/>
            <wp:wrapNone/>
            <wp:docPr id="915" name="Obraz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200" cy="1807200"/>
                    </a:xfrm>
                    <a:prstGeom prst="rect">
                      <a:avLst/>
                    </a:prstGeom>
                  </pic:spPr>
                </pic:pic>
              </a:graphicData>
            </a:graphic>
            <wp14:sizeRelH relativeFrom="page">
              <wp14:pctWidth>0</wp14:pctWidth>
            </wp14:sizeRelH>
            <wp14:sizeRelV relativeFrom="page">
              <wp14:pctHeight>0</wp14:pctHeight>
            </wp14:sizeRelV>
          </wp:anchor>
        </w:drawing>
      </w:r>
    </w:p>
    <w:p w14:paraId="5D19626E" w14:textId="77777777" w:rsidR="0035412F" w:rsidRDefault="0035412F" w:rsidP="0035412F">
      <w:pPr>
        <w:rPr>
          <w:rFonts w:cs="Arial"/>
          <w:b/>
          <w:sz w:val="52"/>
          <w:szCs w:val="52"/>
        </w:rPr>
      </w:pPr>
    </w:p>
    <w:p w14:paraId="31E207DA" w14:textId="37D120C6" w:rsidR="0035412F" w:rsidRDefault="0035412F" w:rsidP="0035412F">
      <w:pPr>
        <w:rPr>
          <w:rFonts w:cs="Arial"/>
          <w:b/>
          <w:sz w:val="52"/>
          <w:szCs w:val="52"/>
        </w:rPr>
      </w:pPr>
    </w:p>
    <w:p w14:paraId="475413A1" w14:textId="77777777" w:rsidR="0035412F" w:rsidRDefault="0035412F" w:rsidP="0035412F">
      <w:pPr>
        <w:rPr>
          <w:rFonts w:cs="Arial"/>
          <w:b/>
          <w:sz w:val="52"/>
          <w:szCs w:val="52"/>
        </w:rPr>
      </w:pPr>
    </w:p>
    <w:p w14:paraId="7F81F4BB" w14:textId="77777777" w:rsidR="0035412F" w:rsidRDefault="0035412F" w:rsidP="0035412F">
      <w:pPr>
        <w:rPr>
          <w:rFonts w:cs="Arial"/>
          <w:b/>
          <w:sz w:val="52"/>
          <w:szCs w:val="52"/>
        </w:rPr>
      </w:pPr>
    </w:p>
    <w:p w14:paraId="722A0913" w14:textId="77777777" w:rsidR="0035412F" w:rsidRPr="00246F39" w:rsidRDefault="0035412F" w:rsidP="0035412F">
      <w:pPr>
        <w:rPr>
          <w:rFonts w:cs="Arial"/>
          <w:b/>
          <w:sz w:val="52"/>
          <w:szCs w:val="52"/>
        </w:rPr>
      </w:pPr>
      <w:r w:rsidRPr="00246F39">
        <w:rPr>
          <w:rFonts w:cs="Arial"/>
          <w:b/>
          <w:sz w:val="52"/>
          <w:szCs w:val="52"/>
        </w:rPr>
        <w:t xml:space="preserve">INSTRUKCJA OBSŁUGI </w:t>
      </w:r>
    </w:p>
    <w:p w14:paraId="29506A5B" w14:textId="1A0134B4" w:rsidR="0035412F" w:rsidRPr="00E057DC" w:rsidRDefault="0035412F" w:rsidP="0035412F">
      <w:pPr>
        <w:rPr>
          <w:rFonts w:cs="Arial"/>
          <w:b/>
          <w:sz w:val="52"/>
          <w:szCs w:val="52"/>
        </w:rPr>
      </w:pPr>
      <w:r w:rsidRPr="00246F39">
        <w:rPr>
          <w:rFonts w:cs="Arial"/>
          <w:b/>
          <w:sz w:val="52"/>
          <w:szCs w:val="52"/>
        </w:rPr>
        <w:t xml:space="preserve">REGULATORA </w:t>
      </w:r>
      <w:r w:rsidRPr="00246F39">
        <w:rPr>
          <w:rFonts w:cs="Arial"/>
          <w:b/>
          <w:bCs/>
          <w:sz w:val="52"/>
          <w:szCs w:val="52"/>
        </w:rPr>
        <w:t>HPMulti</w:t>
      </w:r>
    </w:p>
    <w:p w14:paraId="2988B318" w14:textId="77777777" w:rsidR="0035412F" w:rsidRDefault="0035412F" w:rsidP="0035412F">
      <w:pPr>
        <w:rPr>
          <w:sz w:val="24"/>
        </w:rPr>
      </w:pPr>
    </w:p>
    <w:p w14:paraId="7627C9CF" w14:textId="77777777" w:rsidR="00E057DC" w:rsidRDefault="00E057DC" w:rsidP="0035412F">
      <w:pPr>
        <w:rPr>
          <w:sz w:val="24"/>
        </w:rPr>
      </w:pPr>
    </w:p>
    <w:p w14:paraId="1DD60A9D" w14:textId="77777777" w:rsidR="00E057DC" w:rsidRDefault="00E057DC" w:rsidP="0035412F">
      <w:pPr>
        <w:rPr>
          <w:sz w:val="24"/>
        </w:rPr>
      </w:pPr>
    </w:p>
    <w:p w14:paraId="4312BFB5" w14:textId="77777777" w:rsidR="00E057DC" w:rsidRDefault="00E057DC" w:rsidP="0035412F">
      <w:pPr>
        <w:rPr>
          <w:sz w:val="24"/>
        </w:rPr>
      </w:pPr>
    </w:p>
    <w:p w14:paraId="71253270" w14:textId="36E442CF" w:rsidR="0035412F" w:rsidRDefault="0035412F" w:rsidP="0035412F">
      <w:pPr>
        <w:rPr>
          <w:sz w:val="24"/>
        </w:rPr>
      </w:pPr>
    </w:p>
    <w:p w14:paraId="254BE3DF" w14:textId="77777777" w:rsidR="0035412F" w:rsidRDefault="0035412F" w:rsidP="0035412F">
      <w:pPr>
        <w:rPr>
          <w:b/>
          <w:bCs/>
          <w:sz w:val="24"/>
        </w:rPr>
      </w:pPr>
    </w:p>
    <w:p w14:paraId="4A3446A1" w14:textId="77777777" w:rsidR="0035412F" w:rsidRPr="00D42701" w:rsidRDefault="0035412F" w:rsidP="0035412F">
      <w:pPr>
        <w:rPr>
          <w:rFonts w:cs="Arial"/>
          <w:bCs/>
          <w:sz w:val="56"/>
          <w:szCs w:val="56"/>
          <w:lang w:val="en-US"/>
        </w:rPr>
      </w:pPr>
    </w:p>
    <w:p w14:paraId="52865EBC" w14:textId="77777777" w:rsidR="0035412F" w:rsidRDefault="0035412F" w:rsidP="0035412F">
      <w:pPr>
        <w:pStyle w:val="Register3"/>
        <w:rPr>
          <w:lang w:val="en-US"/>
        </w:rPr>
      </w:pPr>
    </w:p>
    <w:p w14:paraId="07ED40BF" w14:textId="77777777" w:rsidR="0035412F" w:rsidRPr="0041360F" w:rsidRDefault="0035412F" w:rsidP="0035412F">
      <w:pPr>
        <w:rPr>
          <w:lang w:val="en-US"/>
        </w:rPr>
        <w:sectPr w:rsidR="0035412F" w:rsidRPr="0041360F" w:rsidSect="00DD0762">
          <w:footerReference w:type="default" r:id="rId24"/>
          <w:type w:val="continuous"/>
          <w:pgSz w:w="11906" w:h="16838"/>
          <w:pgMar w:top="567" w:right="851" w:bottom="851" w:left="567" w:header="308" w:footer="709" w:gutter="567"/>
          <w:cols w:space="709"/>
          <w:docGrid w:linePitch="360"/>
        </w:sectPr>
      </w:pPr>
    </w:p>
    <w:p w14:paraId="33D988D3" w14:textId="77777777" w:rsidR="0035412F" w:rsidRPr="00D42701" w:rsidRDefault="0035412F" w:rsidP="0035412F">
      <w:pPr>
        <w:pStyle w:val="Popis"/>
        <w:jc w:val="both"/>
        <w:rPr>
          <w:lang w:val="en-US"/>
        </w:rPr>
        <w:sectPr w:rsidR="0035412F" w:rsidRPr="00D42701" w:rsidSect="00DD0762">
          <w:type w:val="continuous"/>
          <w:pgSz w:w="11906" w:h="16838"/>
          <w:pgMar w:top="567" w:right="851" w:bottom="851" w:left="567" w:header="308" w:footer="709" w:gutter="567"/>
          <w:cols w:space="709"/>
          <w:docGrid w:linePitch="360"/>
        </w:sectPr>
      </w:pPr>
    </w:p>
    <w:p w14:paraId="02627966" w14:textId="3B62CB4A" w:rsidR="00246F39" w:rsidRDefault="0035412F" w:rsidP="0035412F">
      <w:pPr>
        <w:rPr>
          <w:rFonts w:cs="Arial"/>
          <w:bCs/>
          <w:sz w:val="30"/>
          <w:szCs w:val="36"/>
        </w:rPr>
      </w:pPr>
      <w:r w:rsidRPr="00D42701">
        <w:rPr>
          <w:lang w:val="en-US"/>
        </w:rPr>
        <w:br w:type="page"/>
      </w:r>
    </w:p>
    <w:p w14:paraId="0D8EB220" w14:textId="42B340D0" w:rsidR="00D27E83" w:rsidRPr="003C3DDC" w:rsidRDefault="003C3DDC" w:rsidP="002E05C7">
      <w:pPr>
        <w:pStyle w:val="Nadpis1"/>
        <w:rPr>
          <w:lang w:val="en-US"/>
        </w:rPr>
      </w:pPr>
      <w:bookmarkStart w:id="69" w:name="_Toc41896742"/>
      <w:bookmarkStart w:id="70" w:name="_Toc82081145"/>
      <w:bookmarkEnd w:id="67"/>
      <w:bookmarkEnd w:id="68"/>
      <w:r w:rsidRPr="00F55507">
        <w:lastRenderedPageBreak/>
        <w:t>Opis regulatora</w:t>
      </w:r>
      <w:bookmarkEnd w:id="69"/>
      <w:bookmarkEnd w:id="70"/>
    </w:p>
    <w:p w14:paraId="45B75DBF" w14:textId="234D97DF" w:rsidR="003F22D0" w:rsidRPr="003C3DDC" w:rsidRDefault="003C3DDC" w:rsidP="0050214E">
      <w:pPr>
        <w:pStyle w:val="Nadpis2"/>
        <w:ind w:left="578" w:hanging="578"/>
        <w:rPr>
          <w:lang w:val="en-US"/>
        </w:rPr>
      </w:pPr>
      <w:bookmarkStart w:id="71" w:name="_Toc41896743"/>
      <w:bookmarkStart w:id="72" w:name="_Toc82081146"/>
      <w:r w:rsidRPr="00F55507">
        <w:t>Sterowanie regulatorem</w:t>
      </w:r>
      <w:bookmarkEnd w:id="71"/>
      <w:bookmarkEnd w:id="72"/>
    </w:p>
    <w:p w14:paraId="736E54AD" w14:textId="77777777" w:rsidR="00837A70" w:rsidRDefault="003C3DDC" w:rsidP="000F45C5">
      <w:pPr>
        <w:jc w:val="both"/>
      </w:pPr>
      <w:r>
        <w:t>W regulatorze</w:t>
      </w:r>
      <w:r w:rsidRPr="00F55507">
        <w:t xml:space="preserve"> zastosowano ekran z panelem dotykowym.</w:t>
      </w:r>
      <w:r>
        <w:t xml:space="preserve"> </w:t>
      </w:r>
      <w:r w:rsidRPr="00F55507">
        <w:t xml:space="preserve">Obsługa regulatora i edycja parametrów następuje przez </w:t>
      </w:r>
      <w:r>
        <w:t>dotyk</w:t>
      </w:r>
      <w:r w:rsidRPr="00F55507">
        <w:t xml:space="preserve"> wybranego symbolu na ekranie</w:t>
      </w:r>
      <w:r w:rsidR="00837A70">
        <w:t>.</w:t>
      </w:r>
    </w:p>
    <w:p w14:paraId="7F1667B6" w14:textId="39B26820" w:rsidR="00837A70" w:rsidRDefault="00A720A6" w:rsidP="000F45C5">
      <w:pPr>
        <w:jc w:val="both"/>
      </w:pPr>
      <w:r w:rsidRPr="00A720A6">
        <w:rPr>
          <w:noProof/>
        </w:rPr>
        <w:drawing>
          <wp:inline distT="0" distB="0" distL="0" distR="0" wp14:anchorId="0C515E68" wp14:editId="49F3A0C3">
            <wp:extent cx="2924810" cy="1657350"/>
            <wp:effectExtent l="0" t="0" r="889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4810" cy="1657350"/>
                    </a:xfrm>
                    <a:prstGeom prst="rect">
                      <a:avLst/>
                    </a:prstGeom>
                  </pic:spPr>
                </pic:pic>
              </a:graphicData>
            </a:graphic>
          </wp:inline>
        </w:drawing>
      </w:r>
    </w:p>
    <w:p w14:paraId="752CDF2F" w14:textId="5404445C" w:rsidR="00AA3B92" w:rsidRPr="00FD6432" w:rsidRDefault="00837A70" w:rsidP="000F45C5">
      <w:pPr>
        <w:jc w:val="both"/>
      </w:pPr>
      <w:r>
        <w:t>S</w:t>
      </w:r>
      <w:r w:rsidR="003C3DDC" w:rsidRPr="00FD6432">
        <w:t>ymbole oznaczają</w:t>
      </w:r>
      <w:r w:rsidR="00AA3B92" w:rsidRPr="00FD6432">
        <w:t>:</w:t>
      </w:r>
    </w:p>
    <w:p w14:paraId="411861C1" w14:textId="62DB373A" w:rsidR="000F45C5" w:rsidRPr="00682A00" w:rsidRDefault="008D1BF7" w:rsidP="000F45C5">
      <w:pPr>
        <w:jc w:val="both"/>
      </w:pPr>
      <w:r w:rsidRPr="00682A00">
        <w:t xml:space="preserve"> </w:t>
      </w:r>
      <w:r w:rsidR="009D5B33" w:rsidRPr="001473CF">
        <w:rPr>
          <w:noProof/>
        </w:rPr>
        <w:drawing>
          <wp:inline distT="0" distB="0" distL="0" distR="0" wp14:anchorId="6CDCCDE8" wp14:editId="226B30A8">
            <wp:extent cx="114300" cy="3238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459" cy="324301"/>
                    </a:xfrm>
                    <a:prstGeom prst="rect">
                      <a:avLst/>
                    </a:prstGeom>
                  </pic:spPr>
                </pic:pic>
              </a:graphicData>
            </a:graphic>
          </wp:inline>
        </w:drawing>
      </w:r>
      <w:r w:rsidR="003C344B" w:rsidRPr="00682A00">
        <w:t xml:space="preserve"> </w:t>
      </w:r>
      <w:r w:rsidRPr="00682A00">
        <w:t xml:space="preserve">  </w:t>
      </w:r>
      <w:r w:rsidR="003C344B" w:rsidRPr="00682A00">
        <w:t xml:space="preserve">- </w:t>
      </w:r>
      <w:r w:rsidR="00274415">
        <w:t>ustawienia</w:t>
      </w:r>
      <w:r w:rsidR="00682A00" w:rsidRPr="00682A00">
        <w:t xml:space="preserve"> </w:t>
      </w:r>
      <w:r w:rsidR="00274415" w:rsidRPr="00682A00">
        <w:t>obiegów</w:t>
      </w:r>
      <w:r w:rsidR="00A720A6">
        <w:t>,</w:t>
      </w:r>
    </w:p>
    <w:p w14:paraId="27242B31" w14:textId="0124D288" w:rsidR="000F45C5" w:rsidRPr="00682A00" w:rsidRDefault="006F7316" w:rsidP="009D5B33">
      <w:pPr>
        <w:jc w:val="both"/>
      </w:pPr>
      <w:r w:rsidRPr="001473CF">
        <w:rPr>
          <w:noProof/>
        </w:rPr>
        <w:drawing>
          <wp:inline distT="0" distB="0" distL="0" distR="0" wp14:anchorId="21802542" wp14:editId="05367261">
            <wp:extent cx="247650" cy="3048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650" cy="304800"/>
                    </a:xfrm>
                    <a:prstGeom prst="rect">
                      <a:avLst/>
                    </a:prstGeom>
                  </pic:spPr>
                </pic:pic>
              </a:graphicData>
            </a:graphic>
          </wp:inline>
        </w:drawing>
      </w:r>
      <w:r w:rsidR="008D1BF7" w:rsidRPr="00682A00">
        <w:t xml:space="preserve"> </w:t>
      </w:r>
      <w:r w:rsidR="003C344B" w:rsidRPr="00682A00">
        <w:t xml:space="preserve">- </w:t>
      </w:r>
      <w:r w:rsidR="00682A00" w:rsidRPr="00682A00">
        <w:t xml:space="preserve">ustawienia </w:t>
      </w:r>
      <w:r w:rsidR="00274415">
        <w:t>CWU</w:t>
      </w:r>
      <w:r w:rsidR="00A720A6">
        <w:t>,</w:t>
      </w:r>
    </w:p>
    <w:p w14:paraId="19AA534B" w14:textId="4B498159" w:rsidR="000F45C5" w:rsidRPr="00682A00" w:rsidRDefault="002219E3" w:rsidP="000F45C5">
      <w:pPr>
        <w:jc w:val="both"/>
      </w:pPr>
      <w:r w:rsidRPr="001473CF">
        <w:rPr>
          <w:noProof/>
        </w:rPr>
        <w:drawing>
          <wp:inline distT="0" distB="0" distL="0" distR="0" wp14:anchorId="114ABC12" wp14:editId="14CEA272">
            <wp:extent cx="261620" cy="226266"/>
            <wp:effectExtent l="0" t="0" r="508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039" cy="228358"/>
                    </a:xfrm>
                    <a:prstGeom prst="rect">
                      <a:avLst/>
                    </a:prstGeom>
                  </pic:spPr>
                </pic:pic>
              </a:graphicData>
            </a:graphic>
          </wp:inline>
        </w:drawing>
      </w:r>
      <w:r w:rsidR="000F45C5" w:rsidRPr="00682A00">
        <w:t xml:space="preserve"> - </w:t>
      </w:r>
      <w:r w:rsidR="00557045">
        <w:t>ustawienia harmonogramów czasowych</w:t>
      </w:r>
      <w:r w:rsidR="00A06FDA">
        <w:t xml:space="preserve"> obiegów,</w:t>
      </w:r>
      <w:r w:rsidR="00682A00" w:rsidRPr="00682A00">
        <w:t xml:space="preserve"> </w:t>
      </w:r>
      <w:r w:rsidR="00682A00">
        <w:t>zasobnika CWU</w:t>
      </w:r>
      <w:r w:rsidR="00A720A6">
        <w:t>, pompy ciepła,</w:t>
      </w:r>
    </w:p>
    <w:p w14:paraId="43BF4511" w14:textId="1DD6452B" w:rsidR="000F45C5" w:rsidRPr="00682A00" w:rsidRDefault="000D316E" w:rsidP="00A12019">
      <w:pPr>
        <w:jc w:val="both"/>
      </w:pPr>
      <w:r w:rsidRPr="001473CF">
        <w:rPr>
          <w:noProof/>
        </w:rPr>
        <w:drawing>
          <wp:inline distT="0" distB="0" distL="0" distR="0" wp14:anchorId="12760F71" wp14:editId="563AB386">
            <wp:extent cx="261620" cy="220312"/>
            <wp:effectExtent l="0" t="0" r="5080" b="889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315" cy="224266"/>
                    </a:xfrm>
                    <a:prstGeom prst="rect">
                      <a:avLst/>
                    </a:prstGeom>
                  </pic:spPr>
                </pic:pic>
              </a:graphicData>
            </a:graphic>
          </wp:inline>
        </w:drawing>
      </w:r>
      <w:r w:rsidR="008D1BF7" w:rsidRPr="00682A00">
        <w:t xml:space="preserve"> </w:t>
      </w:r>
      <w:r w:rsidR="000F45C5" w:rsidRPr="00682A00">
        <w:t xml:space="preserve">- </w:t>
      </w:r>
      <w:r w:rsidR="00682A00" w:rsidRPr="00682A00">
        <w:t xml:space="preserve">menu </w:t>
      </w:r>
      <w:r w:rsidR="007807CD" w:rsidRPr="00682A00">
        <w:rPr>
          <w:i/>
        </w:rPr>
        <w:t>U</w:t>
      </w:r>
      <w:r w:rsidR="00682A00">
        <w:rPr>
          <w:i/>
        </w:rPr>
        <w:t>stawienia uż</w:t>
      </w:r>
      <w:r w:rsidR="00682A00" w:rsidRPr="00682A00">
        <w:rPr>
          <w:i/>
        </w:rPr>
        <w:t>ytkownika</w:t>
      </w:r>
      <w:r w:rsidR="007807CD" w:rsidRPr="00682A00">
        <w:rPr>
          <w:i/>
        </w:rPr>
        <w:t xml:space="preserve"> </w:t>
      </w:r>
      <w:r w:rsidR="00682A00" w:rsidRPr="00682A00">
        <w:t>i</w:t>
      </w:r>
      <w:r w:rsidR="000F45C5" w:rsidRPr="00682A00">
        <w:t xml:space="preserve"> </w:t>
      </w:r>
      <w:r w:rsidR="00682A00">
        <w:t xml:space="preserve">menu </w:t>
      </w:r>
      <w:r w:rsidR="00682A00">
        <w:rPr>
          <w:i/>
        </w:rPr>
        <w:t>Ustawienia serwisowe</w:t>
      </w:r>
      <w:r w:rsidR="00A720A6">
        <w:t>,</w:t>
      </w:r>
    </w:p>
    <w:p w14:paraId="5F866C34" w14:textId="4ACDBD3F" w:rsidR="0080570D" w:rsidRPr="00682A00" w:rsidRDefault="0080570D" w:rsidP="0080570D">
      <w:pPr>
        <w:jc w:val="both"/>
      </w:pPr>
      <w:r w:rsidRPr="00BC55DE">
        <w:rPr>
          <w:noProof/>
        </w:rPr>
        <w:drawing>
          <wp:inline distT="0" distB="0" distL="0" distR="0" wp14:anchorId="42F1FF3A" wp14:editId="2505F9CB">
            <wp:extent cx="438211" cy="76211"/>
            <wp:effectExtent l="0" t="0" r="0" b="0"/>
            <wp:docPr id="706" name="Obraz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211" cy="76211"/>
                    </a:xfrm>
                    <a:prstGeom prst="rect">
                      <a:avLst/>
                    </a:prstGeom>
                  </pic:spPr>
                </pic:pic>
              </a:graphicData>
            </a:graphic>
          </wp:inline>
        </w:drawing>
      </w:r>
      <w:r w:rsidRPr="00682A00">
        <w:t xml:space="preserve"> - </w:t>
      </w:r>
      <w:r w:rsidR="00682A00" w:rsidRPr="00682A00">
        <w:t xml:space="preserve">wybór </w:t>
      </w:r>
      <w:r w:rsidR="00A72D7D">
        <w:t>widoku ekranu dla dostępnych obiegów</w:t>
      </w:r>
      <w:r w:rsidR="00A720A6">
        <w:t>,</w:t>
      </w:r>
    </w:p>
    <w:p w14:paraId="43E460B7" w14:textId="78436401" w:rsidR="0088009C" w:rsidRDefault="0088009C" w:rsidP="0088009C">
      <w:r>
        <w:rPr>
          <w:noProof/>
        </w:rPr>
        <w:drawing>
          <wp:inline distT="0" distB="0" distL="0" distR="0" wp14:anchorId="6B62CBD3" wp14:editId="714C999D">
            <wp:extent cx="226167" cy="228600"/>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066" cy="232541"/>
                    </a:xfrm>
                    <a:prstGeom prst="rect">
                      <a:avLst/>
                    </a:prstGeom>
                  </pic:spPr>
                </pic:pic>
              </a:graphicData>
            </a:graphic>
          </wp:inline>
        </w:drawing>
      </w:r>
      <w:r w:rsidRPr="00682A00">
        <w:t xml:space="preserve"> - list</w:t>
      </w:r>
      <w:r w:rsidR="00682A00" w:rsidRPr="00682A00">
        <w:t>a aktywnych alarmów regulatora</w:t>
      </w:r>
      <w:r w:rsidR="00A720A6">
        <w:t>,</w:t>
      </w:r>
    </w:p>
    <w:p w14:paraId="7D484368" w14:textId="659D693D" w:rsidR="00A720A6" w:rsidRDefault="00A720A6" w:rsidP="00A720A6">
      <w:r w:rsidRPr="00D21436">
        <w:rPr>
          <w:noProof/>
        </w:rPr>
        <w:drawing>
          <wp:inline distT="0" distB="0" distL="0" distR="0" wp14:anchorId="3E64039B" wp14:editId="22AE1712">
            <wp:extent cx="258709" cy="258709"/>
            <wp:effectExtent l="0" t="0" r="8255" b="825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852" cy="263852"/>
                    </a:xfrm>
                    <a:prstGeom prst="rect">
                      <a:avLst/>
                    </a:prstGeom>
                  </pic:spPr>
                </pic:pic>
              </a:graphicData>
            </a:graphic>
          </wp:inline>
        </w:drawing>
      </w:r>
      <w:r>
        <w:t xml:space="preserve">  -</w:t>
      </w:r>
      <w:r w:rsidR="00A06FDA">
        <w:t>ustawienia</w:t>
      </w:r>
      <w:r>
        <w:t xml:space="preserve"> pompy ciepła,</w:t>
      </w:r>
    </w:p>
    <w:p w14:paraId="4C60692F" w14:textId="3926FF7A" w:rsidR="00A720A6" w:rsidRPr="00A720A6" w:rsidRDefault="00A720A6" w:rsidP="00A720A6">
      <w:r w:rsidRPr="00D21436">
        <w:rPr>
          <w:noProof/>
        </w:rPr>
        <w:drawing>
          <wp:inline distT="0" distB="0" distL="0" distR="0" wp14:anchorId="7BC1EF7A" wp14:editId="0BB7CAE9">
            <wp:extent cx="310551" cy="248441"/>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846" cy="250277"/>
                    </a:xfrm>
                    <a:prstGeom prst="rect">
                      <a:avLst/>
                    </a:prstGeom>
                  </pic:spPr>
                </pic:pic>
              </a:graphicData>
            </a:graphic>
          </wp:inline>
        </w:drawing>
      </w:r>
      <w:r>
        <w:t xml:space="preserve"> - schemat instalacji CO.</w:t>
      </w:r>
    </w:p>
    <w:p w14:paraId="5CDF2A0C" w14:textId="2F044854" w:rsidR="00D27E83" w:rsidRPr="001473CF" w:rsidRDefault="00557045" w:rsidP="00C24DA9">
      <w:pPr>
        <w:pStyle w:val="Nadpis2"/>
        <w:ind w:left="578" w:hanging="578"/>
      </w:pPr>
      <w:bookmarkStart w:id="73" w:name="_Toc82081147"/>
      <w:r>
        <w:t>Działanie regulatora</w:t>
      </w:r>
      <w:bookmarkEnd w:id="73"/>
    </w:p>
    <w:p w14:paraId="085DEA70" w14:textId="77777777" w:rsidR="002219E3" w:rsidRPr="001473CF" w:rsidRDefault="002219E3" w:rsidP="00D44A1B">
      <w:pPr>
        <w:jc w:val="both"/>
        <w:rPr>
          <w:b/>
        </w:rPr>
      </w:pPr>
    </w:p>
    <w:p w14:paraId="785CE5F3" w14:textId="57C5B565" w:rsidR="00D27E83" w:rsidRPr="00557045" w:rsidRDefault="00557045" w:rsidP="00D44A1B">
      <w:pPr>
        <w:jc w:val="both"/>
        <w:rPr>
          <w:b/>
        </w:rPr>
      </w:pPr>
      <w:r w:rsidRPr="00557045">
        <w:rPr>
          <w:b/>
        </w:rPr>
        <w:t>Główne źródło ciepła</w:t>
      </w:r>
      <w:r w:rsidR="00D44A1B" w:rsidRPr="00557045">
        <w:rPr>
          <w:b/>
        </w:rPr>
        <w:t>.</w:t>
      </w:r>
    </w:p>
    <w:p w14:paraId="1EEE8215" w14:textId="7CF121A9" w:rsidR="00D27E83" w:rsidRPr="00557045" w:rsidRDefault="00557045" w:rsidP="00D44A1B">
      <w:pPr>
        <w:jc w:val="both"/>
      </w:pPr>
      <w:r w:rsidRPr="00F55507">
        <w:t xml:space="preserve">Regulator steruje pracą </w:t>
      </w:r>
      <w:r w:rsidR="003F104B">
        <w:t>pompy ciepła, włączając ją</w:t>
      </w:r>
      <w:r w:rsidRPr="00F55507">
        <w:t xml:space="preserve"> lub wyłączając w zależności od zapotrzebowania na ciepło</w:t>
      </w:r>
      <w:r>
        <w:t xml:space="preserve"> lub chłodzenie</w:t>
      </w:r>
      <w:r w:rsidR="00D27E83" w:rsidRPr="00557045">
        <w:t xml:space="preserve">. </w:t>
      </w:r>
    </w:p>
    <w:p w14:paraId="15F76EE1" w14:textId="77777777" w:rsidR="002219E3" w:rsidRPr="00557045" w:rsidRDefault="002219E3" w:rsidP="00D44A1B">
      <w:pPr>
        <w:jc w:val="both"/>
        <w:rPr>
          <w:b/>
        </w:rPr>
      </w:pPr>
    </w:p>
    <w:p w14:paraId="3F011B33" w14:textId="080E834E" w:rsidR="00D27E83" w:rsidRPr="00C439B4" w:rsidRDefault="00C439B4" w:rsidP="00D44A1B">
      <w:pPr>
        <w:jc w:val="both"/>
        <w:rPr>
          <w:b/>
        </w:rPr>
      </w:pPr>
      <w:r w:rsidRPr="00F55507">
        <w:rPr>
          <w:b/>
        </w:rPr>
        <w:t>Ciepła woda użytkowa</w:t>
      </w:r>
      <w:r w:rsidR="00D44A1B" w:rsidRPr="00C439B4">
        <w:rPr>
          <w:b/>
        </w:rPr>
        <w:t>.</w:t>
      </w:r>
    </w:p>
    <w:p w14:paraId="287D3684" w14:textId="5D7B6B6A" w:rsidR="00D27E83" w:rsidRPr="00C439B4" w:rsidRDefault="00C439B4" w:rsidP="00D44A1B">
      <w:pPr>
        <w:jc w:val="both"/>
      </w:pPr>
      <w:r w:rsidRPr="00F55507">
        <w:t xml:space="preserve">Regulator steruje pracą pompy CWU ładującej zasobnik CWU do nastawionej przez użytkownika temperatury. Przygotowanie ciepłej wody może być zaprogramowane w przedziałach czasowych. Przez regulator sterowana jest także pompa cyrkulacji ciepłej </w:t>
      </w:r>
      <w:r w:rsidRPr="00F55507">
        <w:t>wody, co umożliwia szybki transport ciepłej wody do odlegle położonej łazienki lub kuchni</w:t>
      </w:r>
      <w:r w:rsidR="00D27E83" w:rsidRPr="00C439B4">
        <w:t xml:space="preserve">. </w:t>
      </w:r>
    </w:p>
    <w:p w14:paraId="50657D50" w14:textId="77777777" w:rsidR="002219E3" w:rsidRPr="00C439B4" w:rsidRDefault="002219E3" w:rsidP="00D44A1B">
      <w:pPr>
        <w:jc w:val="both"/>
        <w:rPr>
          <w:b/>
        </w:rPr>
      </w:pPr>
    </w:p>
    <w:p w14:paraId="66A12843" w14:textId="5615D6FB" w:rsidR="00D27E83" w:rsidRPr="00C439B4" w:rsidRDefault="00C439B4" w:rsidP="00D44A1B">
      <w:pPr>
        <w:jc w:val="both"/>
        <w:rPr>
          <w:b/>
        </w:rPr>
      </w:pPr>
      <w:r>
        <w:rPr>
          <w:b/>
        </w:rPr>
        <w:t>Obiegi</w:t>
      </w:r>
      <w:r w:rsidR="00D44A1B" w:rsidRPr="00C439B4">
        <w:rPr>
          <w:b/>
        </w:rPr>
        <w:t>.</w:t>
      </w:r>
    </w:p>
    <w:p w14:paraId="2F666E2E" w14:textId="7C0BD037" w:rsidR="00C439B4" w:rsidRPr="00F55507" w:rsidRDefault="00C439B4" w:rsidP="00C439B4">
      <w:pPr>
        <w:jc w:val="both"/>
      </w:pPr>
      <w:r>
        <w:t>R</w:t>
      </w:r>
      <w:r w:rsidRPr="00F55507">
        <w:t xml:space="preserve">egulator steruje pracą jednego bezpośredniego </w:t>
      </w:r>
      <w:r w:rsidR="00C0697F">
        <w:t xml:space="preserve">(nieregulowanego) </w:t>
      </w:r>
      <w:r w:rsidRPr="00F55507">
        <w:t>obiegu oraz dwoma regulowanymi obiegami.</w:t>
      </w:r>
      <w:r>
        <w:t xml:space="preserve"> </w:t>
      </w:r>
      <w:r w:rsidRPr="00F55507">
        <w:t xml:space="preserve">Temperatura wody w obiegach </w:t>
      </w:r>
      <w:r>
        <w:t xml:space="preserve">może być </w:t>
      </w:r>
      <w:r w:rsidRPr="00F55507">
        <w:t xml:space="preserve">zadawana pogodowo tzn. na podstawie </w:t>
      </w:r>
      <w:r w:rsidR="00FD6432">
        <w:t xml:space="preserve">wartości </w:t>
      </w:r>
      <w:r w:rsidRPr="00F55507">
        <w:t xml:space="preserve">temperatury z czujnika zewnętrznego </w:t>
      </w:r>
      <w:r w:rsidR="00FD6432">
        <w:t xml:space="preserve">(pogodowego) </w:t>
      </w:r>
      <w:r w:rsidRPr="00F55507">
        <w:t>wyliczana jest temperatura wody w obiegu</w:t>
      </w:r>
      <w:r w:rsidR="00FD6432">
        <w:t>,</w:t>
      </w:r>
      <w:r w:rsidRPr="00F55507">
        <w:t xml:space="preserve"> </w:t>
      </w:r>
      <w:r w:rsidR="00FD6432">
        <w:t>d</w:t>
      </w:r>
      <w:r w:rsidRPr="00F55507">
        <w:t>zięki temu pomimo zmieniającej się temperatury zewnętrznej temperatura pokojowa w ogrzewanych pomieszczeniach jest utrzymywana na zadanym poziomie.</w:t>
      </w:r>
    </w:p>
    <w:p w14:paraId="079DB6BA" w14:textId="6C3FB5D4" w:rsidR="00C439B4" w:rsidRPr="00F55507" w:rsidRDefault="00C439B4" w:rsidP="00C439B4">
      <w:pPr>
        <w:jc w:val="both"/>
      </w:pPr>
      <w:r>
        <w:t xml:space="preserve">- </w:t>
      </w:r>
      <w:r w:rsidRPr="00F55507">
        <w:t xml:space="preserve">Zależne obiegi </w:t>
      </w:r>
      <w:r w:rsidR="00FD6432">
        <w:t>–</w:t>
      </w:r>
      <w:r w:rsidRPr="00F55507">
        <w:t xml:space="preserve"> </w:t>
      </w:r>
      <w:r w:rsidR="00FD6432">
        <w:t xml:space="preserve">panel sterujący </w:t>
      </w:r>
      <w:r w:rsidRPr="00F55507">
        <w:t>regulator</w:t>
      </w:r>
      <w:r w:rsidR="00FD6432">
        <w:t>a</w:t>
      </w:r>
      <w:r w:rsidRPr="00F55507">
        <w:t xml:space="preserve"> może być wspólnym termostatem pokojowym dla kilku obiegów np. wskazania temperatury pokojowej </w:t>
      </w:r>
      <w:r w:rsidR="00FD6432">
        <w:t>panelu</w:t>
      </w:r>
      <w:r w:rsidRPr="00F55507">
        <w:t xml:space="preserve"> zainstalowanego w salonie wpływają na pracę zarówno obiegu grzejnikowego oraz obiegu podłogowego. </w:t>
      </w:r>
    </w:p>
    <w:p w14:paraId="103BE691" w14:textId="2FD87421" w:rsidR="000526FC" w:rsidRPr="00C439B4" w:rsidRDefault="00C439B4" w:rsidP="00C439B4">
      <w:pPr>
        <w:jc w:val="both"/>
      </w:pPr>
      <w:r>
        <w:t xml:space="preserve">- </w:t>
      </w:r>
      <w:r w:rsidRPr="00F55507">
        <w:t xml:space="preserve">Niezależne obiegi – istnieje możliwość podłączenia </w:t>
      </w:r>
      <w:r w:rsidR="00FD6432">
        <w:t xml:space="preserve">kilku </w:t>
      </w:r>
      <w:r w:rsidRPr="00F55507">
        <w:t>paneli pokojowych, z których każdy będzie mierzył temperaturę pokojową osobno i wpływał na przydzielone do niego obiegi. W ten sposób uzyskuje się niezależność działania obiegów np. w przypadku</w:t>
      </w:r>
      <w:r w:rsidR="00FD6432">
        <w:t>,</w:t>
      </w:r>
      <w:r w:rsidRPr="00F55507">
        <w:t xml:space="preserve"> gdy jedna cześć budynku jest używana całorocznie, natomiast druga jest używana okresowo</w:t>
      </w:r>
      <w:r w:rsidR="00C55885" w:rsidRPr="00C439B4">
        <w:t xml:space="preserve">. </w:t>
      </w:r>
      <w:bookmarkStart w:id="74" w:name="_Toc219789280"/>
      <w:bookmarkStart w:id="75" w:name="_Toc219789450"/>
      <w:bookmarkStart w:id="76" w:name="_Toc219859919"/>
      <w:bookmarkStart w:id="77" w:name="_Toc219878090"/>
      <w:bookmarkStart w:id="78" w:name="_Toc219878198"/>
      <w:bookmarkStart w:id="79" w:name="_Toc219878385"/>
      <w:bookmarkStart w:id="80" w:name="_Toc220207521"/>
    </w:p>
    <w:p w14:paraId="0D4E80CD" w14:textId="6C6BA19E" w:rsidR="009F5478" w:rsidRPr="001473CF" w:rsidRDefault="00FD6432" w:rsidP="00C651AC">
      <w:pPr>
        <w:pStyle w:val="Nadpis2"/>
        <w:ind w:left="578" w:hanging="578"/>
      </w:pPr>
      <w:bookmarkStart w:id="81" w:name="_Toc373138150"/>
      <w:bookmarkStart w:id="82" w:name="_Toc373219682"/>
      <w:bookmarkStart w:id="83" w:name="_Toc373220435"/>
      <w:bookmarkStart w:id="84" w:name="_Toc374099795"/>
      <w:bookmarkStart w:id="85" w:name="_Toc374100318"/>
      <w:bookmarkStart w:id="86" w:name="_Toc374436211"/>
      <w:bookmarkStart w:id="87" w:name="_Toc374436709"/>
      <w:bookmarkStart w:id="88" w:name="_Toc374437205"/>
      <w:bookmarkStart w:id="89" w:name="_Toc374437696"/>
      <w:bookmarkStart w:id="90" w:name="_Toc374438188"/>
      <w:bookmarkStart w:id="91" w:name="_Toc374438680"/>
      <w:bookmarkStart w:id="92" w:name="_Toc374439143"/>
      <w:bookmarkStart w:id="93" w:name="_Toc374439607"/>
      <w:bookmarkStart w:id="94" w:name="_Toc374440097"/>
      <w:bookmarkStart w:id="95" w:name="_Toc374521483"/>
      <w:bookmarkStart w:id="96" w:name="_Toc373138153"/>
      <w:bookmarkStart w:id="97" w:name="_Toc373219685"/>
      <w:bookmarkStart w:id="98" w:name="_Toc373220438"/>
      <w:bookmarkStart w:id="99" w:name="_Toc374099798"/>
      <w:bookmarkStart w:id="100" w:name="_Toc374100321"/>
      <w:bookmarkStart w:id="101" w:name="_Toc374436214"/>
      <w:bookmarkStart w:id="102" w:name="_Toc374436712"/>
      <w:bookmarkStart w:id="103" w:name="_Toc374437208"/>
      <w:bookmarkStart w:id="104" w:name="_Toc374437699"/>
      <w:bookmarkStart w:id="105" w:name="_Toc374438191"/>
      <w:bookmarkStart w:id="106" w:name="_Toc374438683"/>
      <w:bookmarkStart w:id="107" w:name="_Toc374439146"/>
      <w:bookmarkStart w:id="108" w:name="_Toc374439610"/>
      <w:bookmarkStart w:id="109" w:name="_Toc374440100"/>
      <w:bookmarkStart w:id="110" w:name="_Toc374521486"/>
      <w:bookmarkStart w:id="111" w:name="_Toc373138161"/>
      <w:bookmarkStart w:id="112" w:name="_Toc373219693"/>
      <w:bookmarkStart w:id="113" w:name="_Toc373220446"/>
      <w:bookmarkStart w:id="114" w:name="_Toc374099806"/>
      <w:bookmarkStart w:id="115" w:name="_Toc374100329"/>
      <w:bookmarkStart w:id="116" w:name="_Toc374436222"/>
      <w:bookmarkStart w:id="117" w:name="_Toc374436720"/>
      <w:bookmarkStart w:id="118" w:name="_Toc374437216"/>
      <w:bookmarkStart w:id="119" w:name="_Toc374437707"/>
      <w:bookmarkStart w:id="120" w:name="_Toc374438199"/>
      <w:bookmarkStart w:id="121" w:name="_Toc374438691"/>
      <w:bookmarkStart w:id="122" w:name="_Toc374439154"/>
      <w:bookmarkStart w:id="123" w:name="_Toc374439618"/>
      <w:bookmarkStart w:id="124" w:name="_Toc374440108"/>
      <w:bookmarkStart w:id="125" w:name="_Toc374521494"/>
      <w:bookmarkStart w:id="126" w:name="_Toc373138162"/>
      <w:bookmarkStart w:id="127" w:name="_Toc373219694"/>
      <w:bookmarkStart w:id="128" w:name="_Toc373220447"/>
      <w:bookmarkStart w:id="129" w:name="_Toc374099807"/>
      <w:bookmarkStart w:id="130" w:name="_Toc374100330"/>
      <w:bookmarkStart w:id="131" w:name="_Toc374436223"/>
      <w:bookmarkStart w:id="132" w:name="_Toc374436721"/>
      <w:bookmarkStart w:id="133" w:name="_Toc374437217"/>
      <w:bookmarkStart w:id="134" w:name="_Toc374437708"/>
      <w:bookmarkStart w:id="135" w:name="_Toc374438200"/>
      <w:bookmarkStart w:id="136" w:name="_Toc374438692"/>
      <w:bookmarkStart w:id="137" w:name="_Toc374439155"/>
      <w:bookmarkStart w:id="138" w:name="_Toc374439619"/>
      <w:bookmarkStart w:id="139" w:name="_Toc374440109"/>
      <w:bookmarkStart w:id="140" w:name="_Toc374521495"/>
      <w:bookmarkStart w:id="141" w:name="_Toc373138163"/>
      <w:bookmarkStart w:id="142" w:name="_Toc373219695"/>
      <w:bookmarkStart w:id="143" w:name="_Toc373220448"/>
      <w:bookmarkStart w:id="144" w:name="_Toc374099808"/>
      <w:bookmarkStart w:id="145" w:name="_Toc374100331"/>
      <w:bookmarkStart w:id="146" w:name="_Toc374436224"/>
      <w:bookmarkStart w:id="147" w:name="_Toc374436722"/>
      <w:bookmarkStart w:id="148" w:name="_Toc374437218"/>
      <w:bookmarkStart w:id="149" w:name="_Toc374437709"/>
      <w:bookmarkStart w:id="150" w:name="_Toc374438201"/>
      <w:bookmarkStart w:id="151" w:name="_Toc374438693"/>
      <w:bookmarkStart w:id="152" w:name="_Toc374439156"/>
      <w:bookmarkStart w:id="153" w:name="_Toc374439620"/>
      <w:bookmarkStart w:id="154" w:name="_Toc374440110"/>
      <w:bookmarkStart w:id="155" w:name="_Toc374521496"/>
      <w:bookmarkStart w:id="156" w:name="_Toc373138165"/>
      <w:bookmarkStart w:id="157" w:name="_Toc373219697"/>
      <w:bookmarkStart w:id="158" w:name="_Toc373220450"/>
      <w:bookmarkStart w:id="159" w:name="_Toc374099810"/>
      <w:bookmarkStart w:id="160" w:name="_Toc374100333"/>
      <w:bookmarkStart w:id="161" w:name="_Toc374436226"/>
      <w:bookmarkStart w:id="162" w:name="_Toc374436724"/>
      <w:bookmarkStart w:id="163" w:name="_Toc374437220"/>
      <w:bookmarkStart w:id="164" w:name="_Toc374437711"/>
      <w:bookmarkStart w:id="165" w:name="_Toc374438203"/>
      <w:bookmarkStart w:id="166" w:name="_Toc374438695"/>
      <w:bookmarkStart w:id="167" w:name="_Toc374439158"/>
      <w:bookmarkStart w:id="168" w:name="_Toc374439622"/>
      <w:bookmarkStart w:id="169" w:name="_Toc374440112"/>
      <w:bookmarkStart w:id="170" w:name="_Toc374521498"/>
      <w:bookmarkStart w:id="171" w:name="_Toc373138168"/>
      <w:bookmarkStart w:id="172" w:name="_Toc373219700"/>
      <w:bookmarkStart w:id="173" w:name="_Toc373220453"/>
      <w:bookmarkStart w:id="174" w:name="_Toc374099813"/>
      <w:bookmarkStart w:id="175" w:name="_Toc374100336"/>
      <w:bookmarkStart w:id="176" w:name="_Toc374436229"/>
      <w:bookmarkStart w:id="177" w:name="_Toc374436727"/>
      <w:bookmarkStart w:id="178" w:name="_Toc374437223"/>
      <w:bookmarkStart w:id="179" w:name="_Toc374437714"/>
      <w:bookmarkStart w:id="180" w:name="_Toc374438206"/>
      <w:bookmarkStart w:id="181" w:name="_Toc374438698"/>
      <w:bookmarkStart w:id="182" w:name="_Toc374439161"/>
      <w:bookmarkStart w:id="183" w:name="_Toc374439625"/>
      <w:bookmarkStart w:id="184" w:name="_Toc374440115"/>
      <w:bookmarkStart w:id="185" w:name="_Toc374521501"/>
      <w:bookmarkStart w:id="186" w:name="_Toc373138169"/>
      <w:bookmarkStart w:id="187" w:name="_Toc373219701"/>
      <w:bookmarkStart w:id="188" w:name="_Toc373220454"/>
      <w:bookmarkStart w:id="189" w:name="_Toc374099814"/>
      <w:bookmarkStart w:id="190" w:name="_Toc374100337"/>
      <w:bookmarkStart w:id="191" w:name="_Toc374436230"/>
      <w:bookmarkStart w:id="192" w:name="_Toc374436728"/>
      <w:bookmarkStart w:id="193" w:name="_Toc374437224"/>
      <w:bookmarkStart w:id="194" w:name="_Toc374437715"/>
      <w:bookmarkStart w:id="195" w:name="_Toc374438207"/>
      <w:bookmarkStart w:id="196" w:name="_Toc374438699"/>
      <w:bookmarkStart w:id="197" w:name="_Toc374439162"/>
      <w:bookmarkStart w:id="198" w:name="_Toc374439626"/>
      <w:bookmarkStart w:id="199" w:name="_Toc374440116"/>
      <w:bookmarkStart w:id="200" w:name="_Toc374521502"/>
      <w:bookmarkStart w:id="201" w:name="_Toc373138171"/>
      <w:bookmarkStart w:id="202" w:name="_Toc373219703"/>
      <w:bookmarkStart w:id="203" w:name="_Toc373220456"/>
      <w:bookmarkStart w:id="204" w:name="_Toc374099816"/>
      <w:bookmarkStart w:id="205" w:name="_Toc374100339"/>
      <w:bookmarkStart w:id="206" w:name="_Toc374436232"/>
      <w:bookmarkStart w:id="207" w:name="_Toc374436730"/>
      <w:bookmarkStart w:id="208" w:name="_Toc374437226"/>
      <w:bookmarkStart w:id="209" w:name="_Toc374437717"/>
      <w:bookmarkStart w:id="210" w:name="_Toc374438209"/>
      <w:bookmarkStart w:id="211" w:name="_Toc374438701"/>
      <w:bookmarkStart w:id="212" w:name="_Toc374439164"/>
      <w:bookmarkStart w:id="213" w:name="_Toc374439628"/>
      <w:bookmarkStart w:id="214" w:name="_Toc374440118"/>
      <w:bookmarkStart w:id="215" w:name="_Toc374521504"/>
      <w:bookmarkStart w:id="216" w:name="_Toc373138172"/>
      <w:bookmarkStart w:id="217" w:name="_Toc373219704"/>
      <w:bookmarkStart w:id="218" w:name="_Toc373220457"/>
      <w:bookmarkStart w:id="219" w:name="_Toc374099817"/>
      <w:bookmarkStart w:id="220" w:name="_Toc374100340"/>
      <w:bookmarkStart w:id="221" w:name="_Toc374436233"/>
      <w:bookmarkStart w:id="222" w:name="_Toc374436731"/>
      <w:bookmarkStart w:id="223" w:name="_Toc374437227"/>
      <w:bookmarkStart w:id="224" w:name="_Toc374437718"/>
      <w:bookmarkStart w:id="225" w:name="_Toc374438210"/>
      <w:bookmarkStart w:id="226" w:name="_Toc374438702"/>
      <w:bookmarkStart w:id="227" w:name="_Toc374439165"/>
      <w:bookmarkStart w:id="228" w:name="_Toc374439629"/>
      <w:bookmarkStart w:id="229" w:name="_Toc374440119"/>
      <w:bookmarkStart w:id="230" w:name="_Toc374521505"/>
      <w:bookmarkStart w:id="231" w:name="_Toc373138174"/>
      <w:bookmarkStart w:id="232" w:name="_Toc373219706"/>
      <w:bookmarkStart w:id="233" w:name="_Toc373220459"/>
      <w:bookmarkStart w:id="234" w:name="_Toc374099819"/>
      <w:bookmarkStart w:id="235" w:name="_Toc374100342"/>
      <w:bookmarkStart w:id="236" w:name="_Toc374436235"/>
      <w:bookmarkStart w:id="237" w:name="_Toc374436733"/>
      <w:bookmarkStart w:id="238" w:name="_Toc374437229"/>
      <w:bookmarkStart w:id="239" w:name="_Toc374437720"/>
      <w:bookmarkStart w:id="240" w:name="_Toc374438212"/>
      <w:bookmarkStart w:id="241" w:name="_Toc374438704"/>
      <w:bookmarkStart w:id="242" w:name="_Toc374439167"/>
      <w:bookmarkStart w:id="243" w:name="_Toc374439631"/>
      <w:bookmarkStart w:id="244" w:name="_Toc374440121"/>
      <w:bookmarkStart w:id="245" w:name="_Toc374521507"/>
      <w:bookmarkStart w:id="246" w:name="_Toc373138175"/>
      <w:bookmarkStart w:id="247" w:name="_Toc373219707"/>
      <w:bookmarkStart w:id="248" w:name="_Toc373220460"/>
      <w:bookmarkStart w:id="249" w:name="_Toc374099820"/>
      <w:bookmarkStart w:id="250" w:name="_Toc374100343"/>
      <w:bookmarkStart w:id="251" w:name="_Toc374436236"/>
      <w:bookmarkStart w:id="252" w:name="_Toc374436734"/>
      <w:bookmarkStart w:id="253" w:name="_Toc374437230"/>
      <w:bookmarkStart w:id="254" w:name="_Toc374437721"/>
      <w:bookmarkStart w:id="255" w:name="_Toc374438213"/>
      <w:bookmarkStart w:id="256" w:name="_Toc374438705"/>
      <w:bookmarkStart w:id="257" w:name="_Toc374439168"/>
      <w:bookmarkStart w:id="258" w:name="_Toc374439632"/>
      <w:bookmarkStart w:id="259" w:name="_Toc374440122"/>
      <w:bookmarkStart w:id="260" w:name="_Toc374521508"/>
      <w:bookmarkStart w:id="261" w:name="_Toc373138176"/>
      <w:bookmarkStart w:id="262" w:name="_Toc373219708"/>
      <w:bookmarkStart w:id="263" w:name="_Toc373220461"/>
      <w:bookmarkStart w:id="264" w:name="_Toc374099821"/>
      <w:bookmarkStart w:id="265" w:name="_Toc374100344"/>
      <w:bookmarkStart w:id="266" w:name="_Toc374436237"/>
      <w:bookmarkStart w:id="267" w:name="_Toc374436735"/>
      <w:bookmarkStart w:id="268" w:name="_Toc374437231"/>
      <w:bookmarkStart w:id="269" w:name="_Toc374437722"/>
      <w:bookmarkStart w:id="270" w:name="_Toc374438214"/>
      <w:bookmarkStart w:id="271" w:name="_Toc374438706"/>
      <w:bookmarkStart w:id="272" w:name="_Toc374439169"/>
      <w:bookmarkStart w:id="273" w:name="_Toc374439633"/>
      <w:bookmarkStart w:id="274" w:name="_Toc374440123"/>
      <w:bookmarkStart w:id="275" w:name="_Toc374521509"/>
      <w:bookmarkStart w:id="276" w:name="_Toc373138177"/>
      <w:bookmarkStart w:id="277" w:name="_Toc373219709"/>
      <w:bookmarkStart w:id="278" w:name="_Toc373220462"/>
      <w:bookmarkStart w:id="279" w:name="_Toc374099822"/>
      <w:bookmarkStart w:id="280" w:name="_Toc374100345"/>
      <w:bookmarkStart w:id="281" w:name="_Toc374436238"/>
      <w:bookmarkStart w:id="282" w:name="_Toc374436736"/>
      <w:bookmarkStart w:id="283" w:name="_Toc374437232"/>
      <w:bookmarkStart w:id="284" w:name="_Toc374437723"/>
      <w:bookmarkStart w:id="285" w:name="_Toc374438215"/>
      <w:bookmarkStart w:id="286" w:name="_Toc374438707"/>
      <w:bookmarkStart w:id="287" w:name="_Toc374439170"/>
      <w:bookmarkStart w:id="288" w:name="_Toc374439634"/>
      <w:bookmarkStart w:id="289" w:name="_Toc374440124"/>
      <w:bookmarkStart w:id="290" w:name="_Toc374521510"/>
      <w:bookmarkStart w:id="291" w:name="_Toc373138179"/>
      <w:bookmarkStart w:id="292" w:name="_Toc373219711"/>
      <w:bookmarkStart w:id="293" w:name="_Toc373220464"/>
      <w:bookmarkStart w:id="294" w:name="_Toc374099824"/>
      <w:bookmarkStart w:id="295" w:name="_Toc374100347"/>
      <w:bookmarkStart w:id="296" w:name="_Toc374436240"/>
      <w:bookmarkStart w:id="297" w:name="_Toc374436738"/>
      <w:bookmarkStart w:id="298" w:name="_Toc374437234"/>
      <w:bookmarkStart w:id="299" w:name="_Toc374437725"/>
      <w:bookmarkStart w:id="300" w:name="_Toc374438217"/>
      <w:bookmarkStart w:id="301" w:name="_Toc374438709"/>
      <w:bookmarkStart w:id="302" w:name="_Toc374439172"/>
      <w:bookmarkStart w:id="303" w:name="_Toc374439636"/>
      <w:bookmarkStart w:id="304" w:name="_Toc374440126"/>
      <w:bookmarkStart w:id="305" w:name="_Toc374521512"/>
      <w:bookmarkStart w:id="306" w:name="_Toc373138180"/>
      <w:bookmarkStart w:id="307" w:name="_Toc373219712"/>
      <w:bookmarkStart w:id="308" w:name="_Toc373220465"/>
      <w:bookmarkStart w:id="309" w:name="_Toc374099825"/>
      <w:bookmarkStart w:id="310" w:name="_Toc374100348"/>
      <w:bookmarkStart w:id="311" w:name="_Toc374436241"/>
      <w:bookmarkStart w:id="312" w:name="_Toc374436739"/>
      <w:bookmarkStart w:id="313" w:name="_Toc374437235"/>
      <w:bookmarkStart w:id="314" w:name="_Toc374437726"/>
      <w:bookmarkStart w:id="315" w:name="_Toc374438218"/>
      <w:bookmarkStart w:id="316" w:name="_Toc374438710"/>
      <w:bookmarkStart w:id="317" w:name="_Toc374439173"/>
      <w:bookmarkStart w:id="318" w:name="_Toc374439637"/>
      <w:bookmarkStart w:id="319" w:name="_Toc374440127"/>
      <w:bookmarkStart w:id="320" w:name="_Toc374521513"/>
      <w:bookmarkStart w:id="321" w:name="_Toc373138181"/>
      <w:bookmarkStart w:id="322" w:name="_Toc373219713"/>
      <w:bookmarkStart w:id="323" w:name="_Toc373220466"/>
      <w:bookmarkStart w:id="324" w:name="_Toc374099826"/>
      <w:bookmarkStart w:id="325" w:name="_Toc374100349"/>
      <w:bookmarkStart w:id="326" w:name="_Toc374436242"/>
      <w:bookmarkStart w:id="327" w:name="_Toc374436740"/>
      <w:bookmarkStart w:id="328" w:name="_Toc374437236"/>
      <w:bookmarkStart w:id="329" w:name="_Toc374437727"/>
      <w:bookmarkStart w:id="330" w:name="_Toc374438219"/>
      <w:bookmarkStart w:id="331" w:name="_Toc374438711"/>
      <w:bookmarkStart w:id="332" w:name="_Toc374439174"/>
      <w:bookmarkStart w:id="333" w:name="_Toc374439638"/>
      <w:bookmarkStart w:id="334" w:name="_Toc374440128"/>
      <w:bookmarkStart w:id="335" w:name="_Toc374521514"/>
      <w:bookmarkStart w:id="336" w:name="_Toc82081148"/>
      <w:bookmarkStart w:id="337" w:name="_Ref37060540"/>
      <w:bookmarkStart w:id="338" w:name="_Toc219789284"/>
      <w:bookmarkStart w:id="339" w:name="_Toc219789454"/>
      <w:bookmarkStart w:id="340" w:name="_Toc219859923"/>
      <w:bookmarkStart w:id="341" w:name="_Toc219878094"/>
      <w:bookmarkStart w:id="342" w:name="_Toc219878202"/>
      <w:bookmarkStart w:id="343" w:name="_Toc219878389"/>
      <w:bookmarkStart w:id="344" w:name="_Toc220207525"/>
      <w:bookmarkStart w:id="345" w:name="_Ref199746689"/>
      <w:bookmarkStart w:id="346" w:name="_Ref199746711"/>
      <w:bookmarkStart w:id="347" w:name="_Ref199746729"/>
      <w:bookmarkStart w:id="348" w:name="_Ref199746747"/>
      <w:bookmarkStart w:id="349" w:name="_Ref199746778"/>
      <w:bookmarkStart w:id="350" w:name="_Toc210461226"/>
      <w:bookmarkEnd w:id="2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t>Ustawienie temperatury zadanej</w:t>
      </w:r>
      <w:bookmarkEnd w:id="336"/>
    </w:p>
    <w:p w14:paraId="7EE4CAB6" w14:textId="6025D5A8" w:rsidR="00C23063" w:rsidRDefault="00274415" w:rsidP="00C23063">
      <w:pPr>
        <w:jc w:val="both"/>
      </w:pPr>
      <w:r w:rsidRPr="00F55507">
        <w:t xml:space="preserve">Temperaturę zadaną obiegu oraz zasobnika CWU ustawia się naciskając ekran na wartość temperatury </w:t>
      </w:r>
      <w:r>
        <w:t>o</w:t>
      </w:r>
      <w:r w:rsidRPr="00F55507">
        <w:t>biegu oraz zasobnika CWU</w:t>
      </w:r>
      <w:r w:rsidR="00C23063" w:rsidRPr="00FD6432">
        <w:t>.</w:t>
      </w:r>
    </w:p>
    <w:p w14:paraId="07593146" w14:textId="3B3D67EC" w:rsidR="00200017" w:rsidRDefault="00CC0D27" w:rsidP="00200017">
      <w:r w:rsidRPr="00CC0D27">
        <w:rPr>
          <w:noProof/>
        </w:rPr>
        <w:drawing>
          <wp:inline distT="0" distB="0" distL="0" distR="0" wp14:anchorId="3DC89F47" wp14:editId="24EFF70E">
            <wp:extent cx="2924810" cy="1657350"/>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4810" cy="1657350"/>
                    </a:xfrm>
                    <a:prstGeom prst="rect">
                      <a:avLst/>
                    </a:prstGeom>
                  </pic:spPr>
                </pic:pic>
              </a:graphicData>
            </a:graphic>
          </wp:inline>
        </w:drawing>
      </w:r>
    </w:p>
    <w:p w14:paraId="4925A69A" w14:textId="7DE89773" w:rsidR="00200017" w:rsidRDefault="00F65902" w:rsidP="00200017">
      <w:r w:rsidRPr="00F65902">
        <w:rPr>
          <w:noProof/>
        </w:rPr>
        <w:lastRenderedPageBreak/>
        <w:drawing>
          <wp:inline distT="0" distB="0" distL="0" distR="0" wp14:anchorId="5F0722E4" wp14:editId="24E5A695">
            <wp:extent cx="2924810" cy="1656715"/>
            <wp:effectExtent l="0" t="0" r="8890" b="63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4810" cy="1656715"/>
                    </a:xfrm>
                    <a:prstGeom prst="rect">
                      <a:avLst/>
                    </a:prstGeom>
                  </pic:spPr>
                </pic:pic>
              </a:graphicData>
            </a:graphic>
          </wp:inline>
        </w:drawing>
      </w:r>
    </w:p>
    <w:p w14:paraId="0791F926" w14:textId="0CDE6434" w:rsidR="009B48A5" w:rsidRDefault="009B48A5" w:rsidP="0070345A">
      <w:pPr>
        <w:jc w:val="both"/>
      </w:pPr>
      <w:r w:rsidRPr="00F55507">
        <w:t xml:space="preserve">Ustawiona </w:t>
      </w:r>
      <w:r>
        <w:t>temperatura</w:t>
      </w:r>
      <w:r w:rsidRPr="00F55507">
        <w:t xml:space="preserve"> zadan</w:t>
      </w:r>
      <w:r>
        <w:t>a</w:t>
      </w:r>
      <w:r w:rsidRPr="00F55507">
        <w:t xml:space="preserve"> jest </w:t>
      </w:r>
      <w:r>
        <w:t>pokazana</w:t>
      </w:r>
      <w:r w:rsidRPr="00F55507">
        <w:t xml:space="preserve"> przy symbolu </w:t>
      </w:r>
      <w:r w:rsidR="00F3790E">
        <w:rPr>
          <w:noProof/>
        </w:rPr>
        <w:drawing>
          <wp:inline distT="0" distB="0" distL="0" distR="0" wp14:anchorId="4AB6CCD2" wp14:editId="19347B72">
            <wp:extent cx="198408" cy="213073"/>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491" cy="221753"/>
                    </a:xfrm>
                    <a:prstGeom prst="rect">
                      <a:avLst/>
                    </a:prstGeom>
                  </pic:spPr>
                </pic:pic>
              </a:graphicData>
            </a:graphic>
          </wp:inline>
        </w:drawing>
      </w:r>
      <w:r>
        <w:t>.</w:t>
      </w:r>
    </w:p>
    <w:p w14:paraId="7B4BD993" w14:textId="618CA67E" w:rsidR="0070345A" w:rsidRPr="00F55507" w:rsidRDefault="0070345A" w:rsidP="00E40E32">
      <w:pPr>
        <w:jc w:val="both"/>
      </w:pPr>
      <w:r w:rsidRPr="00F55507">
        <w:t xml:space="preserve">Wskazówka: zmiana koloru pod wartością temperatury </w:t>
      </w:r>
      <w:r>
        <w:t xml:space="preserve">obiegu i zasobnika CWU </w:t>
      </w:r>
      <w:r w:rsidRPr="00F55507">
        <w:t xml:space="preserve">sygnalizuje czy </w:t>
      </w:r>
      <w:r>
        <w:t>temperatura</w:t>
      </w:r>
      <w:r w:rsidRPr="00F55507">
        <w:t xml:space="preserve"> </w:t>
      </w:r>
      <w:r>
        <w:t xml:space="preserve">ta </w:t>
      </w:r>
      <w:r w:rsidRPr="00F55507">
        <w:t xml:space="preserve">jest poniżej (niebieski), powyżej (czerwony) lub taka sama (zielony) jak </w:t>
      </w:r>
      <w:r>
        <w:t>temperatura</w:t>
      </w:r>
      <w:r w:rsidRPr="00F55507">
        <w:t xml:space="preserve"> zadan</w:t>
      </w:r>
      <w:r>
        <w:t>a</w:t>
      </w:r>
      <w:r w:rsidRPr="00F55507">
        <w:t>.</w:t>
      </w:r>
      <w:r w:rsidR="005E11C0" w:rsidRPr="005E11C0">
        <w:rPr>
          <w:noProof/>
        </w:rPr>
        <w:t xml:space="preserve"> </w:t>
      </w:r>
      <w:r w:rsidR="005E11C0">
        <w:rPr>
          <w:noProof/>
        </w:rPr>
        <w:drawing>
          <wp:inline distT="0" distB="0" distL="0" distR="0" wp14:anchorId="69F8F292" wp14:editId="0D708BAD">
            <wp:extent cx="2924810" cy="1666240"/>
            <wp:effectExtent l="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4810" cy="1666240"/>
                    </a:xfrm>
                    <a:prstGeom prst="rect">
                      <a:avLst/>
                    </a:prstGeom>
                  </pic:spPr>
                </pic:pic>
              </a:graphicData>
            </a:graphic>
          </wp:inline>
        </w:drawing>
      </w:r>
    </w:p>
    <w:p w14:paraId="27E6D843" w14:textId="3B9F350D" w:rsidR="0070345A" w:rsidRPr="00F55507" w:rsidRDefault="0070345A" w:rsidP="0070345A">
      <w:pPr>
        <w:jc w:val="both"/>
      </w:pPr>
      <w:r w:rsidRPr="00F55507">
        <w:t xml:space="preserve">Wskazówka: jeśli w miejscu </w:t>
      </w:r>
      <w:r>
        <w:t>wyświetlania</w:t>
      </w:r>
      <w:r w:rsidRPr="00F55507">
        <w:t xml:space="preserve"> temperatury </w:t>
      </w:r>
      <w:r>
        <w:t xml:space="preserve">obiegu </w:t>
      </w:r>
      <w:r w:rsidRPr="00F55507">
        <w:t>wyświetlana jest ikona grzejnika to znaczy, że obieg nie jest kontrolowany przez panel pokojowy.</w:t>
      </w:r>
    </w:p>
    <w:p w14:paraId="5E033F8E" w14:textId="129A9FB5" w:rsidR="0070345A" w:rsidRDefault="00BE3DCD" w:rsidP="0070345A">
      <w:r w:rsidRPr="00BE3DCD">
        <w:rPr>
          <w:noProof/>
        </w:rPr>
        <w:drawing>
          <wp:inline distT="0" distB="0" distL="0" distR="0" wp14:anchorId="50ED9242" wp14:editId="31AB155C">
            <wp:extent cx="2924810" cy="1657350"/>
            <wp:effectExtent l="0" t="0" r="889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4810" cy="1657350"/>
                    </a:xfrm>
                    <a:prstGeom prst="rect">
                      <a:avLst/>
                    </a:prstGeom>
                  </pic:spPr>
                </pic:pic>
              </a:graphicData>
            </a:graphic>
          </wp:inline>
        </w:drawing>
      </w:r>
    </w:p>
    <w:p w14:paraId="60EFF655" w14:textId="11688600" w:rsidR="0070345A" w:rsidRPr="00B40783" w:rsidRDefault="0070345A" w:rsidP="00B40783">
      <w:pPr>
        <w:jc w:val="both"/>
      </w:pPr>
      <w:r>
        <w:t>Wartość temperatury zewnętrznej jest wyświetlana przy symbolu</w:t>
      </w:r>
      <w:r w:rsidRPr="00F55507">
        <w:t xml:space="preserve"> </w:t>
      </w:r>
      <w:r w:rsidR="00A72D7D" w:rsidRPr="00A72D7D">
        <w:rPr>
          <w:noProof/>
        </w:rPr>
        <w:drawing>
          <wp:inline distT="0" distB="0" distL="0" distR="0" wp14:anchorId="71E95C14" wp14:editId="0B5F3607">
            <wp:extent cx="238886" cy="232914"/>
            <wp:effectExtent l="0" t="0" r="889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433" cy="238323"/>
                    </a:xfrm>
                    <a:prstGeom prst="rect">
                      <a:avLst/>
                    </a:prstGeom>
                  </pic:spPr>
                </pic:pic>
              </a:graphicData>
            </a:graphic>
          </wp:inline>
        </w:drawing>
      </w:r>
      <w:r>
        <w:t xml:space="preserve"> pod warunkiem, że włączono w menu serwisowym</w:t>
      </w:r>
      <w:r w:rsidR="00B40783">
        <w:t xml:space="preserve"> obsługę czujnika zewnętrznego.</w:t>
      </w:r>
    </w:p>
    <w:p w14:paraId="7B4AA4CF" w14:textId="7DF5D377" w:rsidR="00A12019" w:rsidRPr="001473CF" w:rsidRDefault="00663B1C" w:rsidP="00530560">
      <w:pPr>
        <w:pStyle w:val="Nadpis2"/>
        <w:ind w:left="578" w:hanging="578"/>
      </w:pPr>
      <w:bookmarkStart w:id="351" w:name="_Toc82081149"/>
      <w:r>
        <w:t>Ustawienia obiegu</w:t>
      </w:r>
      <w:bookmarkEnd w:id="351"/>
    </w:p>
    <w:bookmarkEnd w:id="337"/>
    <w:bookmarkEnd w:id="338"/>
    <w:bookmarkEnd w:id="339"/>
    <w:bookmarkEnd w:id="340"/>
    <w:bookmarkEnd w:id="341"/>
    <w:bookmarkEnd w:id="342"/>
    <w:bookmarkEnd w:id="343"/>
    <w:bookmarkEnd w:id="344"/>
    <w:p w14:paraId="02ADD561" w14:textId="535E2C6D" w:rsidR="00530560" w:rsidRPr="00663B1C" w:rsidRDefault="00663B1C" w:rsidP="00D13C5C">
      <w:pPr>
        <w:jc w:val="both"/>
      </w:pPr>
      <w:r w:rsidRPr="00663B1C">
        <w:t xml:space="preserve">Przyciśnięcie </w:t>
      </w:r>
      <w:r w:rsidR="00530560" w:rsidRPr="001473CF">
        <w:rPr>
          <w:noProof/>
        </w:rPr>
        <w:drawing>
          <wp:inline distT="0" distB="0" distL="0" distR="0" wp14:anchorId="124C2B24" wp14:editId="5EA86895">
            <wp:extent cx="206375" cy="333375"/>
            <wp:effectExtent l="0" t="0" r="317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6375" cy="333375"/>
                    </a:xfrm>
                    <a:prstGeom prst="rect">
                      <a:avLst/>
                    </a:prstGeom>
                  </pic:spPr>
                </pic:pic>
              </a:graphicData>
            </a:graphic>
          </wp:inline>
        </w:drawing>
      </w:r>
      <w:r w:rsidRPr="00663B1C">
        <w:t>wyświetla parametry</w:t>
      </w:r>
      <w:r w:rsidR="00530560" w:rsidRPr="00663B1C">
        <w:t>:</w:t>
      </w:r>
    </w:p>
    <w:p w14:paraId="7AF85061" w14:textId="5ABE75D6" w:rsidR="00B120EB" w:rsidRPr="00663B1C" w:rsidRDefault="00663B1C" w:rsidP="00C82267">
      <w:pPr>
        <w:pStyle w:val="TekstpodstawowyaciskiVerdana"/>
        <w:numPr>
          <w:ilvl w:val="0"/>
          <w:numId w:val="9"/>
        </w:numPr>
        <w:spacing w:after="0"/>
      </w:pPr>
      <w:r w:rsidRPr="00663B1C">
        <w:rPr>
          <w:i/>
        </w:rPr>
        <w:t>Nazwa obiegu</w:t>
      </w:r>
      <w:r w:rsidR="00530560" w:rsidRPr="00663B1C">
        <w:rPr>
          <w:i/>
        </w:rPr>
        <w:t xml:space="preserve"> </w:t>
      </w:r>
      <w:r w:rsidRPr="00663B1C">
        <w:t>–</w:t>
      </w:r>
      <w:r w:rsidR="00530560" w:rsidRPr="00663B1C">
        <w:t xml:space="preserve"> </w:t>
      </w:r>
      <w:r w:rsidRPr="00F55507">
        <w:t>własna nazwa obiegu np.</w:t>
      </w:r>
      <w:r>
        <w:t xml:space="preserve"> „S</w:t>
      </w:r>
      <w:r w:rsidRPr="00F55507">
        <w:t>alon</w:t>
      </w:r>
      <w:r>
        <w:t>”</w:t>
      </w:r>
      <w:r w:rsidR="00BD4DCE" w:rsidRPr="00663B1C">
        <w:t>.</w:t>
      </w:r>
    </w:p>
    <w:p w14:paraId="5C156FE7" w14:textId="3A2B2A1C" w:rsidR="00B120EB" w:rsidRPr="00663B1C" w:rsidRDefault="00663B1C" w:rsidP="00663B1C">
      <w:pPr>
        <w:pStyle w:val="TekstpodstawowyaciskiVerdana"/>
        <w:numPr>
          <w:ilvl w:val="0"/>
          <w:numId w:val="9"/>
        </w:numPr>
        <w:spacing w:after="0"/>
      </w:pPr>
      <w:r w:rsidRPr="00663B1C">
        <w:rPr>
          <w:i/>
        </w:rPr>
        <w:t>Histereza</w:t>
      </w:r>
      <w:r w:rsidR="00B120EB" w:rsidRPr="00663B1C">
        <w:rPr>
          <w:i/>
        </w:rPr>
        <w:t xml:space="preserve"> –</w:t>
      </w:r>
      <w:r>
        <w:rPr>
          <w:i/>
        </w:rPr>
        <w:t xml:space="preserve"> </w:t>
      </w:r>
      <w:r>
        <w:t>kiedy woda w obiegu</w:t>
      </w:r>
      <w:r w:rsidRPr="00663B1C">
        <w:t xml:space="preserve"> </w:t>
      </w:r>
      <w:r>
        <w:t>osiągnie</w:t>
      </w:r>
      <w:r w:rsidRPr="00663B1C">
        <w:t xml:space="preserve"> temperatur</w:t>
      </w:r>
      <w:r>
        <w:t>ę zadaną, to obieg zostanie wyłączony</w:t>
      </w:r>
      <w:r w:rsidRPr="00663B1C">
        <w:t xml:space="preserve">. </w:t>
      </w:r>
      <w:r w:rsidRPr="00F55507">
        <w:t xml:space="preserve">Po spadku temperatury wody w obiegu o wartość </w:t>
      </w:r>
      <w:r w:rsidRPr="0047602C">
        <w:rPr>
          <w:i/>
        </w:rPr>
        <w:t>Histereza</w:t>
      </w:r>
      <w:r w:rsidRPr="00F55507">
        <w:t xml:space="preserve"> nastąpi ponowne włączenie obiegu.</w:t>
      </w:r>
      <w:r>
        <w:t xml:space="preserve"> </w:t>
      </w:r>
    </w:p>
    <w:p w14:paraId="70CDB747" w14:textId="77777777" w:rsidR="00663B1C" w:rsidRPr="00F55507" w:rsidRDefault="00663B1C" w:rsidP="00663B1C">
      <w:pPr>
        <w:pStyle w:val="TekstpodstawowyaciskiVerdana"/>
        <w:numPr>
          <w:ilvl w:val="0"/>
          <w:numId w:val="9"/>
        </w:numPr>
        <w:spacing w:after="0"/>
      </w:pPr>
      <w:r w:rsidRPr="00F55507">
        <w:rPr>
          <w:i/>
        </w:rPr>
        <w:t>Temperatura zadana komfort</w:t>
      </w:r>
      <w:r w:rsidRPr="00F55507">
        <w:t xml:space="preserve"> – temperatura obiegu dla trybu komfortowego.</w:t>
      </w:r>
    </w:p>
    <w:p w14:paraId="46342ECF" w14:textId="1EFD1DCC" w:rsidR="001F37CC" w:rsidRDefault="00663B1C" w:rsidP="00663B1C">
      <w:pPr>
        <w:pStyle w:val="TekstpodstawowyaciskiVerdana"/>
        <w:numPr>
          <w:ilvl w:val="0"/>
          <w:numId w:val="9"/>
        </w:numPr>
        <w:spacing w:after="0"/>
      </w:pPr>
      <w:r w:rsidRPr="00F55507">
        <w:rPr>
          <w:i/>
        </w:rPr>
        <w:t xml:space="preserve">Temperatura zadana ekonomiczny </w:t>
      </w:r>
      <w:r w:rsidRPr="00F55507">
        <w:t>- temperatura obiegu dla trybu ekonomicznego</w:t>
      </w:r>
      <w:r w:rsidR="00D7793D" w:rsidRPr="00663B1C">
        <w:t>.</w:t>
      </w:r>
    </w:p>
    <w:tbl>
      <w:tblPr>
        <w:tblStyle w:val="Mriekatabuky"/>
        <w:tblW w:w="0" w:type="auto"/>
        <w:tblLook w:val="04A0" w:firstRow="1" w:lastRow="0" w:firstColumn="1" w:lastColumn="0" w:noHBand="0" w:noVBand="1"/>
      </w:tblPr>
      <w:tblGrid>
        <w:gridCol w:w="1838"/>
        <w:gridCol w:w="2758"/>
      </w:tblGrid>
      <w:tr w:rsidR="000F3AFF" w14:paraId="1DD61254" w14:textId="77777777" w:rsidTr="000F3AFF">
        <w:tc>
          <w:tcPr>
            <w:tcW w:w="1838" w:type="dxa"/>
          </w:tcPr>
          <w:p w14:paraId="653E5AB6" w14:textId="77777777" w:rsidR="000F3AFF" w:rsidRPr="00D65441" w:rsidRDefault="000F3AFF" w:rsidP="000F3AFF">
            <w:pPr>
              <w:pStyle w:val="TekstpodstawowyaciskiVerdana"/>
              <w:spacing w:after="0"/>
              <w:rPr>
                <w:i/>
              </w:rPr>
            </w:pPr>
            <w:r w:rsidRPr="00D65441">
              <w:rPr>
                <w:i/>
              </w:rPr>
              <w:t>Temperatura zadana komfort</w:t>
            </w:r>
          </w:p>
        </w:tc>
        <w:tc>
          <w:tcPr>
            <w:tcW w:w="2758" w:type="dxa"/>
          </w:tcPr>
          <w:p w14:paraId="242AED15" w14:textId="77777777" w:rsidR="000F3AFF" w:rsidRDefault="000F3AFF" w:rsidP="000F3AFF">
            <w:pPr>
              <w:pStyle w:val="TekstpodstawowyaciskiVerdana"/>
              <w:spacing w:after="0"/>
            </w:pPr>
            <w:r>
              <w:t xml:space="preserve">Optymalna temperatura w pomieszczeniu, która zapewnia najlepszy komfort  termiczny dla użytkownika np. w dzień. </w:t>
            </w:r>
          </w:p>
        </w:tc>
      </w:tr>
      <w:tr w:rsidR="000F3AFF" w14:paraId="6AEFC551" w14:textId="77777777" w:rsidTr="000F3AFF">
        <w:tc>
          <w:tcPr>
            <w:tcW w:w="1838" w:type="dxa"/>
          </w:tcPr>
          <w:p w14:paraId="3889CFDF" w14:textId="77777777" w:rsidR="000F3AFF" w:rsidRPr="00D65441" w:rsidRDefault="000F3AFF" w:rsidP="000F3AFF">
            <w:pPr>
              <w:pStyle w:val="TekstpodstawowyaciskiVerdana"/>
              <w:spacing w:after="0"/>
              <w:rPr>
                <w:i/>
              </w:rPr>
            </w:pPr>
            <w:r w:rsidRPr="00D65441">
              <w:rPr>
                <w:i/>
              </w:rPr>
              <w:t>Temperatura zdana ekonomiczny</w:t>
            </w:r>
          </w:p>
        </w:tc>
        <w:tc>
          <w:tcPr>
            <w:tcW w:w="2758" w:type="dxa"/>
          </w:tcPr>
          <w:p w14:paraId="19F87010" w14:textId="77777777" w:rsidR="000F3AFF" w:rsidRDefault="000F3AFF" w:rsidP="000F3AFF">
            <w:pPr>
              <w:pStyle w:val="TekstpodstawowyaciskiVerdana"/>
              <w:spacing w:after="0"/>
            </w:pPr>
            <w:r>
              <w:t xml:space="preserve">Temperatura do jakiej zostanie obniżona temperatura w pomieszczeniu np. w nocy lub kiedy użytkownik opuści pomieszczenie. </w:t>
            </w:r>
          </w:p>
        </w:tc>
      </w:tr>
    </w:tbl>
    <w:p w14:paraId="5E6A4D8E" w14:textId="0B457E97" w:rsidR="000537B7" w:rsidRPr="001473CF" w:rsidRDefault="00663B1C" w:rsidP="000537B7">
      <w:pPr>
        <w:pStyle w:val="Nadpis2"/>
        <w:ind w:left="578" w:hanging="578"/>
      </w:pPr>
      <w:bookmarkStart w:id="352" w:name="_Ref37062593"/>
      <w:bookmarkStart w:id="353" w:name="_Toc41896747"/>
      <w:bookmarkStart w:id="354" w:name="_Toc82081150"/>
      <w:r w:rsidRPr="00F55507">
        <w:t>Ustawienia CWU</w:t>
      </w:r>
      <w:bookmarkEnd w:id="352"/>
      <w:bookmarkEnd w:id="353"/>
      <w:bookmarkEnd w:id="354"/>
    </w:p>
    <w:p w14:paraId="4130FDE4" w14:textId="216E52DE" w:rsidR="00663B1C" w:rsidRPr="00F55507" w:rsidRDefault="00663B1C" w:rsidP="00663B1C">
      <w:pPr>
        <w:jc w:val="both"/>
      </w:pPr>
      <w:bookmarkStart w:id="355" w:name="_Toc361045905"/>
      <w:bookmarkStart w:id="356" w:name="_Toc361056545"/>
      <w:bookmarkStart w:id="357" w:name="_Toc365449754"/>
      <w:bookmarkStart w:id="358" w:name="_Toc373138183"/>
      <w:bookmarkStart w:id="359" w:name="_Toc373219715"/>
      <w:bookmarkStart w:id="360" w:name="_Toc373220468"/>
      <w:bookmarkStart w:id="361" w:name="_Toc374099828"/>
      <w:bookmarkStart w:id="362" w:name="_Toc374100351"/>
      <w:bookmarkStart w:id="363" w:name="_Toc374436244"/>
      <w:bookmarkStart w:id="364" w:name="_Toc374436742"/>
      <w:bookmarkStart w:id="365" w:name="_Toc374437238"/>
      <w:bookmarkStart w:id="366" w:name="_Toc374437729"/>
      <w:bookmarkStart w:id="367" w:name="_Toc374438221"/>
      <w:bookmarkStart w:id="368" w:name="_Toc374438713"/>
      <w:bookmarkStart w:id="369" w:name="_Toc374439176"/>
      <w:bookmarkStart w:id="370" w:name="_Toc374439640"/>
      <w:bookmarkStart w:id="371" w:name="_Toc374440130"/>
      <w:bookmarkStart w:id="372" w:name="_Toc374521516"/>
      <w:bookmarkStart w:id="373" w:name="_Toc219789289"/>
      <w:bookmarkStart w:id="374" w:name="_Toc219789459"/>
      <w:bookmarkStart w:id="375" w:name="_Toc219859928"/>
      <w:bookmarkStart w:id="376" w:name="_Toc219878099"/>
      <w:bookmarkStart w:id="377" w:name="_Toc219878207"/>
      <w:bookmarkStart w:id="378" w:name="_Toc219878394"/>
      <w:bookmarkStart w:id="379" w:name="_Toc220207530"/>
      <w:bookmarkEnd w:id="345"/>
      <w:bookmarkEnd w:id="346"/>
      <w:bookmarkEnd w:id="347"/>
      <w:bookmarkEnd w:id="348"/>
      <w:bookmarkEnd w:id="349"/>
      <w:bookmarkEnd w:id="35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F55507">
        <w:t xml:space="preserve">Przyciśnięcie </w:t>
      </w:r>
      <w:r w:rsidRPr="00F55507">
        <w:rPr>
          <w:noProof/>
        </w:rPr>
        <w:drawing>
          <wp:inline distT="0" distB="0" distL="0" distR="0" wp14:anchorId="7E98C795" wp14:editId="7DC10540">
            <wp:extent cx="210127" cy="2476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997" cy="248676"/>
                    </a:xfrm>
                    <a:prstGeom prst="rect">
                      <a:avLst/>
                    </a:prstGeom>
                  </pic:spPr>
                </pic:pic>
              </a:graphicData>
            </a:graphic>
          </wp:inline>
        </w:drawing>
      </w:r>
      <w:r>
        <w:t xml:space="preserve"> </w:t>
      </w:r>
      <w:r w:rsidRPr="00F55507">
        <w:t>wyświetla parametr:</w:t>
      </w:r>
    </w:p>
    <w:p w14:paraId="0F88FA1C" w14:textId="77777777" w:rsidR="00663B1C" w:rsidRPr="00F55507" w:rsidRDefault="00663B1C" w:rsidP="00663B1C">
      <w:pPr>
        <w:pStyle w:val="Odsekzoznamu"/>
        <w:numPr>
          <w:ilvl w:val="0"/>
          <w:numId w:val="9"/>
        </w:numPr>
        <w:jc w:val="both"/>
      </w:pPr>
      <w:r w:rsidRPr="00F55507">
        <w:rPr>
          <w:i/>
        </w:rPr>
        <w:t>Histereza CWU –</w:t>
      </w:r>
      <w:r w:rsidRPr="00F55507">
        <w:t xml:space="preserve"> zasobnik CWU będzie ładowany do temperatury zadanej. Po spadku temperatury wody w zasobniku CWU o wartość </w:t>
      </w:r>
      <w:r w:rsidRPr="00F55507">
        <w:rPr>
          <w:i/>
          <w:iCs/>
        </w:rPr>
        <w:t xml:space="preserve">Histereza CWU </w:t>
      </w:r>
      <w:r w:rsidRPr="00F55507">
        <w:t xml:space="preserve">nastąpi ponowne włączenie pompy ładującej i ponowne załadowanie zasobnika CWU. </w:t>
      </w:r>
    </w:p>
    <w:p w14:paraId="39461546" w14:textId="7920663E" w:rsidR="00220398" w:rsidRPr="001473CF" w:rsidRDefault="00663B1C" w:rsidP="008A49C4">
      <w:pPr>
        <w:pStyle w:val="Nadpis2"/>
        <w:ind w:left="578" w:hanging="578"/>
      </w:pPr>
      <w:bookmarkStart w:id="380" w:name="_Ref37054761"/>
      <w:bookmarkStart w:id="381" w:name="_Ref37064081"/>
      <w:bookmarkStart w:id="382" w:name="_Ref37152553"/>
      <w:bookmarkStart w:id="383" w:name="_Toc41896748"/>
      <w:bookmarkStart w:id="384" w:name="_Toc82081151"/>
      <w:r w:rsidRPr="00F55507">
        <w:t>Harmonogramy czasowe</w:t>
      </w:r>
      <w:bookmarkEnd w:id="380"/>
      <w:bookmarkEnd w:id="381"/>
      <w:bookmarkEnd w:id="382"/>
      <w:bookmarkEnd w:id="383"/>
      <w:bookmarkEnd w:id="384"/>
    </w:p>
    <w:p w14:paraId="5578D711" w14:textId="71FD89CD" w:rsidR="00663B1C" w:rsidRPr="00F55507" w:rsidRDefault="00663B1C" w:rsidP="00663B1C">
      <w:pPr>
        <w:jc w:val="both"/>
      </w:pPr>
      <w:r w:rsidRPr="00F55507">
        <w:t>W regulatorze zastosowano programowanie dobowych przedziałów czasowych. W sytuacji, gdy użytkownik jest poza domem lub trwa noc regulator może zmniejszyć ilość dostarczanej energii cieplnej</w:t>
      </w:r>
      <w:r>
        <w:t>,</w:t>
      </w:r>
      <w:r w:rsidRPr="00F55507">
        <w:t xml:space="preserve"> </w:t>
      </w:r>
      <w:r w:rsidRPr="00F55507">
        <w:rPr>
          <w:szCs w:val="20"/>
        </w:rPr>
        <w:t>co przekłada się na oszczędność zużywanego paliwa</w:t>
      </w:r>
      <w:r w:rsidR="00335849">
        <w:rPr>
          <w:szCs w:val="20"/>
        </w:rPr>
        <w:t xml:space="preserve"> lub zużytego prądu</w:t>
      </w:r>
      <w:r w:rsidRPr="00F55507">
        <w:t>. Harmonogram</w:t>
      </w:r>
      <w:r>
        <w:t>y</w:t>
      </w:r>
      <w:r w:rsidRPr="00F55507">
        <w:t xml:space="preserve"> czasow</w:t>
      </w:r>
      <w:r>
        <w:t>e</w:t>
      </w:r>
      <w:r w:rsidRPr="00F55507">
        <w:t xml:space="preserve"> ustawia się oddzielnie dla obiegów, zasobnika CWU</w:t>
      </w:r>
      <w:r w:rsidR="00335849">
        <w:t>,</w:t>
      </w:r>
      <w:r w:rsidRPr="00F55507">
        <w:t xml:space="preserve"> pompy cyrkulacji </w:t>
      </w:r>
      <w:r w:rsidR="00335849">
        <w:t>oraz głównego źródła ciepła</w:t>
      </w:r>
      <w:r w:rsidRPr="00F55507">
        <w:t xml:space="preserve"> </w:t>
      </w:r>
      <w:r w:rsidR="00335849">
        <w:t xml:space="preserve">i </w:t>
      </w:r>
      <w:r w:rsidRPr="00F55507">
        <w:rPr>
          <w:szCs w:val="20"/>
        </w:rPr>
        <w:t xml:space="preserve">można </w:t>
      </w:r>
      <w:r>
        <w:rPr>
          <w:szCs w:val="20"/>
        </w:rPr>
        <w:t xml:space="preserve">je </w:t>
      </w:r>
      <w:r w:rsidRPr="00F55507">
        <w:rPr>
          <w:szCs w:val="20"/>
        </w:rPr>
        <w:t>ustawić osobno dla każdego dnia w tygodniu.</w:t>
      </w:r>
    </w:p>
    <w:p w14:paraId="17DF8284" w14:textId="77777777" w:rsidR="00663B1C" w:rsidRPr="00F55507" w:rsidRDefault="00663B1C" w:rsidP="00663B1C">
      <w:pPr>
        <w:jc w:val="both"/>
      </w:pPr>
      <w:r w:rsidRPr="00F55507">
        <w:rPr>
          <w:noProof/>
        </w:rPr>
        <w:lastRenderedPageBreak/>
        <w:drawing>
          <wp:inline distT="0" distB="0" distL="0" distR="0" wp14:anchorId="717934ED" wp14:editId="70F36261">
            <wp:extent cx="2924810" cy="1652905"/>
            <wp:effectExtent l="0" t="0" r="889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4810" cy="1652905"/>
                    </a:xfrm>
                    <a:prstGeom prst="rect">
                      <a:avLst/>
                    </a:prstGeom>
                  </pic:spPr>
                </pic:pic>
              </a:graphicData>
            </a:graphic>
          </wp:inline>
        </w:drawing>
      </w:r>
    </w:p>
    <w:p w14:paraId="749EC589" w14:textId="77777777" w:rsidR="00663B1C" w:rsidRPr="00F55507" w:rsidRDefault="00663B1C" w:rsidP="00663B1C">
      <w:pPr>
        <w:jc w:val="both"/>
      </w:pPr>
      <w:r>
        <w:t>Symbol oznacza</w:t>
      </w:r>
      <w:r w:rsidRPr="00F55507">
        <w:t>:</w:t>
      </w:r>
    </w:p>
    <w:p w14:paraId="0A0D12D5" w14:textId="77777777" w:rsidR="00663B1C" w:rsidRPr="00F55507" w:rsidRDefault="00663B1C" w:rsidP="00663B1C">
      <w:pPr>
        <w:jc w:val="both"/>
        <w:rPr>
          <w:noProof/>
        </w:rPr>
      </w:pPr>
      <w:r>
        <w:rPr>
          <w:noProof/>
        </w:rPr>
        <w:drawing>
          <wp:inline distT="0" distB="0" distL="0" distR="0" wp14:anchorId="0C827EE2" wp14:editId="44122670">
            <wp:extent cx="184245" cy="284044"/>
            <wp:effectExtent l="0" t="0" r="6350" b="190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406" cy="292001"/>
                    </a:xfrm>
                    <a:prstGeom prst="rect">
                      <a:avLst/>
                    </a:prstGeom>
                  </pic:spPr>
                </pic:pic>
              </a:graphicData>
            </a:graphic>
          </wp:inline>
        </w:drawing>
      </w:r>
      <w:r w:rsidRPr="001D6941">
        <w:rPr>
          <w:noProof/>
        </w:rPr>
        <w:t>,</w:t>
      </w:r>
      <w:r>
        <w:rPr>
          <w:noProof/>
        </w:rPr>
        <w:drawing>
          <wp:inline distT="0" distB="0" distL="0" distR="0" wp14:anchorId="0E7F0C6B" wp14:editId="075972A1">
            <wp:extent cx="184245" cy="284044"/>
            <wp:effectExtent l="0" t="0" r="6350" b="1905"/>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189406" cy="292001"/>
                    </a:xfrm>
                    <a:prstGeom prst="rect">
                      <a:avLst/>
                    </a:prstGeom>
                  </pic:spPr>
                </pic:pic>
              </a:graphicData>
            </a:graphic>
          </wp:inline>
        </w:drawing>
      </w:r>
      <w:r w:rsidRPr="00F55507">
        <w:rPr>
          <w:noProof/>
        </w:rPr>
        <w:t xml:space="preserve"> - wybór dnia tygodnia</w:t>
      </w:r>
      <w:r>
        <w:rPr>
          <w:noProof/>
        </w:rPr>
        <w:t xml:space="preserve"> oraz </w:t>
      </w:r>
      <w:r w:rsidRPr="00F55507">
        <w:rPr>
          <w:noProof/>
        </w:rPr>
        <w:t>wybór przedziału czasowego. Przedział dobowy ustawiany jest co 30 min.</w:t>
      </w:r>
    </w:p>
    <w:p w14:paraId="329824CF" w14:textId="77777777" w:rsidR="00663B1C" w:rsidRPr="00F55507" w:rsidRDefault="00663B1C" w:rsidP="00663B1C">
      <w:pPr>
        <w:jc w:val="both"/>
        <w:rPr>
          <w:noProof/>
        </w:rPr>
      </w:pPr>
      <w:r>
        <w:rPr>
          <w:noProof/>
        </w:rPr>
        <w:drawing>
          <wp:inline distT="0" distB="0" distL="0" distR="0" wp14:anchorId="5999054E" wp14:editId="0D8F3919">
            <wp:extent cx="344063" cy="270663"/>
            <wp:effectExtent l="0" t="0" r="0" b="0"/>
            <wp:docPr id="717" name="Obraz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446" cy="277258"/>
                    </a:xfrm>
                    <a:prstGeom prst="rect">
                      <a:avLst/>
                    </a:prstGeom>
                  </pic:spPr>
                </pic:pic>
              </a:graphicData>
            </a:graphic>
          </wp:inline>
        </w:drawing>
      </w:r>
      <w:r>
        <w:t xml:space="preserve"> </w:t>
      </w:r>
      <w:r w:rsidRPr="00F55507">
        <w:t xml:space="preserve">- </w:t>
      </w:r>
      <w:r w:rsidRPr="00F55507">
        <w:rPr>
          <w:rStyle w:val="Menu-parametryZnakZnak"/>
          <w:rFonts w:cs="Arial"/>
          <w:i w:val="0"/>
          <w:color w:val="000000" w:themeColor="text1"/>
        </w:rPr>
        <w:t>skopiowanie aktualnie ustawionego przedziału czasowego na dowolne dni tygodnia.</w:t>
      </w:r>
    </w:p>
    <w:p w14:paraId="11C8F238" w14:textId="7A124986" w:rsidR="00663B1C" w:rsidRPr="00F55507" w:rsidRDefault="00663B1C" w:rsidP="00663B1C">
      <w:pPr>
        <w:jc w:val="both"/>
      </w:pPr>
      <w:r>
        <w:rPr>
          <w:noProof/>
        </w:rPr>
        <w:drawing>
          <wp:inline distT="0" distB="0" distL="0" distR="0" wp14:anchorId="1513F0FD" wp14:editId="4A8E26CF">
            <wp:extent cx="180975" cy="284480"/>
            <wp:effectExtent l="5398" t="0" r="0" b="0"/>
            <wp:docPr id="913" name="Obraz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80975" cy="284480"/>
                    </a:xfrm>
                    <a:prstGeom prst="rect">
                      <a:avLst/>
                    </a:prstGeom>
                    <a:noFill/>
                    <a:ln>
                      <a:noFill/>
                    </a:ln>
                  </pic:spPr>
                </pic:pic>
              </a:graphicData>
            </a:graphic>
          </wp:inline>
        </w:drawing>
      </w:r>
      <w:r w:rsidRPr="00F55507">
        <w:t xml:space="preserve">- temperatura zadana w pokoju jest ustawiana na wartość </w:t>
      </w:r>
      <w:r w:rsidRPr="00F55507">
        <w:rPr>
          <w:i/>
        </w:rPr>
        <w:t>Temperatura zadana ekonomiczny</w:t>
      </w:r>
      <w:r w:rsidRPr="00F55507">
        <w:t xml:space="preserve"> dla obiegów grzewczych. Zasobnik CWU i pompa cyrkulacji są wyłączone.</w:t>
      </w:r>
    </w:p>
    <w:p w14:paraId="1A236926" w14:textId="300581C6" w:rsidR="0056138F" w:rsidRPr="00663B1C" w:rsidRDefault="00663B1C" w:rsidP="00663B1C">
      <w:pPr>
        <w:jc w:val="both"/>
      </w:pPr>
      <w:r>
        <w:rPr>
          <w:noProof/>
        </w:rPr>
        <w:drawing>
          <wp:inline distT="0" distB="0" distL="0" distR="0" wp14:anchorId="3910D2EE" wp14:editId="4A73ABEA">
            <wp:extent cx="284480" cy="180975"/>
            <wp:effectExtent l="0" t="0" r="1270" b="9525"/>
            <wp:docPr id="911"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284480" cy="180975"/>
                    </a:xfrm>
                    <a:prstGeom prst="rect">
                      <a:avLst/>
                    </a:prstGeom>
                    <a:noFill/>
                    <a:ln>
                      <a:noFill/>
                    </a:ln>
                  </pic:spPr>
                </pic:pic>
              </a:graphicData>
            </a:graphic>
          </wp:inline>
        </w:drawing>
      </w:r>
      <w:r w:rsidRPr="00F55507">
        <w:t xml:space="preserve"> - temperatura zadana w pokoju ustawiana jest na wartość </w:t>
      </w:r>
      <w:r w:rsidRPr="00F55507">
        <w:rPr>
          <w:i/>
        </w:rPr>
        <w:t>Temperatura zadana komfort</w:t>
      </w:r>
      <w:r w:rsidRPr="00F55507">
        <w:t xml:space="preserve"> dla obiegów. Zasobnik CWU jest ładowany do </w:t>
      </w:r>
      <w:r w:rsidRPr="00F55507">
        <w:rPr>
          <w:i/>
        </w:rPr>
        <w:t>Temperatury zadanej CWU</w:t>
      </w:r>
      <w:r w:rsidRPr="00F55507">
        <w:t xml:space="preserve">. Pompa cyrkulacji CWU jest włączana na </w:t>
      </w:r>
      <w:r w:rsidRPr="00F55507">
        <w:rPr>
          <w:i/>
        </w:rPr>
        <w:t>Czas pracy cyrkulacji</w:t>
      </w:r>
      <w:r w:rsidRPr="00F55507">
        <w:t xml:space="preserve"> i wyłączana na </w:t>
      </w:r>
      <w:r w:rsidRPr="00F55507">
        <w:rPr>
          <w:i/>
        </w:rPr>
        <w:t>Czas postoju cyrkulacji</w:t>
      </w:r>
      <w:r w:rsidR="00277A1D" w:rsidRPr="00663B1C">
        <w:t>.</w:t>
      </w:r>
    </w:p>
    <w:p w14:paraId="47CC4BF7" w14:textId="0B8AC355" w:rsidR="00EE44E0" w:rsidRPr="001473CF" w:rsidRDefault="00663B1C" w:rsidP="00796387">
      <w:pPr>
        <w:pStyle w:val="Nadpis2"/>
        <w:ind w:left="578" w:hanging="578"/>
      </w:pPr>
      <w:bookmarkStart w:id="385" w:name="_Ref374803120"/>
      <w:bookmarkStart w:id="386" w:name="_Toc41896749"/>
      <w:bookmarkStart w:id="387" w:name="_Toc82081152"/>
      <w:r w:rsidRPr="00F55507">
        <w:t>Ustawienie trybów pracy</w:t>
      </w:r>
      <w:bookmarkEnd w:id="385"/>
      <w:bookmarkEnd w:id="386"/>
      <w:r w:rsidR="00A06DAB">
        <w:t xml:space="preserve"> obiegu i zasobnika CWU</w:t>
      </w:r>
      <w:bookmarkEnd w:id="387"/>
    </w:p>
    <w:p w14:paraId="2CC81CD9" w14:textId="42459D92" w:rsidR="00161896" w:rsidRPr="00F55507" w:rsidRDefault="00D62E20" w:rsidP="00161896">
      <w:pPr>
        <w:jc w:val="both"/>
      </w:pPr>
      <w:r>
        <w:t>T</w:t>
      </w:r>
      <w:r w:rsidR="00161896" w:rsidRPr="00F55507">
        <w:t>ryb pracy obiegu i zasobnika CWU, który będzie odpowiadał upodobaniom użytkownika wybiera się symbol</w:t>
      </w:r>
      <w:r w:rsidR="00161896">
        <w:t>em</w:t>
      </w:r>
      <w:r w:rsidR="00161896" w:rsidRPr="00F55507">
        <w:t xml:space="preserve"> </w:t>
      </w:r>
      <w:r w:rsidR="00161896" w:rsidRPr="00F55507">
        <w:rPr>
          <w:noProof/>
        </w:rPr>
        <w:drawing>
          <wp:inline distT="0" distB="0" distL="0" distR="0" wp14:anchorId="3E8072E4" wp14:editId="52970C3E">
            <wp:extent cx="304800" cy="3048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800" cy="304800"/>
                    </a:xfrm>
                    <a:prstGeom prst="rect">
                      <a:avLst/>
                    </a:prstGeom>
                  </pic:spPr>
                </pic:pic>
              </a:graphicData>
            </a:graphic>
          </wp:inline>
        </w:drawing>
      </w:r>
      <w:r w:rsidR="00161896" w:rsidRPr="00F55507">
        <w:t xml:space="preserve"> na ekranie zmiany temperatury zadanej obiegu oraz symbol</w:t>
      </w:r>
      <w:r w:rsidR="00161896">
        <w:t>em</w:t>
      </w:r>
      <w:r w:rsidR="00161896" w:rsidRPr="00F55507">
        <w:t xml:space="preserve"> </w:t>
      </w:r>
      <w:r w:rsidR="00161896" w:rsidRPr="00F55507">
        <w:rPr>
          <w:noProof/>
        </w:rPr>
        <w:drawing>
          <wp:inline distT="0" distB="0" distL="0" distR="0" wp14:anchorId="68FC1D21" wp14:editId="07BD975F">
            <wp:extent cx="295275" cy="295275"/>
            <wp:effectExtent l="0" t="0" r="9525"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5275" cy="295275"/>
                    </a:xfrm>
                    <a:prstGeom prst="rect">
                      <a:avLst/>
                    </a:prstGeom>
                  </pic:spPr>
                </pic:pic>
              </a:graphicData>
            </a:graphic>
          </wp:inline>
        </w:drawing>
      </w:r>
      <w:r w:rsidR="00161896" w:rsidRPr="00F55507">
        <w:t xml:space="preserve"> na ekranie zmiany temperatury zadanej CWU. </w:t>
      </w:r>
      <w:r w:rsidR="00626484">
        <w:t xml:space="preserve"> </w:t>
      </w:r>
      <w:r>
        <w:t>T</w:t>
      </w:r>
      <w:r w:rsidR="00161896" w:rsidRPr="00F55507">
        <w:t xml:space="preserve">ryb pracy można wybrać oddzielnie dla </w:t>
      </w:r>
      <w:r w:rsidR="00161896">
        <w:t xml:space="preserve">zasobnika CWU oraz </w:t>
      </w:r>
      <w:r w:rsidR="00161896" w:rsidRPr="00F55507">
        <w:t xml:space="preserve">każdego obiegu. W przypadku, gdy kilka obiegów jest przypisanych do wspólnego panelu sterującego, to zmiana trybu pracy jest globalna i ma zastosowanie do wszystkich obiegów </w:t>
      </w:r>
      <w:r w:rsidR="00161896">
        <w:t>jednocześnie</w:t>
      </w:r>
      <w:r w:rsidR="00161896" w:rsidRPr="00F55507">
        <w:t xml:space="preserve">. </w:t>
      </w:r>
    </w:p>
    <w:tbl>
      <w:tblPr>
        <w:tblStyle w:val="Mriekatabuky"/>
        <w:tblW w:w="0" w:type="auto"/>
        <w:tblLayout w:type="fixed"/>
        <w:tblLook w:val="04A0" w:firstRow="1" w:lastRow="0" w:firstColumn="1" w:lastColumn="0" w:noHBand="0" w:noVBand="1"/>
      </w:tblPr>
      <w:tblGrid>
        <w:gridCol w:w="1838"/>
        <w:gridCol w:w="2758"/>
      </w:tblGrid>
      <w:tr w:rsidR="00092DE2" w14:paraId="49D28F34" w14:textId="77777777" w:rsidTr="000012AC">
        <w:tc>
          <w:tcPr>
            <w:tcW w:w="1838" w:type="dxa"/>
          </w:tcPr>
          <w:p w14:paraId="70591D23" w14:textId="77777777" w:rsidR="00092DE2" w:rsidRPr="00EB2D4E" w:rsidRDefault="00092DE2" w:rsidP="000012AC">
            <w:pPr>
              <w:pStyle w:val="TekstpodstawowyaciskiVerdana"/>
              <w:spacing w:after="0"/>
              <w:rPr>
                <w:noProof/>
              </w:rPr>
            </w:pPr>
            <w:r>
              <w:rPr>
                <w:noProof/>
              </w:rPr>
              <w:t>Tryb pracy</w:t>
            </w:r>
          </w:p>
        </w:tc>
        <w:tc>
          <w:tcPr>
            <w:tcW w:w="2758" w:type="dxa"/>
          </w:tcPr>
          <w:p w14:paraId="25BFCAC4" w14:textId="77777777" w:rsidR="00092DE2" w:rsidRDefault="00092DE2" w:rsidP="000012AC">
            <w:pPr>
              <w:pStyle w:val="TekstpodstawowyaciskiVerdana"/>
              <w:spacing w:after="0"/>
            </w:pPr>
          </w:p>
        </w:tc>
      </w:tr>
      <w:tr w:rsidR="00092DE2" w14:paraId="79416360" w14:textId="77777777" w:rsidTr="000012AC">
        <w:tc>
          <w:tcPr>
            <w:tcW w:w="1838" w:type="dxa"/>
          </w:tcPr>
          <w:p w14:paraId="2DCC9B1A" w14:textId="77777777" w:rsidR="00092DE2" w:rsidRDefault="00092DE2" w:rsidP="000012AC">
            <w:pPr>
              <w:pStyle w:val="TekstpodstawowyaciskiVerdana"/>
              <w:spacing w:after="0"/>
              <w:rPr>
                <w:i/>
              </w:rPr>
            </w:pPr>
            <w:r w:rsidRPr="00F55507">
              <w:rPr>
                <w:i/>
                <w:noProof/>
              </w:rPr>
              <w:drawing>
                <wp:inline distT="0" distB="0" distL="0" distR="0" wp14:anchorId="660BADF4" wp14:editId="0F64B9C2">
                  <wp:extent cx="304800" cy="304800"/>
                  <wp:effectExtent l="0" t="0" r="0" b="0"/>
                  <wp:docPr id="917" name="Obraz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800" cy="304800"/>
                          </a:xfrm>
                          <a:prstGeom prst="rect">
                            <a:avLst/>
                          </a:prstGeom>
                        </pic:spPr>
                      </pic:pic>
                    </a:graphicData>
                  </a:graphic>
                </wp:inline>
              </w:drawing>
            </w:r>
          </w:p>
          <w:p w14:paraId="1D670CCA" w14:textId="77777777" w:rsidR="00092DE2" w:rsidRPr="00EB2D4E" w:rsidRDefault="00092DE2" w:rsidP="000012AC">
            <w:pPr>
              <w:pStyle w:val="TekstpodstawowyaciskiVerdana"/>
              <w:spacing w:after="0"/>
            </w:pPr>
            <w:r>
              <w:t>Tryb komfort</w:t>
            </w:r>
          </w:p>
        </w:tc>
        <w:tc>
          <w:tcPr>
            <w:tcW w:w="2758" w:type="dxa"/>
          </w:tcPr>
          <w:p w14:paraId="15625AC8" w14:textId="77777777" w:rsidR="00092DE2" w:rsidRDefault="00092DE2" w:rsidP="000012AC">
            <w:pPr>
              <w:pStyle w:val="TekstpodstawowyaciskiVerdana"/>
              <w:spacing w:after="0"/>
            </w:pPr>
            <w:r>
              <w:t>Z</w:t>
            </w:r>
            <w:r w:rsidRPr="00F55507">
              <w:t xml:space="preserve">adana temperatura w  pokoju jest stała i odpowiada </w:t>
            </w:r>
            <w:r>
              <w:t>ustawionej</w:t>
            </w:r>
            <w:r w:rsidRPr="00F55507">
              <w:t xml:space="preserve"> wartości </w:t>
            </w:r>
            <w:r w:rsidRPr="00F55507">
              <w:rPr>
                <w:i/>
              </w:rPr>
              <w:t>Temperatura zadana komfort</w:t>
            </w:r>
            <w:r w:rsidRPr="00F55507">
              <w:t xml:space="preserve">. Zasobnik CWU </w:t>
            </w:r>
            <w:r>
              <w:t xml:space="preserve">stale </w:t>
            </w:r>
            <w:r w:rsidRPr="00F55507">
              <w:t>utrzymuje temperaturę zadaną</w:t>
            </w:r>
            <w:r>
              <w:t xml:space="preserve">. </w:t>
            </w:r>
          </w:p>
        </w:tc>
      </w:tr>
      <w:tr w:rsidR="00092DE2" w14:paraId="40CCBA49" w14:textId="77777777" w:rsidTr="000012AC">
        <w:tc>
          <w:tcPr>
            <w:tcW w:w="1838" w:type="dxa"/>
          </w:tcPr>
          <w:p w14:paraId="5C8E46F8" w14:textId="77777777" w:rsidR="00092DE2" w:rsidRDefault="00092DE2" w:rsidP="000012AC">
            <w:pPr>
              <w:pStyle w:val="TekstpodstawowyaciskiVerdana"/>
              <w:spacing w:after="0"/>
            </w:pPr>
            <w:r w:rsidRPr="00F55507">
              <w:rPr>
                <w:noProof/>
              </w:rPr>
              <w:drawing>
                <wp:inline distT="0" distB="0" distL="0" distR="0" wp14:anchorId="22C6B674" wp14:editId="2636FB54">
                  <wp:extent cx="304800" cy="323850"/>
                  <wp:effectExtent l="0" t="0" r="0" b="0"/>
                  <wp:docPr id="918" name="Obraz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4800" cy="323850"/>
                          </a:xfrm>
                          <a:prstGeom prst="rect">
                            <a:avLst/>
                          </a:prstGeom>
                        </pic:spPr>
                      </pic:pic>
                    </a:graphicData>
                  </a:graphic>
                </wp:inline>
              </w:drawing>
            </w:r>
            <w:r>
              <w:t xml:space="preserve"> </w:t>
            </w:r>
          </w:p>
          <w:p w14:paraId="594583EA" w14:textId="77777777" w:rsidR="00092DE2" w:rsidRPr="00F55507" w:rsidRDefault="00092DE2" w:rsidP="000012AC">
            <w:pPr>
              <w:pStyle w:val="TekstpodstawowyaciskiVerdana"/>
              <w:spacing w:after="0"/>
              <w:rPr>
                <w:i/>
                <w:noProof/>
              </w:rPr>
            </w:pPr>
            <w:r>
              <w:t>Tryb auto komfort</w:t>
            </w:r>
          </w:p>
        </w:tc>
        <w:tc>
          <w:tcPr>
            <w:tcW w:w="2758" w:type="dxa"/>
          </w:tcPr>
          <w:p w14:paraId="5AE29075" w14:textId="77777777" w:rsidR="00092DE2" w:rsidRDefault="00092DE2" w:rsidP="000012AC">
            <w:pPr>
              <w:pStyle w:val="TekstpodstawowyaciskiVerdana"/>
              <w:spacing w:after="0"/>
            </w:pPr>
            <w:r>
              <w:t>Z</w:t>
            </w:r>
            <w:r w:rsidRPr="00F55507">
              <w:t xml:space="preserve">adana temperatura w  pokoju utrzymywana jest  w ustawionych przedziałach czasowych jako </w:t>
            </w:r>
            <w:r w:rsidRPr="00F55507">
              <w:rPr>
                <w:i/>
              </w:rPr>
              <w:t>Temperatura zadana komfort</w:t>
            </w:r>
            <w:r w:rsidRPr="00F55507">
              <w:t>. Poza ustawionymi przedziałami czasowymi obieg jest wyłączony. Dla zasobnika CWU nie da się wybrać tego trybu</w:t>
            </w:r>
            <w:r>
              <w:t>.</w:t>
            </w:r>
          </w:p>
        </w:tc>
      </w:tr>
      <w:tr w:rsidR="00092DE2" w14:paraId="58CC7DA7" w14:textId="77777777" w:rsidTr="000012AC">
        <w:tc>
          <w:tcPr>
            <w:tcW w:w="1838" w:type="dxa"/>
          </w:tcPr>
          <w:p w14:paraId="09135DF0" w14:textId="77777777" w:rsidR="00092DE2" w:rsidRDefault="00092DE2" w:rsidP="000012AC">
            <w:pPr>
              <w:pStyle w:val="TekstpodstawowyaciskiVerdana"/>
              <w:spacing w:after="0"/>
            </w:pPr>
            <w:r w:rsidRPr="00F55507">
              <w:rPr>
                <w:noProof/>
              </w:rPr>
              <w:drawing>
                <wp:inline distT="0" distB="0" distL="0" distR="0" wp14:anchorId="39EED66C" wp14:editId="265493AB">
                  <wp:extent cx="419100" cy="41910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100" cy="419100"/>
                          </a:xfrm>
                          <a:prstGeom prst="rect">
                            <a:avLst/>
                          </a:prstGeom>
                        </pic:spPr>
                      </pic:pic>
                    </a:graphicData>
                  </a:graphic>
                </wp:inline>
              </w:drawing>
            </w:r>
            <w:r w:rsidRPr="00F55507">
              <w:t xml:space="preserve">  </w:t>
            </w:r>
          </w:p>
          <w:p w14:paraId="47076461" w14:textId="77777777" w:rsidR="00092DE2" w:rsidRPr="00F55507" w:rsidRDefault="00092DE2" w:rsidP="000012AC">
            <w:pPr>
              <w:pStyle w:val="TekstpodstawowyaciskiVerdana"/>
              <w:spacing w:after="0"/>
              <w:rPr>
                <w:noProof/>
              </w:rPr>
            </w:pPr>
            <w:r>
              <w:t>T</w:t>
            </w:r>
            <w:r w:rsidRPr="00F55507">
              <w:t>ryb ekonomiczny</w:t>
            </w:r>
          </w:p>
        </w:tc>
        <w:tc>
          <w:tcPr>
            <w:tcW w:w="2758" w:type="dxa"/>
          </w:tcPr>
          <w:p w14:paraId="01A2ACD1" w14:textId="77777777" w:rsidR="00092DE2" w:rsidRDefault="00092DE2" w:rsidP="000012AC">
            <w:pPr>
              <w:pStyle w:val="TekstpodstawowyaciskiVerdana"/>
              <w:spacing w:after="0"/>
            </w:pPr>
            <w:r>
              <w:t>Z</w:t>
            </w:r>
            <w:r w:rsidRPr="00F55507">
              <w:t xml:space="preserve">adana temperatura w pokoju jest stała i odpowiada wprowadzonej wartości </w:t>
            </w:r>
            <w:r w:rsidRPr="00F55507">
              <w:rPr>
                <w:i/>
              </w:rPr>
              <w:t>Temperatura zadana ekonomiczny</w:t>
            </w:r>
            <w:r w:rsidRPr="00F55507">
              <w:t>. Dla zasobnika CWU nie da się wybrać tego trybu</w:t>
            </w:r>
            <w:r>
              <w:t>.</w:t>
            </w:r>
          </w:p>
        </w:tc>
      </w:tr>
      <w:tr w:rsidR="00092DE2" w14:paraId="0C659D9D" w14:textId="77777777" w:rsidTr="000012AC">
        <w:tc>
          <w:tcPr>
            <w:tcW w:w="1838" w:type="dxa"/>
          </w:tcPr>
          <w:p w14:paraId="37FD648F" w14:textId="77777777" w:rsidR="00092DE2" w:rsidRDefault="00092DE2" w:rsidP="000012AC">
            <w:pPr>
              <w:pStyle w:val="TekstpodstawowyaciskiVerdana"/>
              <w:spacing w:after="0"/>
            </w:pPr>
            <w:r w:rsidRPr="00F55507">
              <w:rPr>
                <w:noProof/>
              </w:rPr>
              <w:drawing>
                <wp:inline distT="0" distB="0" distL="0" distR="0" wp14:anchorId="3E679639" wp14:editId="15B1CBE8">
                  <wp:extent cx="419100" cy="419100"/>
                  <wp:effectExtent l="0" t="0" r="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00" cy="419100"/>
                          </a:xfrm>
                          <a:prstGeom prst="rect">
                            <a:avLst/>
                          </a:prstGeom>
                        </pic:spPr>
                      </pic:pic>
                    </a:graphicData>
                  </a:graphic>
                </wp:inline>
              </w:drawing>
            </w:r>
            <w:r w:rsidRPr="00F55507">
              <w:t xml:space="preserve"> </w:t>
            </w:r>
          </w:p>
          <w:p w14:paraId="0F078EAE" w14:textId="77777777" w:rsidR="00092DE2" w:rsidRPr="00F55507" w:rsidRDefault="00092DE2" w:rsidP="000012AC">
            <w:pPr>
              <w:pStyle w:val="TekstpodstawowyaciskiVerdana"/>
              <w:spacing w:after="0"/>
              <w:rPr>
                <w:noProof/>
              </w:rPr>
            </w:pPr>
            <w:r>
              <w:t>T</w:t>
            </w:r>
            <w:r w:rsidRPr="00F55507">
              <w:t>ryb auto ekonomiczny</w:t>
            </w:r>
          </w:p>
        </w:tc>
        <w:tc>
          <w:tcPr>
            <w:tcW w:w="2758" w:type="dxa"/>
          </w:tcPr>
          <w:p w14:paraId="2FF95CB0" w14:textId="77777777" w:rsidR="00092DE2" w:rsidRDefault="00092DE2" w:rsidP="000012AC">
            <w:pPr>
              <w:pStyle w:val="TekstpodstawowyaciskiVerdana"/>
              <w:spacing w:after="0"/>
            </w:pPr>
            <w:r>
              <w:t>Z</w:t>
            </w:r>
            <w:r w:rsidRPr="00F55507">
              <w:t xml:space="preserve">adana temperatura w  pokoju utrzymywana jest  w ustawionych przedziałach czasowych jako </w:t>
            </w:r>
            <w:r w:rsidRPr="00F55507">
              <w:rPr>
                <w:i/>
              </w:rPr>
              <w:t>Temperatura zadana ekonomiczny</w:t>
            </w:r>
            <w:r w:rsidRPr="00F55507">
              <w:t>. Poza ustawionymi przedziałami czasowymi obieg jest w</w:t>
            </w:r>
            <w:r>
              <w:t>y</w:t>
            </w:r>
            <w:r w:rsidRPr="00F55507">
              <w:t>łączony.</w:t>
            </w:r>
            <w:r w:rsidRPr="00F666AD">
              <w:t xml:space="preserve"> </w:t>
            </w:r>
            <w:r w:rsidRPr="00F55507">
              <w:t>Dla zasobnika CWU nie da się wybrać tego trybu</w:t>
            </w:r>
            <w:r>
              <w:t>.</w:t>
            </w:r>
          </w:p>
        </w:tc>
      </w:tr>
      <w:tr w:rsidR="00092DE2" w14:paraId="16E803F2" w14:textId="77777777" w:rsidTr="000012AC">
        <w:tc>
          <w:tcPr>
            <w:tcW w:w="1838" w:type="dxa"/>
          </w:tcPr>
          <w:p w14:paraId="315C4310" w14:textId="77777777" w:rsidR="00092DE2" w:rsidRDefault="00092DE2" w:rsidP="000012AC">
            <w:pPr>
              <w:pStyle w:val="TekstpodstawowyaciskiVerdana"/>
              <w:spacing w:after="0"/>
            </w:pPr>
            <w:r w:rsidRPr="00F55507">
              <w:rPr>
                <w:noProof/>
              </w:rPr>
              <w:drawing>
                <wp:inline distT="0" distB="0" distL="0" distR="0" wp14:anchorId="7F1765F4" wp14:editId="60E85361">
                  <wp:extent cx="276225" cy="304800"/>
                  <wp:effectExtent l="0" t="0" r="9525"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225" cy="304800"/>
                          </a:xfrm>
                          <a:prstGeom prst="rect">
                            <a:avLst/>
                          </a:prstGeom>
                        </pic:spPr>
                      </pic:pic>
                    </a:graphicData>
                  </a:graphic>
                </wp:inline>
              </w:drawing>
            </w:r>
            <w:r w:rsidRPr="00F55507">
              <w:t xml:space="preserve">  </w:t>
            </w:r>
          </w:p>
          <w:p w14:paraId="3B858B0A" w14:textId="77777777" w:rsidR="00092DE2" w:rsidRPr="00F55507" w:rsidRDefault="00092DE2" w:rsidP="000012AC">
            <w:pPr>
              <w:pStyle w:val="TekstpodstawowyaciskiVerdana"/>
              <w:spacing w:after="0"/>
              <w:rPr>
                <w:noProof/>
              </w:rPr>
            </w:pPr>
            <w:r>
              <w:t>Tryb wyłączony</w:t>
            </w:r>
          </w:p>
        </w:tc>
        <w:tc>
          <w:tcPr>
            <w:tcW w:w="2758" w:type="dxa"/>
          </w:tcPr>
          <w:p w14:paraId="0D33CA64" w14:textId="77777777" w:rsidR="00092DE2" w:rsidRDefault="00092DE2" w:rsidP="000012AC">
            <w:pPr>
              <w:pStyle w:val="TekstpodstawowyaciskiVerdana"/>
              <w:spacing w:after="0"/>
            </w:pPr>
            <w:r>
              <w:t>R</w:t>
            </w:r>
            <w:r w:rsidRPr="00F55507">
              <w:t>egulator wyłącza dany obieg grzewczy lub zasobnik CWU</w:t>
            </w:r>
            <w:r>
              <w:t>.</w:t>
            </w:r>
          </w:p>
        </w:tc>
      </w:tr>
      <w:tr w:rsidR="00092DE2" w14:paraId="5979169D" w14:textId="77777777" w:rsidTr="000012AC">
        <w:tc>
          <w:tcPr>
            <w:tcW w:w="1838" w:type="dxa"/>
          </w:tcPr>
          <w:p w14:paraId="5DEC156E" w14:textId="77777777" w:rsidR="00092DE2" w:rsidRDefault="00092DE2" w:rsidP="000012AC">
            <w:pPr>
              <w:pStyle w:val="TekstpodstawowyaciskiVerdana"/>
              <w:spacing w:after="0"/>
            </w:pPr>
            <w:r w:rsidRPr="00F55507">
              <w:rPr>
                <w:noProof/>
              </w:rPr>
              <w:drawing>
                <wp:inline distT="0" distB="0" distL="0" distR="0" wp14:anchorId="4204E736" wp14:editId="4BD390BF">
                  <wp:extent cx="352425" cy="304800"/>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425" cy="304800"/>
                          </a:xfrm>
                          <a:prstGeom prst="rect">
                            <a:avLst/>
                          </a:prstGeom>
                        </pic:spPr>
                      </pic:pic>
                    </a:graphicData>
                  </a:graphic>
                </wp:inline>
              </w:drawing>
            </w:r>
            <w:r>
              <w:t xml:space="preserve"> </w:t>
            </w:r>
          </w:p>
          <w:p w14:paraId="44FF17D8" w14:textId="77777777" w:rsidR="00092DE2" w:rsidRPr="00F55507" w:rsidRDefault="00092DE2" w:rsidP="000012AC">
            <w:pPr>
              <w:pStyle w:val="TekstpodstawowyaciskiVerdana"/>
              <w:spacing w:after="0"/>
              <w:rPr>
                <w:noProof/>
              </w:rPr>
            </w:pPr>
            <w:r>
              <w:t>T</w:t>
            </w:r>
            <w:r w:rsidRPr="00F55507">
              <w:t>ryb h</w:t>
            </w:r>
            <w:r>
              <w:t>armonogramu</w:t>
            </w:r>
          </w:p>
        </w:tc>
        <w:tc>
          <w:tcPr>
            <w:tcW w:w="2758" w:type="dxa"/>
          </w:tcPr>
          <w:p w14:paraId="09428F1E" w14:textId="77777777" w:rsidR="00092DE2" w:rsidRDefault="00092DE2" w:rsidP="000012AC">
            <w:pPr>
              <w:pStyle w:val="TekstpodstawowyaciskiVerdana"/>
              <w:spacing w:after="0"/>
            </w:pPr>
            <w:r>
              <w:t>Z</w:t>
            </w:r>
            <w:r w:rsidRPr="00F55507">
              <w:t xml:space="preserve">adana temperatura w  pokoju przełączana jest  pomiędzy </w:t>
            </w:r>
            <w:r w:rsidRPr="00F55507">
              <w:rPr>
                <w:i/>
              </w:rPr>
              <w:t>Temperatura zadana komfort</w:t>
            </w:r>
            <w:r w:rsidRPr="00F55507">
              <w:t xml:space="preserve"> i </w:t>
            </w:r>
            <w:r w:rsidRPr="00F55507">
              <w:rPr>
                <w:i/>
              </w:rPr>
              <w:t>Temperatura zadana ekonomiczny</w:t>
            </w:r>
            <w:r w:rsidRPr="00F55507">
              <w:t xml:space="preserve"> w zależności od  wskazań </w:t>
            </w:r>
            <w:r w:rsidRPr="00F55507">
              <w:lastRenderedPageBreak/>
              <w:t xml:space="preserve">zegara i ustawionych programów czasowych dla poszczególnych dni tygodnia. Zasobnik CWU jest ładowany jeśli trwa przedział czasowy odpowiadający </w:t>
            </w:r>
            <w:r>
              <w:t xml:space="preserve">wartości </w:t>
            </w:r>
            <w:r w:rsidRPr="00F55507">
              <w:rPr>
                <w:i/>
              </w:rPr>
              <w:t>Temperatura zadana komfort</w:t>
            </w:r>
            <w:r w:rsidRPr="00F55507">
              <w:t xml:space="preserve">. Dla programów czasowych odpowiadających </w:t>
            </w:r>
            <w:r>
              <w:t>wartości</w:t>
            </w:r>
            <w:r w:rsidRPr="00F55507">
              <w:t xml:space="preserve"> </w:t>
            </w:r>
            <w:r w:rsidRPr="00F55507">
              <w:rPr>
                <w:i/>
              </w:rPr>
              <w:t>Temperatura zadana ekonomiczny</w:t>
            </w:r>
            <w:r w:rsidRPr="00F55507">
              <w:t xml:space="preserve"> zasobnik CWU jest wyłączany</w:t>
            </w:r>
            <w:r>
              <w:t>.</w:t>
            </w:r>
          </w:p>
        </w:tc>
      </w:tr>
      <w:tr w:rsidR="00092DE2" w14:paraId="7F243E87" w14:textId="77777777" w:rsidTr="000012AC">
        <w:tc>
          <w:tcPr>
            <w:tcW w:w="1838" w:type="dxa"/>
          </w:tcPr>
          <w:p w14:paraId="15655F07" w14:textId="77777777" w:rsidR="00092DE2" w:rsidRPr="00F55507" w:rsidRDefault="00092DE2" w:rsidP="000012AC">
            <w:pPr>
              <w:pStyle w:val="TekstpodstawowyaciskiVerdana"/>
              <w:spacing w:after="0"/>
              <w:rPr>
                <w:noProof/>
              </w:rPr>
            </w:pPr>
            <w:r w:rsidRPr="00F55507">
              <w:rPr>
                <w:noProof/>
              </w:rPr>
              <w:drawing>
                <wp:inline distT="0" distB="0" distL="0" distR="0" wp14:anchorId="5CA1D221" wp14:editId="0E64C76E">
                  <wp:extent cx="247650" cy="304800"/>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650" cy="304800"/>
                          </a:xfrm>
                          <a:prstGeom prst="rect">
                            <a:avLst/>
                          </a:prstGeom>
                        </pic:spPr>
                      </pic:pic>
                    </a:graphicData>
                  </a:graphic>
                </wp:inline>
              </w:drawing>
            </w:r>
          </w:p>
        </w:tc>
        <w:tc>
          <w:tcPr>
            <w:tcW w:w="2758" w:type="dxa"/>
          </w:tcPr>
          <w:p w14:paraId="6CFB48C9" w14:textId="77777777" w:rsidR="00092DE2" w:rsidRDefault="00092DE2" w:rsidP="000012AC">
            <w:pPr>
              <w:pStyle w:val="TekstpodstawowyaciskiVerdana"/>
              <w:spacing w:after="0"/>
            </w:pPr>
            <w:r>
              <w:t>W</w:t>
            </w:r>
            <w:r w:rsidRPr="00F55507">
              <w:t>łączony tryb pracy CWU</w:t>
            </w:r>
            <w:r>
              <w:t>.</w:t>
            </w:r>
          </w:p>
        </w:tc>
      </w:tr>
      <w:tr w:rsidR="00092DE2" w14:paraId="793719F3" w14:textId="77777777" w:rsidTr="000012AC">
        <w:tc>
          <w:tcPr>
            <w:tcW w:w="1838" w:type="dxa"/>
          </w:tcPr>
          <w:p w14:paraId="2C7FB675" w14:textId="77777777" w:rsidR="00092DE2" w:rsidRPr="00F55507" w:rsidRDefault="00092DE2" w:rsidP="000012AC">
            <w:pPr>
              <w:pStyle w:val="TekstpodstawowyaciskiVerdana"/>
              <w:spacing w:after="0"/>
              <w:rPr>
                <w:noProof/>
              </w:rPr>
            </w:pPr>
            <w:r w:rsidRPr="00F55507">
              <w:rPr>
                <w:noProof/>
              </w:rPr>
              <w:drawing>
                <wp:inline distT="0" distB="0" distL="0" distR="0" wp14:anchorId="77CE8150" wp14:editId="4B438AD8">
                  <wp:extent cx="247650" cy="304800"/>
                  <wp:effectExtent l="0" t="0" r="0" b="0"/>
                  <wp:docPr id="923" name="Obraz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304800"/>
                          </a:xfrm>
                          <a:prstGeom prst="rect">
                            <a:avLst/>
                          </a:prstGeom>
                        </pic:spPr>
                      </pic:pic>
                    </a:graphicData>
                  </a:graphic>
                </wp:inline>
              </w:drawing>
            </w:r>
          </w:p>
        </w:tc>
        <w:tc>
          <w:tcPr>
            <w:tcW w:w="2758" w:type="dxa"/>
          </w:tcPr>
          <w:p w14:paraId="3A877242" w14:textId="77777777" w:rsidR="00092DE2" w:rsidRDefault="00092DE2" w:rsidP="000012AC">
            <w:pPr>
              <w:pStyle w:val="TekstpodstawowyaciskiVerdana"/>
              <w:spacing w:after="0"/>
            </w:pPr>
            <w:r>
              <w:t>W</w:t>
            </w:r>
            <w:r w:rsidRPr="00F55507">
              <w:t>yłączony tryb pracy CWU</w:t>
            </w:r>
            <w:r>
              <w:t>.</w:t>
            </w:r>
          </w:p>
        </w:tc>
      </w:tr>
      <w:tr w:rsidR="00092DE2" w14:paraId="067C350B" w14:textId="77777777" w:rsidTr="000012AC">
        <w:tc>
          <w:tcPr>
            <w:tcW w:w="1838" w:type="dxa"/>
          </w:tcPr>
          <w:p w14:paraId="51EB8686" w14:textId="77777777" w:rsidR="00092DE2" w:rsidRPr="00F55507" w:rsidRDefault="00092DE2" w:rsidP="000012AC">
            <w:pPr>
              <w:pStyle w:val="TekstpodstawowyaciskiVerdana"/>
              <w:spacing w:after="0"/>
              <w:rPr>
                <w:noProof/>
              </w:rPr>
            </w:pPr>
            <w:r w:rsidRPr="00F55507">
              <w:rPr>
                <w:noProof/>
              </w:rPr>
              <w:drawing>
                <wp:inline distT="0" distB="0" distL="0" distR="0" wp14:anchorId="6AAC7BF8" wp14:editId="79327009">
                  <wp:extent cx="247650" cy="304800"/>
                  <wp:effectExtent l="0" t="0" r="0"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7650" cy="304800"/>
                          </a:xfrm>
                          <a:prstGeom prst="rect">
                            <a:avLst/>
                          </a:prstGeom>
                        </pic:spPr>
                      </pic:pic>
                    </a:graphicData>
                  </a:graphic>
                </wp:inline>
              </w:drawing>
            </w:r>
          </w:p>
        </w:tc>
        <w:tc>
          <w:tcPr>
            <w:tcW w:w="2758" w:type="dxa"/>
          </w:tcPr>
          <w:p w14:paraId="53949746" w14:textId="77777777" w:rsidR="00092DE2" w:rsidRDefault="00092DE2" w:rsidP="000012AC">
            <w:pPr>
              <w:pStyle w:val="TekstpodstawowyaciskiVerdana"/>
              <w:spacing w:after="0"/>
            </w:pPr>
            <w:r>
              <w:t>u</w:t>
            </w:r>
            <w:r w:rsidRPr="00F55507">
              <w:t>możliwia jednorazowe załadowanie zasobnika CWU w sytuacji, gdy aktywny jest tryb oszczędzający energię cieplną w zasobniku CWU</w:t>
            </w:r>
            <w:r>
              <w:t>.</w:t>
            </w:r>
          </w:p>
        </w:tc>
      </w:tr>
    </w:tbl>
    <w:p w14:paraId="559FFF1A" w14:textId="239C8648" w:rsidR="00D62E20" w:rsidRDefault="00161896" w:rsidP="00161896">
      <w:pPr>
        <w:jc w:val="both"/>
      </w:pPr>
      <w:r w:rsidRPr="00F55507">
        <w:t xml:space="preserve">Użytkownik może wybrać dla zasobnika CWU tryb </w:t>
      </w:r>
      <w:r w:rsidRPr="00F55507">
        <w:rPr>
          <w:noProof/>
        </w:rPr>
        <w:drawing>
          <wp:inline distT="0" distB="0" distL="0" distR="0" wp14:anchorId="6E38E832" wp14:editId="1F00F4DE">
            <wp:extent cx="228600" cy="281352"/>
            <wp:effectExtent l="0" t="0" r="0" b="4445"/>
            <wp:docPr id="727" name="Obraz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1933" cy="297762"/>
                    </a:xfrm>
                    <a:prstGeom prst="rect">
                      <a:avLst/>
                    </a:prstGeom>
                  </pic:spPr>
                </pic:pic>
              </a:graphicData>
            </a:graphic>
          </wp:inline>
        </w:drawing>
      </w:r>
      <w:r w:rsidRPr="00F55507">
        <w:t xml:space="preserve">  i okresowo</w:t>
      </w:r>
      <w:r>
        <w:t>,</w:t>
      </w:r>
      <w:r w:rsidRPr="00F55507">
        <w:t xml:space="preserve"> w razie potrzeby uruchamiać tryb </w:t>
      </w:r>
      <w:r w:rsidRPr="00F55507">
        <w:rPr>
          <w:noProof/>
        </w:rPr>
        <w:drawing>
          <wp:inline distT="0" distB="0" distL="0" distR="0" wp14:anchorId="1F4897BA" wp14:editId="02BEBC33">
            <wp:extent cx="247650" cy="304800"/>
            <wp:effectExtent l="0" t="0" r="0" b="0"/>
            <wp:docPr id="731" name="Obraz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7650" cy="304800"/>
                    </a:xfrm>
                    <a:prstGeom prst="rect">
                      <a:avLst/>
                    </a:prstGeom>
                  </pic:spPr>
                </pic:pic>
              </a:graphicData>
            </a:graphic>
          </wp:inline>
        </w:drawing>
      </w:r>
      <w:r w:rsidRPr="00F55507">
        <w:t>, dzięki temu zostanie zaoszczędzona energia cieplna wynikająca ze strat postojowych zasobnika CWU</w:t>
      </w:r>
      <w:r w:rsidR="000D41C6" w:rsidRPr="00161896">
        <w:t>.</w:t>
      </w:r>
    </w:p>
    <w:p w14:paraId="36D16AB2" w14:textId="496F74BC" w:rsidR="00A06DAB" w:rsidRDefault="00A06DAB" w:rsidP="00A06DAB">
      <w:pPr>
        <w:jc w:val="both"/>
      </w:pPr>
      <w:r>
        <w:t>Dodatkowy t</w:t>
      </w:r>
      <w:r w:rsidRPr="00161896">
        <w:t>ryb pracy obiegu</w:t>
      </w:r>
      <w:r>
        <w:t xml:space="preserve"> </w:t>
      </w:r>
      <w:r w:rsidRPr="00161896">
        <w:t xml:space="preserve">wybiera się </w:t>
      </w:r>
      <w:r>
        <w:t xml:space="preserve">naciskając na ekranie głównym aktualnie wyświetlany symbol w miejscu, gdzie wyświetlana jest wartość temperatury zewnętrznej oznaczonej symbolem </w:t>
      </w:r>
      <w:r w:rsidRPr="00A06DAB">
        <w:rPr>
          <w:noProof/>
        </w:rPr>
        <w:drawing>
          <wp:inline distT="0" distB="0" distL="0" distR="0" wp14:anchorId="2EE35ED7" wp14:editId="6A4691F1">
            <wp:extent cx="267419" cy="260734"/>
            <wp:effectExtent l="0" t="0" r="0" b="6350"/>
            <wp:docPr id="714" name="Obraz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899" cy="266077"/>
                    </a:xfrm>
                    <a:prstGeom prst="rect">
                      <a:avLst/>
                    </a:prstGeom>
                  </pic:spPr>
                </pic:pic>
              </a:graphicData>
            </a:graphic>
          </wp:inline>
        </w:drawing>
      </w:r>
      <w:r>
        <w:t>.</w:t>
      </w:r>
    </w:p>
    <w:tbl>
      <w:tblPr>
        <w:tblStyle w:val="Mriekatabuky"/>
        <w:tblW w:w="0" w:type="auto"/>
        <w:tblLook w:val="04A0" w:firstRow="1" w:lastRow="0" w:firstColumn="1" w:lastColumn="0" w:noHBand="0" w:noVBand="1"/>
      </w:tblPr>
      <w:tblGrid>
        <w:gridCol w:w="1337"/>
        <w:gridCol w:w="3259"/>
      </w:tblGrid>
      <w:tr w:rsidR="00092DE2" w14:paraId="6D6068B7" w14:textId="77777777" w:rsidTr="00F60A5B">
        <w:tc>
          <w:tcPr>
            <w:tcW w:w="1337" w:type="dxa"/>
          </w:tcPr>
          <w:p w14:paraId="33FCE66E" w14:textId="1D88F8A3" w:rsidR="00092DE2" w:rsidRPr="001C09EE" w:rsidRDefault="00092DE2" w:rsidP="00092DE2">
            <w:pPr>
              <w:rPr>
                <w:noProof/>
              </w:rPr>
            </w:pPr>
            <w:r>
              <w:rPr>
                <w:noProof/>
              </w:rPr>
              <w:t>Dodatkowy tryb pracy</w:t>
            </w:r>
          </w:p>
        </w:tc>
        <w:tc>
          <w:tcPr>
            <w:tcW w:w="3259" w:type="dxa"/>
          </w:tcPr>
          <w:p w14:paraId="0820CCE0" w14:textId="77777777" w:rsidR="00092DE2" w:rsidRDefault="00092DE2" w:rsidP="00092DE2">
            <w:pPr>
              <w:jc w:val="both"/>
            </w:pPr>
          </w:p>
        </w:tc>
      </w:tr>
      <w:tr w:rsidR="00092DE2" w14:paraId="0220969A" w14:textId="77777777" w:rsidTr="00F60A5B">
        <w:tc>
          <w:tcPr>
            <w:tcW w:w="1337" w:type="dxa"/>
          </w:tcPr>
          <w:p w14:paraId="27064DE4" w14:textId="4FD6E61E" w:rsidR="00092DE2" w:rsidRDefault="00092DE2" w:rsidP="00092DE2">
            <w:r w:rsidRPr="001C09EE">
              <w:rPr>
                <w:noProof/>
              </w:rPr>
              <w:drawing>
                <wp:inline distT="0" distB="0" distL="0" distR="0" wp14:anchorId="1886EC3E" wp14:editId="3059CB35">
                  <wp:extent cx="276264" cy="285790"/>
                  <wp:effectExtent l="0" t="0" r="9525"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6264" cy="285790"/>
                          </a:xfrm>
                          <a:prstGeom prst="rect">
                            <a:avLst/>
                          </a:prstGeom>
                        </pic:spPr>
                      </pic:pic>
                    </a:graphicData>
                  </a:graphic>
                </wp:inline>
              </w:drawing>
            </w:r>
            <w:r w:rsidRPr="00B84513">
              <w:t xml:space="preserve"> </w:t>
            </w:r>
          </w:p>
          <w:p w14:paraId="3C7831AE" w14:textId="7D10B28B" w:rsidR="00092DE2" w:rsidRDefault="00092DE2" w:rsidP="00092DE2">
            <w:r>
              <w:t>T</w:t>
            </w:r>
            <w:r w:rsidRPr="00B84513">
              <w:t>ryb auto</w:t>
            </w:r>
          </w:p>
        </w:tc>
        <w:tc>
          <w:tcPr>
            <w:tcW w:w="3259" w:type="dxa"/>
          </w:tcPr>
          <w:p w14:paraId="6A16A764" w14:textId="681F6D74" w:rsidR="00092DE2" w:rsidRDefault="00092DE2" w:rsidP="00092DE2">
            <w:pPr>
              <w:jc w:val="both"/>
            </w:pPr>
            <w:r>
              <w:t>A</w:t>
            </w:r>
            <w:r w:rsidRPr="00B84513">
              <w:t xml:space="preserve">utomatycznie włącza lub wyłącza tryb </w:t>
            </w:r>
            <w:r>
              <w:t xml:space="preserve">lato-zima obiegu </w:t>
            </w:r>
            <w:r w:rsidRPr="00B84513">
              <w:t xml:space="preserve">w zależności od </w:t>
            </w:r>
            <w:r>
              <w:t xml:space="preserve">wartości </w:t>
            </w:r>
            <w:r w:rsidRPr="00B84513">
              <w:t>tempe</w:t>
            </w:r>
            <w:r w:rsidR="00F60A5B">
              <w:t xml:space="preserve">ratury zewnętrznej </w:t>
            </w:r>
            <w:r>
              <w:t xml:space="preserve">(pogodowej). </w:t>
            </w:r>
            <w:r w:rsidRPr="00B84513">
              <w:t xml:space="preserve">Automatyczne przejście do trybu </w:t>
            </w:r>
            <w:r>
              <w:t>auto</w:t>
            </w:r>
            <w:r w:rsidRPr="00B84513">
              <w:t xml:space="preserve"> jest możliwe tylko z podłączonym </w:t>
            </w:r>
            <w:r w:rsidRPr="00B84513">
              <w:t>zewnętrznym czujnikiem temperatury</w:t>
            </w:r>
            <w:r w:rsidR="00F60A5B">
              <w:t>.</w:t>
            </w:r>
          </w:p>
        </w:tc>
      </w:tr>
      <w:tr w:rsidR="00092DE2" w14:paraId="6F6C0A6E" w14:textId="77777777" w:rsidTr="00F60A5B">
        <w:tc>
          <w:tcPr>
            <w:tcW w:w="1337" w:type="dxa"/>
          </w:tcPr>
          <w:p w14:paraId="66222ADC" w14:textId="304C38E3" w:rsidR="00092DE2" w:rsidRDefault="00092DE2" w:rsidP="00092DE2">
            <w:r>
              <w:rPr>
                <w:noProof/>
              </w:rPr>
              <w:drawing>
                <wp:inline distT="0" distB="0" distL="0" distR="0" wp14:anchorId="48EA3874" wp14:editId="7FD57602">
                  <wp:extent cx="304800" cy="285345"/>
                  <wp:effectExtent l="0" t="0" r="0" b="635"/>
                  <wp:docPr id="708" name="Obraz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8999" cy="289276"/>
                          </a:xfrm>
                          <a:prstGeom prst="rect">
                            <a:avLst/>
                          </a:prstGeom>
                        </pic:spPr>
                      </pic:pic>
                    </a:graphicData>
                  </a:graphic>
                </wp:inline>
              </w:drawing>
            </w:r>
            <w:r>
              <w:t xml:space="preserve"> </w:t>
            </w:r>
          </w:p>
          <w:p w14:paraId="373E3B4E" w14:textId="34ECF881" w:rsidR="00092DE2" w:rsidRDefault="00092DE2" w:rsidP="00F60A5B">
            <w:r>
              <w:t>T</w:t>
            </w:r>
            <w:r w:rsidRPr="00824B20">
              <w:t xml:space="preserve">ryb </w:t>
            </w:r>
            <w:r w:rsidR="00F60A5B">
              <w:t>lato</w:t>
            </w:r>
          </w:p>
        </w:tc>
        <w:tc>
          <w:tcPr>
            <w:tcW w:w="3259" w:type="dxa"/>
          </w:tcPr>
          <w:p w14:paraId="6976035E" w14:textId="786A9201" w:rsidR="00092DE2" w:rsidRDefault="00092DE2" w:rsidP="00F60A5B">
            <w:pPr>
              <w:jc w:val="both"/>
            </w:pPr>
            <w:r>
              <w:t>O</w:t>
            </w:r>
            <w:r w:rsidRPr="00824B20">
              <w:t xml:space="preserve">bieg </w:t>
            </w:r>
            <w:r w:rsidR="00F60A5B">
              <w:t xml:space="preserve">regulowany </w:t>
            </w:r>
            <w:r>
              <w:t xml:space="preserve">będzie </w:t>
            </w:r>
            <w:r w:rsidR="00F60A5B">
              <w:t>chłodzony</w:t>
            </w:r>
            <w:r>
              <w:t>.</w:t>
            </w:r>
          </w:p>
        </w:tc>
      </w:tr>
      <w:tr w:rsidR="00092DE2" w14:paraId="1EFC6FDF" w14:textId="77777777" w:rsidTr="00F60A5B">
        <w:tc>
          <w:tcPr>
            <w:tcW w:w="1337" w:type="dxa"/>
          </w:tcPr>
          <w:p w14:paraId="4671F676" w14:textId="548CCE84" w:rsidR="00092DE2" w:rsidRDefault="00092DE2" w:rsidP="00092DE2">
            <w:r>
              <w:rPr>
                <w:noProof/>
              </w:rPr>
              <w:drawing>
                <wp:inline distT="0" distB="0" distL="0" distR="0" wp14:anchorId="4CBF1008" wp14:editId="3B1D2F0D">
                  <wp:extent cx="276225" cy="271221"/>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998" cy="278853"/>
                          </a:xfrm>
                          <a:prstGeom prst="rect">
                            <a:avLst/>
                          </a:prstGeom>
                        </pic:spPr>
                      </pic:pic>
                    </a:graphicData>
                  </a:graphic>
                </wp:inline>
              </w:drawing>
            </w:r>
            <w:r>
              <w:t xml:space="preserve"> </w:t>
            </w:r>
          </w:p>
          <w:p w14:paraId="1ED923A3" w14:textId="4443AB0A" w:rsidR="00092DE2" w:rsidRDefault="00092DE2" w:rsidP="00F60A5B">
            <w:r>
              <w:t>T</w:t>
            </w:r>
            <w:r w:rsidRPr="00824B20">
              <w:t xml:space="preserve">ryb </w:t>
            </w:r>
            <w:r w:rsidR="00F60A5B">
              <w:t>zima</w:t>
            </w:r>
          </w:p>
        </w:tc>
        <w:tc>
          <w:tcPr>
            <w:tcW w:w="3259" w:type="dxa"/>
          </w:tcPr>
          <w:p w14:paraId="0B38D97E" w14:textId="53A4E824" w:rsidR="00092DE2" w:rsidRDefault="00092DE2" w:rsidP="00F60A5B">
            <w:pPr>
              <w:jc w:val="both"/>
            </w:pPr>
            <w:r>
              <w:t xml:space="preserve">Obieg regulowany będzie </w:t>
            </w:r>
            <w:r w:rsidR="00F60A5B">
              <w:t>grzany</w:t>
            </w:r>
            <w:r w:rsidRPr="00824B20">
              <w:t xml:space="preserve">. </w:t>
            </w:r>
            <w:r>
              <w:t>Dla obiegu nieregulowanego nie da się wybrać tego trybu.</w:t>
            </w:r>
          </w:p>
        </w:tc>
      </w:tr>
    </w:tbl>
    <w:p w14:paraId="1D59BF5F" w14:textId="097E93F2" w:rsidR="00A06DAB" w:rsidRDefault="00F60A5B" w:rsidP="00A06DAB">
      <w:pPr>
        <w:pStyle w:val="Nadpis2"/>
        <w:ind w:left="578" w:hanging="578"/>
      </w:pPr>
      <w:bookmarkStart w:id="388" w:name="_Toc82081153"/>
      <w:r>
        <w:t>Tryby pracy</w:t>
      </w:r>
      <w:r w:rsidR="00A06DAB">
        <w:t xml:space="preserve"> </w:t>
      </w:r>
      <w:r w:rsidR="00A06DAB" w:rsidRPr="00577351">
        <w:t>pompy ciepła</w:t>
      </w:r>
      <w:bookmarkEnd w:id="388"/>
    </w:p>
    <w:p w14:paraId="5C444F8B" w14:textId="41E682BE" w:rsidR="001C1CCD" w:rsidRDefault="001C1CCD" w:rsidP="00577351">
      <w:pPr>
        <w:jc w:val="both"/>
      </w:pPr>
      <w:r w:rsidRPr="001C1CCD">
        <w:rPr>
          <w:noProof/>
        </w:rPr>
        <w:drawing>
          <wp:inline distT="0" distB="0" distL="0" distR="0" wp14:anchorId="43329242" wp14:editId="69A2D72B">
            <wp:extent cx="2924810" cy="1657350"/>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4810" cy="1657350"/>
                    </a:xfrm>
                    <a:prstGeom prst="rect">
                      <a:avLst/>
                    </a:prstGeom>
                  </pic:spPr>
                </pic:pic>
              </a:graphicData>
            </a:graphic>
          </wp:inline>
        </w:drawing>
      </w:r>
    </w:p>
    <w:p w14:paraId="44BFEA97" w14:textId="77777777" w:rsidR="00F60A5B" w:rsidRDefault="00A06DAB" w:rsidP="00577351">
      <w:pPr>
        <w:jc w:val="both"/>
      </w:pPr>
      <w:r>
        <w:t xml:space="preserve">Tryby pracy </w:t>
      </w:r>
      <w:r w:rsidR="00D21436">
        <w:t xml:space="preserve">pompy ciepła </w:t>
      </w:r>
      <w:r w:rsidR="00A72D7D">
        <w:t>wybiera</w:t>
      </w:r>
      <w:r w:rsidR="00614C65">
        <w:t xml:space="preserve"> się</w:t>
      </w:r>
      <w:r w:rsidR="00D21436">
        <w:t xml:space="preserve"> </w:t>
      </w:r>
      <w:r w:rsidR="00614C65">
        <w:t xml:space="preserve">przez wciśnięcie </w:t>
      </w:r>
      <w:r w:rsidR="00D21436">
        <w:t>symbol</w:t>
      </w:r>
      <w:r w:rsidR="00614C65">
        <w:t>u</w:t>
      </w:r>
      <w:r w:rsidR="00D21436">
        <w:t xml:space="preserve"> </w:t>
      </w:r>
      <w:r w:rsidR="00D21436" w:rsidRPr="00D21436">
        <w:rPr>
          <w:noProof/>
        </w:rPr>
        <w:drawing>
          <wp:inline distT="0" distB="0" distL="0" distR="0" wp14:anchorId="5F2F9F5A" wp14:editId="27257778">
            <wp:extent cx="258709" cy="258709"/>
            <wp:effectExtent l="0" t="0" r="8255" b="8255"/>
            <wp:docPr id="729" name="Obraz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852" cy="263852"/>
                    </a:xfrm>
                    <a:prstGeom prst="rect">
                      <a:avLst/>
                    </a:prstGeom>
                  </pic:spPr>
                </pic:pic>
              </a:graphicData>
            </a:graphic>
          </wp:inline>
        </w:drawing>
      </w:r>
      <w:r w:rsidR="00A06FDA">
        <w:t xml:space="preserve"> na ekranie pompy ciepła.</w:t>
      </w:r>
    </w:p>
    <w:tbl>
      <w:tblPr>
        <w:tblStyle w:val="Mriekatabuky"/>
        <w:tblW w:w="0" w:type="auto"/>
        <w:tblLook w:val="04A0" w:firstRow="1" w:lastRow="0" w:firstColumn="1" w:lastColumn="0" w:noHBand="0" w:noVBand="1"/>
      </w:tblPr>
      <w:tblGrid>
        <w:gridCol w:w="1696"/>
        <w:gridCol w:w="2900"/>
      </w:tblGrid>
      <w:tr w:rsidR="00F60A5B" w14:paraId="70B34742" w14:textId="77777777" w:rsidTr="00F60A5B">
        <w:tc>
          <w:tcPr>
            <w:tcW w:w="1696" w:type="dxa"/>
          </w:tcPr>
          <w:p w14:paraId="7D27185B" w14:textId="4C1F8884" w:rsidR="00F60A5B" w:rsidRPr="001C09EE" w:rsidRDefault="00F60A5B" w:rsidP="000012AC">
            <w:pPr>
              <w:rPr>
                <w:noProof/>
              </w:rPr>
            </w:pPr>
            <w:r>
              <w:rPr>
                <w:noProof/>
              </w:rPr>
              <w:t>Tryb pracy</w:t>
            </w:r>
          </w:p>
        </w:tc>
        <w:tc>
          <w:tcPr>
            <w:tcW w:w="2900" w:type="dxa"/>
          </w:tcPr>
          <w:p w14:paraId="5FDE5D6F" w14:textId="77777777" w:rsidR="00F60A5B" w:rsidRDefault="00F60A5B" w:rsidP="000012AC">
            <w:pPr>
              <w:jc w:val="both"/>
            </w:pPr>
          </w:p>
        </w:tc>
      </w:tr>
      <w:tr w:rsidR="00F60A5B" w14:paraId="03E80E1B" w14:textId="77777777" w:rsidTr="00F60A5B">
        <w:tc>
          <w:tcPr>
            <w:tcW w:w="1696" w:type="dxa"/>
          </w:tcPr>
          <w:p w14:paraId="1C1C236A" w14:textId="77777777" w:rsidR="00F60A5B" w:rsidRDefault="00F60A5B" w:rsidP="00F60A5B">
            <w:r w:rsidRPr="00303C43">
              <w:rPr>
                <w:noProof/>
              </w:rPr>
              <w:drawing>
                <wp:inline distT="0" distB="0" distL="0" distR="0" wp14:anchorId="21C5FF50" wp14:editId="6365112E">
                  <wp:extent cx="276225" cy="276225"/>
                  <wp:effectExtent l="0" t="0" r="9525" b="9525"/>
                  <wp:docPr id="926" name="Obraz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368" cy="277368"/>
                          </a:xfrm>
                          <a:prstGeom prst="rect">
                            <a:avLst/>
                          </a:prstGeom>
                        </pic:spPr>
                      </pic:pic>
                    </a:graphicData>
                  </a:graphic>
                </wp:inline>
              </w:drawing>
            </w:r>
            <w:r>
              <w:t xml:space="preserve"> </w:t>
            </w:r>
          </w:p>
          <w:p w14:paraId="28AF71F1" w14:textId="7E875991" w:rsidR="00F60A5B" w:rsidRDefault="00F60A5B" w:rsidP="00F60A5B">
            <w:r>
              <w:t>Tryb ON</w:t>
            </w:r>
          </w:p>
        </w:tc>
        <w:tc>
          <w:tcPr>
            <w:tcW w:w="2900" w:type="dxa"/>
          </w:tcPr>
          <w:p w14:paraId="6DB2EAD6" w14:textId="04125755" w:rsidR="00F60A5B" w:rsidRDefault="00F60A5B" w:rsidP="000012AC">
            <w:pPr>
              <w:jc w:val="both"/>
            </w:pPr>
            <w:r>
              <w:t>Pompa ciepła jest ciągle włączona.</w:t>
            </w:r>
          </w:p>
        </w:tc>
      </w:tr>
      <w:tr w:rsidR="00F60A5B" w14:paraId="565DA6B0" w14:textId="77777777" w:rsidTr="00F60A5B">
        <w:tc>
          <w:tcPr>
            <w:tcW w:w="1696" w:type="dxa"/>
          </w:tcPr>
          <w:p w14:paraId="458AC6A7" w14:textId="77777777" w:rsidR="00F60A5B" w:rsidRDefault="00F60A5B" w:rsidP="00F60A5B">
            <w:r w:rsidRPr="00303C43">
              <w:rPr>
                <w:noProof/>
              </w:rPr>
              <w:drawing>
                <wp:inline distT="0" distB="0" distL="0" distR="0" wp14:anchorId="6E5974A0" wp14:editId="375102B4">
                  <wp:extent cx="288313" cy="276045"/>
                  <wp:effectExtent l="0" t="0" r="0"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344" cy="279904"/>
                          </a:xfrm>
                          <a:prstGeom prst="rect">
                            <a:avLst/>
                          </a:prstGeom>
                        </pic:spPr>
                      </pic:pic>
                    </a:graphicData>
                  </a:graphic>
                </wp:inline>
              </w:drawing>
            </w:r>
            <w:r>
              <w:t xml:space="preserve"> </w:t>
            </w:r>
          </w:p>
          <w:p w14:paraId="3FE27C48" w14:textId="77F3C49D" w:rsidR="00F60A5B" w:rsidRDefault="00F60A5B" w:rsidP="00F60A5B">
            <w:r>
              <w:t>Tryb OFF</w:t>
            </w:r>
          </w:p>
        </w:tc>
        <w:tc>
          <w:tcPr>
            <w:tcW w:w="2900" w:type="dxa"/>
          </w:tcPr>
          <w:p w14:paraId="6EC6A966" w14:textId="72846D4A" w:rsidR="00F60A5B" w:rsidRDefault="00F60A5B" w:rsidP="000012AC">
            <w:pPr>
              <w:jc w:val="both"/>
            </w:pPr>
            <w:r>
              <w:t>Pompa ciepła jest wyłączona niezależnie od warunków w instalacji.</w:t>
            </w:r>
          </w:p>
        </w:tc>
      </w:tr>
      <w:tr w:rsidR="00F60A5B" w14:paraId="564FC8B7" w14:textId="77777777" w:rsidTr="00F60A5B">
        <w:tc>
          <w:tcPr>
            <w:tcW w:w="1696" w:type="dxa"/>
          </w:tcPr>
          <w:p w14:paraId="0C3B169D" w14:textId="4FCF4FCD" w:rsidR="00F60A5B" w:rsidRDefault="00F60A5B" w:rsidP="000012AC">
            <w:r w:rsidRPr="00303C43">
              <w:rPr>
                <w:noProof/>
              </w:rPr>
              <w:drawing>
                <wp:inline distT="0" distB="0" distL="0" distR="0" wp14:anchorId="10CEF514" wp14:editId="39E189EF">
                  <wp:extent cx="288290" cy="294696"/>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042" cy="297510"/>
                          </a:xfrm>
                          <a:prstGeom prst="rect">
                            <a:avLst/>
                          </a:prstGeom>
                        </pic:spPr>
                      </pic:pic>
                    </a:graphicData>
                  </a:graphic>
                </wp:inline>
              </w:drawing>
            </w:r>
            <w:r>
              <w:t xml:space="preserve"> </w:t>
            </w:r>
          </w:p>
          <w:p w14:paraId="1A85117B" w14:textId="257486CC" w:rsidR="00F60A5B" w:rsidRDefault="00F60A5B" w:rsidP="000012AC">
            <w:r>
              <w:t>Tryb harmonogram</w:t>
            </w:r>
          </w:p>
        </w:tc>
        <w:tc>
          <w:tcPr>
            <w:tcW w:w="2900" w:type="dxa"/>
          </w:tcPr>
          <w:p w14:paraId="7DFC6230" w14:textId="47C848FE" w:rsidR="00F60A5B" w:rsidRDefault="00F60A5B" w:rsidP="000012AC">
            <w:pPr>
              <w:jc w:val="both"/>
            </w:pPr>
            <w:r>
              <w:t>Pompa ciepła jest włączana i wyłączana w zależności o ustawionego harmonogramu czasowego.</w:t>
            </w:r>
          </w:p>
        </w:tc>
      </w:tr>
    </w:tbl>
    <w:p w14:paraId="6E0A3C8A" w14:textId="4BFC205D" w:rsidR="00614C65" w:rsidRDefault="00F60A5B" w:rsidP="00D21436">
      <w:pPr>
        <w:jc w:val="both"/>
      </w:pPr>
      <w:r>
        <w:t>Dodatkowo w</w:t>
      </w:r>
      <w:r w:rsidR="00D21436">
        <w:t xml:space="preserve">ciśniecie symbolu </w:t>
      </w:r>
      <w:r w:rsidR="00D21436" w:rsidRPr="00D21436">
        <w:rPr>
          <w:noProof/>
        </w:rPr>
        <w:drawing>
          <wp:inline distT="0" distB="0" distL="0" distR="0" wp14:anchorId="743C8762" wp14:editId="1C7567CC">
            <wp:extent cx="327803" cy="262243"/>
            <wp:effectExtent l="0" t="0" r="0" b="5080"/>
            <wp:docPr id="726" name="Obraz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145" cy="264116"/>
                    </a:xfrm>
                    <a:prstGeom prst="rect">
                      <a:avLst/>
                    </a:prstGeom>
                  </pic:spPr>
                </pic:pic>
              </a:graphicData>
            </a:graphic>
          </wp:inline>
        </w:drawing>
      </w:r>
      <w:r w:rsidR="00D21436">
        <w:t xml:space="preserve"> wyświetla schemat </w:t>
      </w:r>
      <w:r w:rsidR="00614C65">
        <w:t xml:space="preserve">obsługiwanej </w:t>
      </w:r>
      <w:r w:rsidR="00D21436">
        <w:t>instalacji</w:t>
      </w:r>
      <w:r w:rsidR="00614C65">
        <w:t>.</w:t>
      </w:r>
    </w:p>
    <w:p w14:paraId="72F79DA8" w14:textId="31C16770" w:rsidR="00D21436" w:rsidRDefault="00F34DAF" w:rsidP="00D21436">
      <w:r w:rsidRPr="00F34DAF">
        <w:rPr>
          <w:noProof/>
        </w:rPr>
        <w:drawing>
          <wp:inline distT="0" distB="0" distL="0" distR="0" wp14:anchorId="63AA04D5" wp14:editId="5F1BCC02">
            <wp:extent cx="2924810" cy="1659255"/>
            <wp:effectExtent l="0" t="0" r="8890" b="0"/>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4810" cy="1659255"/>
                    </a:xfrm>
                    <a:prstGeom prst="rect">
                      <a:avLst/>
                    </a:prstGeom>
                  </pic:spPr>
                </pic:pic>
              </a:graphicData>
            </a:graphic>
          </wp:inline>
        </w:drawing>
      </w:r>
    </w:p>
    <w:tbl>
      <w:tblPr>
        <w:tblW w:w="4552" w:type="dxa"/>
        <w:tblInd w:w="126" w:type="dxa"/>
        <w:tblBorders>
          <w:top w:val="single" w:sz="4" w:space="0" w:color="auto"/>
          <w:bottom w:val="single" w:sz="4" w:space="0" w:color="auto"/>
        </w:tblBorders>
        <w:shd w:val="clear" w:color="auto" w:fill="595959"/>
        <w:tblLayout w:type="fixed"/>
        <w:tblLook w:val="01E0" w:firstRow="1" w:lastRow="1" w:firstColumn="1" w:lastColumn="1" w:noHBand="0" w:noVBand="0"/>
      </w:tblPr>
      <w:tblGrid>
        <w:gridCol w:w="833"/>
        <w:gridCol w:w="3719"/>
      </w:tblGrid>
      <w:tr w:rsidR="00F60A5B" w:rsidRPr="00F55507" w14:paraId="5FD5FE37" w14:textId="77777777" w:rsidTr="000012AC">
        <w:trPr>
          <w:trHeight w:val="558"/>
        </w:trPr>
        <w:tc>
          <w:tcPr>
            <w:tcW w:w="833" w:type="dxa"/>
            <w:shd w:val="clear" w:color="auto" w:fill="FFFFFF"/>
            <w:vAlign w:val="center"/>
          </w:tcPr>
          <w:p w14:paraId="4F3839A9" w14:textId="77777777" w:rsidR="00F60A5B" w:rsidRPr="00F55507" w:rsidRDefault="00F60A5B" w:rsidP="000012AC">
            <w:pPr>
              <w:rPr>
                <w:color w:val="000000" w:themeColor="text1"/>
              </w:rPr>
            </w:pPr>
            <w:r w:rsidRPr="00F55507">
              <w:rPr>
                <w:noProof/>
                <w:color w:val="000000" w:themeColor="text1"/>
              </w:rPr>
              <w:lastRenderedPageBreak/>
              <w:drawing>
                <wp:inline distT="0" distB="0" distL="0" distR="0" wp14:anchorId="2F867679" wp14:editId="486E4CD5">
                  <wp:extent cx="361315" cy="192405"/>
                  <wp:effectExtent l="19050" t="0" r="635" b="0"/>
                  <wp:docPr id="254" name="Obraz 37"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ykrzyknik"/>
                          <pic:cNvPicPr>
                            <a:picLocks noChangeAspect="1" noChangeArrowheads="1"/>
                          </pic:cNvPicPr>
                        </pic:nvPicPr>
                        <pic:blipFill>
                          <a:blip r:embed="rId20" cstate="print"/>
                          <a:srcRect/>
                          <a:stretch>
                            <a:fillRect/>
                          </a:stretch>
                        </pic:blipFill>
                        <pic:spPr bwMode="auto">
                          <a:xfrm>
                            <a:off x="0" y="0"/>
                            <a:ext cx="361315" cy="192405"/>
                          </a:xfrm>
                          <a:prstGeom prst="rect">
                            <a:avLst/>
                          </a:prstGeom>
                          <a:noFill/>
                          <a:ln w="9525">
                            <a:noFill/>
                            <a:miter lim="800000"/>
                            <a:headEnd/>
                            <a:tailEnd/>
                          </a:ln>
                        </pic:spPr>
                      </pic:pic>
                    </a:graphicData>
                  </a:graphic>
                </wp:inline>
              </w:drawing>
            </w:r>
          </w:p>
        </w:tc>
        <w:tc>
          <w:tcPr>
            <w:tcW w:w="3719" w:type="dxa"/>
            <w:shd w:val="clear" w:color="auto" w:fill="FFFFFF"/>
            <w:vAlign w:val="center"/>
          </w:tcPr>
          <w:p w14:paraId="3B08E8C1" w14:textId="77777777" w:rsidR="00F60A5B" w:rsidRPr="00F55507" w:rsidRDefault="00F60A5B" w:rsidP="000012AC">
            <w:pPr>
              <w:jc w:val="both"/>
              <w:rPr>
                <w:color w:val="000000" w:themeColor="text1"/>
              </w:rPr>
            </w:pPr>
            <w:r>
              <w:t>Widok schematu zależy od włączonej obsługi poszczególnych obiegów, zasobnika CWU, bufora oraz czy do regulatora jest podłączony dodatkowy moduł rozszerzeń</w:t>
            </w:r>
            <w:r w:rsidRPr="00F55507">
              <w:rPr>
                <w:color w:val="000000" w:themeColor="text1"/>
              </w:rPr>
              <w:t>.</w:t>
            </w:r>
          </w:p>
        </w:tc>
      </w:tr>
    </w:tbl>
    <w:p w14:paraId="4AB8D621" w14:textId="77777777" w:rsidR="003E3489" w:rsidRPr="00F55507" w:rsidRDefault="003E3489" w:rsidP="003E3489">
      <w:pPr>
        <w:pStyle w:val="Nadpis2"/>
        <w:ind w:left="777" w:hanging="777"/>
      </w:pPr>
      <w:bookmarkStart w:id="389" w:name="_Ref37060991"/>
      <w:bookmarkStart w:id="390" w:name="_Toc41896750"/>
      <w:bookmarkStart w:id="391" w:name="_Toc82081154"/>
      <w:r w:rsidRPr="00F55507">
        <w:t>Ustawienia użytkownika</w:t>
      </w:r>
      <w:bookmarkEnd w:id="389"/>
      <w:bookmarkEnd w:id="390"/>
      <w:bookmarkEnd w:id="391"/>
    </w:p>
    <w:p w14:paraId="2FFB8CFA" w14:textId="77777777" w:rsidR="003E3489" w:rsidRPr="00F55507" w:rsidRDefault="003E3489" w:rsidP="003E3489">
      <w:pPr>
        <w:jc w:val="both"/>
      </w:pPr>
      <w:r>
        <w:rPr>
          <w:color w:val="000000" w:themeColor="text1"/>
        </w:rPr>
        <w:t>U</w:t>
      </w:r>
      <w:r w:rsidRPr="00F55507">
        <w:rPr>
          <w:color w:val="000000" w:themeColor="text1"/>
        </w:rPr>
        <w:t>stawienia regulatora z</w:t>
      </w:r>
      <w:r>
        <w:rPr>
          <w:color w:val="000000" w:themeColor="text1"/>
        </w:rPr>
        <w:t>godne z upodobaniem użytkownika.</w:t>
      </w:r>
    </w:p>
    <w:p w14:paraId="605C1641" w14:textId="77777777" w:rsidR="003E3489" w:rsidRPr="00F55507" w:rsidRDefault="003E3489" w:rsidP="003E3489">
      <w:pPr>
        <w:pStyle w:val="Odsekzoznamu"/>
        <w:numPr>
          <w:ilvl w:val="0"/>
          <w:numId w:val="9"/>
        </w:numPr>
        <w:jc w:val="both"/>
      </w:pPr>
      <w:r w:rsidRPr="00F55507">
        <w:rPr>
          <w:i/>
        </w:rPr>
        <w:t>Godzina</w:t>
      </w:r>
      <w:r w:rsidRPr="00F55507">
        <w:t xml:space="preserve"> – </w:t>
      </w:r>
      <w:r w:rsidRPr="00F55507">
        <w:rPr>
          <w:color w:val="000000" w:themeColor="text1"/>
        </w:rPr>
        <w:t xml:space="preserve">ustawienie godziny. </w:t>
      </w:r>
      <w:r>
        <w:rPr>
          <w:color w:val="000000" w:themeColor="text1"/>
        </w:rPr>
        <w:t>W regulatorze z</w:t>
      </w:r>
      <w:r w:rsidRPr="00F55507">
        <w:rPr>
          <w:color w:val="000000" w:themeColor="text1"/>
        </w:rPr>
        <w:t>astosowano funkcję synchronizacji czasu z innymi podłączonymi panelami pokojowymi</w:t>
      </w:r>
      <w:r w:rsidRPr="00F55507">
        <w:t>.</w:t>
      </w:r>
    </w:p>
    <w:tbl>
      <w:tblPr>
        <w:tblW w:w="4552" w:type="dxa"/>
        <w:tblInd w:w="126" w:type="dxa"/>
        <w:tblBorders>
          <w:top w:val="single" w:sz="4" w:space="0" w:color="auto"/>
          <w:bottom w:val="single" w:sz="4" w:space="0" w:color="auto"/>
        </w:tblBorders>
        <w:shd w:val="clear" w:color="auto" w:fill="595959"/>
        <w:tblLayout w:type="fixed"/>
        <w:tblLook w:val="01E0" w:firstRow="1" w:lastRow="1" w:firstColumn="1" w:lastColumn="1" w:noHBand="0" w:noVBand="0"/>
      </w:tblPr>
      <w:tblGrid>
        <w:gridCol w:w="833"/>
        <w:gridCol w:w="3719"/>
      </w:tblGrid>
      <w:tr w:rsidR="003E3489" w:rsidRPr="00F55507" w14:paraId="1C077647" w14:textId="77777777" w:rsidTr="008F685F">
        <w:trPr>
          <w:trHeight w:val="1076"/>
        </w:trPr>
        <w:tc>
          <w:tcPr>
            <w:tcW w:w="833" w:type="dxa"/>
            <w:shd w:val="clear" w:color="auto" w:fill="FFFFFF"/>
            <w:vAlign w:val="center"/>
          </w:tcPr>
          <w:p w14:paraId="47CEA7BC" w14:textId="77777777" w:rsidR="003E3489" w:rsidRPr="00F55507" w:rsidRDefault="003E3489" w:rsidP="008F685F">
            <w:pPr>
              <w:rPr>
                <w:color w:val="000000" w:themeColor="text1"/>
              </w:rPr>
            </w:pPr>
            <w:r w:rsidRPr="00F55507">
              <w:rPr>
                <w:noProof/>
                <w:color w:val="000000" w:themeColor="text1"/>
              </w:rPr>
              <w:drawing>
                <wp:inline distT="0" distB="0" distL="0" distR="0" wp14:anchorId="65EBC1AA" wp14:editId="4A8654A1">
                  <wp:extent cx="361950" cy="190500"/>
                  <wp:effectExtent l="19050" t="0" r="0" b="0"/>
                  <wp:docPr id="712" name="Obraz 1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ykrzyknik"/>
                          <pic:cNvPicPr>
                            <a:picLocks noChangeAspect="1" noChangeArrowheads="1"/>
                          </pic:cNvPicPr>
                        </pic:nvPicPr>
                        <pic:blipFill>
                          <a:blip r:embed="rId2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p>
        </w:tc>
        <w:tc>
          <w:tcPr>
            <w:tcW w:w="3719" w:type="dxa"/>
            <w:shd w:val="clear" w:color="auto" w:fill="FFFFFF"/>
            <w:vAlign w:val="center"/>
          </w:tcPr>
          <w:p w14:paraId="5E05B541" w14:textId="77777777" w:rsidR="003E3489" w:rsidRPr="00F55507" w:rsidRDefault="003E3489" w:rsidP="008F685F">
            <w:pPr>
              <w:jc w:val="both"/>
              <w:rPr>
                <w:i/>
                <w:color w:val="000000" w:themeColor="text1"/>
              </w:rPr>
            </w:pPr>
            <w:r w:rsidRPr="00F55507">
              <w:rPr>
                <w:color w:val="000000" w:themeColor="text1"/>
              </w:rPr>
              <w:t xml:space="preserve">Synchronizacja czasu nastąpi przy różnicy czasu pomiędzy panelem pokojowym a regulatorem min. 10 sek. </w:t>
            </w:r>
          </w:p>
        </w:tc>
      </w:tr>
    </w:tbl>
    <w:p w14:paraId="65513857" w14:textId="77777777" w:rsidR="003E3489" w:rsidRPr="00F55507" w:rsidRDefault="003E3489" w:rsidP="003E3489">
      <w:pPr>
        <w:pStyle w:val="Odsekzoznamu"/>
        <w:numPr>
          <w:ilvl w:val="0"/>
          <w:numId w:val="9"/>
        </w:numPr>
      </w:pPr>
      <w:r w:rsidRPr="00F55507">
        <w:rPr>
          <w:i/>
        </w:rPr>
        <w:t>Data</w:t>
      </w:r>
      <w:r w:rsidRPr="00F55507">
        <w:t xml:space="preserve"> – ustawienie daty.</w:t>
      </w:r>
    </w:p>
    <w:p w14:paraId="77EB446F" w14:textId="77777777" w:rsidR="003E3489" w:rsidRPr="00F55507" w:rsidRDefault="003E3489" w:rsidP="003E3489">
      <w:pPr>
        <w:pStyle w:val="Odsekzoznamu"/>
        <w:numPr>
          <w:ilvl w:val="0"/>
          <w:numId w:val="9"/>
        </w:numPr>
        <w:jc w:val="both"/>
      </w:pPr>
      <w:r w:rsidRPr="00F55507">
        <w:rPr>
          <w:i/>
        </w:rPr>
        <w:t>Adres</w:t>
      </w:r>
      <w:r w:rsidRPr="00F55507">
        <w:t xml:space="preserve"> – </w:t>
      </w:r>
      <w:r w:rsidRPr="00F55507">
        <w:rPr>
          <w:color w:val="000000" w:themeColor="text1"/>
        </w:rPr>
        <w:t>umożliwia nadanie indywidualnego adres panelu pokojowego dla magistrali w przypadku, gdy do regulatora podłączonych jest wiele paneli pokojowych</w:t>
      </w:r>
      <w:r w:rsidRPr="00F55507">
        <w:t>.</w:t>
      </w:r>
    </w:p>
    <w:tbl>
      <w:tblPr>
        <w:tblW w:w="4552" w:type="dxa"/>
        <w:tblInd w:w="126" w:type="dxa"/>
        <w:tblBorders>
          <w:top w:val="single" w:sz="4" w:space="0" w:color="auto"/>
          <w:bottom w:val="single" w:sz="4" w:space="0" w:color="auto"/>
        </w:tblBorders>
        <w:shd w:val="clear" w:color="auto" w:fill="595959"/>
        <w:tblLayout w:type="fixed"/>
        <w:tblLook w:val="01E0" w:firstRow="1" w:lastRow="1" w:firstColumn="1" w:lastColumn="1" w:noHBand="0" w:noVBand="0"/>
      </w:tblPr>
      <w:tblGrid>
        <w:gridCol w:w="833"/>
        <w:gridCol w:w="3719"/>
      </w:tblGrid>
      <w:tr w:rsidR="003E3489" w:rsidRPr="00F55507" w14:paraId="56F7CCE6" w14:textId="77777777" w:rsidTr="008F685F">
        <w:trPr>
          <w:trHeight w:val="1132"/>
        </w:trPr>
        <w:tc>
          <w:tcPr>
            <w:tcW w:w="833" w:type="dxa"/>
            <w:shd w:val="clear" w:color="auto" w:fill="FFFFFF"/>
            <w:vAlign w:val="center"/>
          </w:tcPr>
          <w:p w14:paraId="17AD4692" w14:textId="77777777" w:rsidR="003E3489" w:rsidRPr="00F55507" w:rsidRDefault="003E3489" w:rsidP="008F685F">
            <w:pPr>
              <w:rPr>
                <w:color w:val="000000" w:themeColor="text1"/>
              </w:rPr>
            </w:pPr>
            <w:r w:rsidRPr="00F55507">
              <w:rPr>
                <w:noProof/>
                <w:color w:val="000000" w:themeColor="text1"/>
              </w:rPr>
              <w:drawing>
                <wp:inline distT="0" distB="0" distL="0" distR="0" wp14:anchorId="3E7A46E8" wp14:editId="1E6988BF">
                  <wp:extent cx="361315" cy="192405"/>
                  <wp:effectExtent l="19050" t="0" r="635" b="0"/>
                  <wp:docPr id="709" name="Obraz 37"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ykrzyknik"/>
                          <pic:cNvPicPr>
                            <a:picLocks noChangeAspect="1" noChangeArrowheads="1"/>
                          </pic:cNvPicPr>
                        </pic:nvPicPr>
                        <pic:blipFill>
                          <a:blip r:embed="rId20" cstate="print"/>
                          <a:srcRect/>
                          <a:stretch>
                            <a:fillRect/>
                          </a:stretch>
                        </pic:blipFill>
                        <pic:spPr bwMode="auto">
                          <a:xfrm>
                            <a:off x="0" y="0"/>
                            <a:ext cx="361315" cy="192405"/>
                          </a:xfrm>
                          <a:prstGeom prst="rect">
                            <a:avLst/>
                          </a:prstGeom>
                          <a:noFill/>
                          <a:ln w="9525">
                            <a:noFill/>
                            <a:miter lim="800000"/>
                            <a:headEnd/>
                            <a:tailEnd/>
                          </a:ln>
                        </pic:spPr>
                      </pic:pic>
                    </a:graphicData>
                  </a:graphic>
                </wp:inline>
              </w:drawing>
            </w:r>
          </w:p>
        </w:tc>
        <w:tc>
          <w:tcPr>
            <w:tcW w:w="3719" w:type="dxa"/>
            <w:shd w:val="clear" w:color="auto" w:fill="FFFFFF"/>
            <w:vAlign w:val="center"/>
          </w:tcPr>
          <w:p w14:paraId="6D790669" w14:textId="77777777" w:rsidR="003E3489" w:rsidRPr="00F55507" w:rsidRDefault="003E3489" w:rsidP="008F685F">
            <w:pPr>
              <w:jc w:val="both"/>
              <w:rPr>
                <w:color w:val="000000" w:themeColor="text1"/>
              </w:rPr>
            </w:pPr>
            <w:r w:rsidRPr="00F55507">
              <w:rPr>
                <w:color w:val="000000" w:themeColor="text1"/>
              </w:rPr>
              <w:t>Aby system pracował prawidłowo poszczególne panele pokojowe muszą mieć ustawione inne kolejne adresy z puli 100…132.</w:t>
            </w:r>
          </w:p>
        </w:tc>
      </w:tr>
    </w:tbl>
    <w:p w14:paraId="7B7C7CFA" w14:textId="77777777" w:rsidR="003E3489" w:rsidRPr="00F55507" w:rsidRDefault="003E3489" w:rsidP="003E3489">
      <w:pPr>
        <w:pStyle w:val="Odsekzoznamu"/>
        <w:numPr>
          <w:ilvl w:val="0"/>
          <w:numId w:val="12"/>
        </w:numPr>
        <w:ind w:left="357" w:hanging="357"/>
        <w:jc w:val="both"/>
      </w:pPr>
      <w:r w:rsidRPr="00F55507">
        <w:rPr>
          <w:i/>
        </w:rPr>
        <w:t>Język</w:t>
      </w:r>
      <w:r w:rsidRPr="00F55507">
        <w:t xml:space="preserve"> – wybór języka menu.</w:t>
      </w:r>
    </w:p>
    <w:p w14:paraId="71D37276" w14:textId="77777777" w:rsidR="003E3489" w:rsidRPr="00F55507" w:rsidRDefault="003E3489" w:rsidP="003E3489">
      <w:pPr>
        <w:pStyle w:val="Odsekzoznamu"/>
        <w:numPr>
          <w:ilvl w:val="0"/>
          <w:numId w:val="12"/>
        </w:numPr>
        <w:ind w:left="357" w:hanging="357"/>
        <w:jc w:val="both"/>
      </w:pPr>
      <w:r w:rsidRPr="00F55507">
        <w:rPr>
          <w:i/>
        </w:rPr>
        <w:t xml:space="preserve">Kontrola rodzicielska </w:t>
      </w:r>
      <w:r w:rsidRPr="00F55507">
        <w:t xml:space="preserve"> - umożliwia zablokowanie ekranu dotykowego przed dziećmi. Blokada włącza się automatycznie po czasie bezczynności. Aby odblokować regulator należy wcisnąć ekran w dowolnym miejscu i przytrzymać przez czas 4 sek.</w:t>
      </w:r>
    </w:p>
    <w:p w14:paraId="57DB0B95" w14:textId="77777777" w:rsidR="003E3489" w:rsidRPr="00F55507" w:rsidRDefault="003E3489" w:rsidP="003E3489">
      <w:pPr>
        <w:pStyle w:val="Odsekzoznamu"/>
        <w:numPr>
          <w:ilvl w:val="0"/>
          <w:numId w:val="12"/>
        </w:numPr>
        <w:ind w:left="357" w:hanging="357"/>
        <w:jc w:val="both"/>
      </w:pPr>
      <w:r w:rsidRPr="00F55507">
        <w:rPr>
          <w:i/>
        </w:rPr>
        <w:t xml:space="preserve">Lista alarmów </w:t>
      </w:r>
      <w:r w:rsidRPr="00F55507">
        <w:t>– lista alarmów zgłaszanych przez regulator.</w:t>
      </w:r>
    </w:p>
    <w:p w14:paraId="09583091" w14:textId="77777777" w:rsidR="003E3489" w:rsidRPr="00F55507" w:rsidRDefault="003E3489" w:rsidP="003E3489">
      <w:pPr>
        <w:jc w:val="both"/>
      </w:pPr>
      <w:r w:rsidRPr="00F55507">
        <w:t xml:space="preserve">Przyciśnięcie </w:t>
      </w:r>
      <w:r>
        <w:rPr>
          <w:noProof/>
        </w:rPr>
        <w:drawing>
          <wp:inline distT="0" distB="0" distL="0" distR="0" wp14:anchorId="1778B5DB" wp14:editId="51AFBC36">
            <wp:extent cx="361950" cy="273236"/>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1464" cy="280418"/>
                    </a:xfrm>
                    <a:prstGeom prst="rect">
                      <a:avLst/>
                    </a:prstGeom>
                  </pic:spPr>
                </pic:pic>
              </a:graphicData>
            </a:graphic>
          </wp:inline>
        </w:drawing>
      </w:r>
      <w:r w:rsidRPr="00F55507">
        <w:t xml:space="preserve"> wyświetla parametry:</w:t>
      </w:r>
    </w:p>
    <w:p w14:paraId="174BF190" w14:textId="77777777" w:rsidR="003E3489" w:rsidRPr="00F55507" w:rsidRDefault="003E3489" w:rsidP="003E3489">
      <w:pPr>
        <w:pStyle w:val="Odsekzoznamu"/>
        <w:numPr>
          <w:ilvl w:val="0"/>
          <w:numId w:val="13"/>
        </w:numPr>
        <w:ind w:left="357" w:hanging="357"/>
      </w:pPr>
      <w:r w:rsidRPr="00F55507">
        <w:rPr>
          <w:i/>
        </w:rPr>
        <w:t>Jasność – edycja</w:t>
      </w:r>
      <w:r w:rsidRPr="00F55507">
        <w:t xml:space="preserve"> – jasność ekranu.</w:t>
      </w:r>
    </w:p>
    <w:p w14:paraId="577ECE58" w14:textId="77777777" w:rsidR="003E3489" w:rsidRPr="00F55507" w:rsidRDefault="003E3489" w:rsidP="003E3489">
      <w:pPr>
        <w:pStyle w:val="Odsekzoznamu"/>
        <w:numPr>
          <w:ilvl w:val="0"/>
          <w:numId w:val="13"/>
        </w:numPr>
        <w:ind w:left="357" w:hanging="357"/>
        <w:jc w:val="both"/>
      </w:pPr>
      <w:r w:rsidRPr="00F55507">
        <w:rPr>
          <w:i/>
        </w:rPr>
        <w:t>Czas – wygaszacz</w:t>
      </w:r>
      <w:r w:rsidRPr="00F55507">
        <w:t xml:space="preserve"> – czas do uruchomienia wygaszacza ekranu po czasie bezczynności.</w:t>
      </w:r>
    </w:p>
    <w:p w14:paraId="36BEE62D" w14:textId="77777777" w:rsidR="003E3489" w:rsidRPr="00F55507" w:rsidRDefault="003E3489" w:rsidP="003E3489">
      <w:pPr>
        <w:pStyle w:val="Odsekzoznamu"/>
        <w:numPr>
          <w:ilvl w:val="0"/>
          <w:numId w:val="13"/>
        </w:numPr>
        <w:ind w:left="357" w:hanging="357"/>
        <w:jc w:val="both"/>
      </w:pPr>
      <w:r w:rsidRPr="00F55507">
        <w:rPr>
          <w:i/>
        </w:rPr>
        <w:t>Jasność – wygaszacz</w:t>
      </w:r>
      <w:r w:rsidRPr="00F55507">
        <w:t xml:space="preserve"> – jasność ekranu przy aktywnym wygaszaczu ekranu.</w:t>
      </w:r>
    </w:p>
    <w:p w14:paraId="54912EE1" w14:textId="77777777" w:rsidR="003E3489" w:rsidRPr="00F55507" w:rsidRDefault="003E3489" w:rsidP="003E3489">
      <w:pPr>
        <w:pStyle w:val="Odsekzoznamu"/>
        <w:numPr>
          <w:ilvl w:val="0"/>
          <w:numId w:val="13"/>
        </w:numPr>
        <w:ind w:left="357" w:hanging="357"/>
        <w:jc w:val="both"/>
      </w:pPr>
      <w:r w:rsidRPr="00F55507">
        <w:rPr>
          <w:i/>
        </w:rPr>
        <w:t xml:space="preserve">Dźwięk alarmu </w:t>
      </w:r>
      <w:r w:rsidRPr="00F55507">
        <w:t>– włączenie lub wyłączenie dźwięku alarmu.</w:t>
      </w:r>
    </w:p>
    <w:p w14:paraId="60C0421B" w14:textId="77777777" w:rsidR="003E3489" w:rsidRPr="00F55507" w:rsidRDefault="003E3489" w:rsidP="003E3489">
      <w:pPr>
        <w:pStyle w:val="Odsekzoznamu"/>
        <w:numPr>
          <w:ilvl w:val="0"/>
          <w:numId w:val="13"/>
        </w:numPr>
        <w:ind w:left="357" w:hanging="357"/>
        <w:jc w:val="both"/>
      </w:pPr>
      <w:r w:rsidRPr="00F55507">
        <w:rPr>
          <w:i/>
        </w:rPr>
        <w:t xml:space="preserve">Dźwięk klawisza </w:t>
      </w:r>
      <w:r w:rsidRPr="00F55507">
        <w:t>- włączenie lub wyłączenie dźwięku klawisza podczas obsługi regulatora.</w:t>
      </w:r>
    </w:p>
    <w:p w14:paraId="4AB4F3E1" w14:textId="77777777" w:rsidR="003E3489" w:rsidRPr="00F55507" w:rsidRDefault="003E3489" w:rsidP="003E3489">
      <w:pPr>
        <w:jc w:val="both"/>
      </w:pPr>
      <w:r w:rsidRPr="00F55507">
        <w:t xml:space="preserve">Przyciśnięcie </w:t>
      </w:r>
      <w:r>
        <w:rPr>
          <w:noProof/>
        </w:rPr>
        <w:drawing>
          <wp:inline distT="0" distB="0" distL="0" distR="0" wp14:anchorId="52B11975" wp14:editId="5DD43FA1">
            <wp:extent cx="190500" cy="260639"/>
            <wp:effectExtent l="0" t="0" r="0" b="635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9032" cy="272313"/>
                    </a:xfrm>
                    <a:prstGeom prst="rect">
                      <a:avLst/>
                    </a:prstGeom>
                  </pic:spPr>
                </pic:pic>
              </a:graphicData>
            </a:graphic>
          </wp:inline>
        </w:drawing>
      </w:r>
      <w:r w:rsidRPr="00F55507">
        <w:t>wyświetla parametry:</w:t>
      </w:r>
      <w:r w:rsidRPr="00F55507">
        <w:rPr>
          <w:noProof/>
        </w:rPr>
        <w:t xml:space="preserve"> </w:t>
      </w:r>
    </w:p>
    <w:p w14:paraId="1AFCD210" w14:textId="7C5E8E78" w:rsidR="003E3489" w:rsidRPr="00F55507" w:rsidRDefault="003E3489" w:rsidP="003E3489">
      <w:pPr>
        <w:pStyle w:val="Odsekzoznamu"/>
        <w:numPr>
          <w:ilvl w:val="0"/>
          <w:numId w:val="14"/>
        </w:numPr>
        <w:ind w:left="357" w:hanging="357"/>
        <w:jc w:val="both"/>
      </w:pPr>
      <w:r w:rsidRPr="00F55507">
        <w:rPr>
          <w:i/>
        </w:rPr>
        <w:t>Ustawienia ecoNET</w:t>
      </w:r>
      <w:r w:rsidRPr="00F55507">
        <w:t xml:space="preserve"> - </w:t>
      </w:r>
      <w:r w:rsidRPr="00F55507">
        <w:rPr>
          <w:color w:val="000000" w:themeColor="text1"/>
        </w:rPr>
        <w:t xml:space="preserve">konfiguracja połączenia regulatora do sieci Wi-Fi, przy podłączonym module </w:t>
      </w:r>
      <w:r>
        <w:rPr>
          <w:color w:val="000000" w:themeColor="text1"/>
        </w:rPr>
        <w:t xml:space="preserve">internetowym </w:t>
      </w:r>
      <w:r w:rsidRPr="00F55507">
        <w:rPr>
          <w:color w:val="000000" w:themeColor="text1"/>
        </w:rPr>
        <w:t xml:space="preserve">ecoNET300.  </w:t>
      </w:r>
    </w:p>
    <w:p w14:paraId="701362B0" w14:textId="77777777" w:rsidR="003E3489" w:rsidRPr="00F55507" w:rsidRDefault="003E3489" w:rsidP="003E3489">
      <w:pPr>
        <w:pStyle w:val="Odsekzoznamu"/>
        <w:numPr>
          <w:ilvl w:val="0"/>
          <w:numId w:val="14"/>
        </w:numPr>
        <w:ind w:left="357" w:hanging="357"/>
        <w:jc w:val="both"/>
      </w:pPr>
      <w:r w:rsidRPr="00F55507">
        <w:rPr>
          <w:i/>
        </w:rPr>
        <w:t>Ustawienie radia -</w:t>
      </w:r>
      <w:r w:rsidRPr="00F55507">
        <w:t xml:space="preserve"> </w:t>
      </w:r>
      <w:r w:rsidRPr="00F55507">
        <w:rPr>
          <w:rFonts w:eastAsia="Lucida Sans Unicode"/>
          <w:bCs/>
          <w:iCs/>
          <w:snapToGrid w:val="0"/>
          <w:szCs w:val="28"/>
        </w:rPr>
        <w:t>konfiguracja podłączenia modułu radiowego do regulatora, przy współpracy z bezprzewodowym termostatem pokojowym.</w:t>
      </w:r>
    </w:p>
    <w:p w14:paraId="32BDE097" w14:textId="77777777" w:rsidR="003E3489" w:rsidRDefault="003E3489" w:rsidP="003E3489">
      <w:pPr>
        <w:pStyle w:val="Odsekzoznamu"/>
        <w:numPr>
          <w:ilvl w:val="0"/>
          <w:numId w:val="14"/>
        </w:numPr>
        <w:ind w:left="357" w:hanging="357"/>
        <w:jc w:val="both"/>
      </w:pPr>
      <w:r w:rsidRPr="00F55507">
        <w:rPr>
          <w:i/>
        </w:rPr>
        <w:t>Status ecoNET –</w:t>
      </w:r>
      <w:r w:rsidRPr="00F55507">
        <w:t xml:space="preserve"> informacje o statusie podłączenia do sieci Wi-Fi i serwera </w:t>
      </w:r>
      <w:r w:rsidRPr="00C045A0">
        <w:t>www.econet24.com</w:t>
      </w:r>
    </w:p>
    <w:p w14:paraId="395DD500" w14:textId="77777777" w:rsidR="003E3489" w:rsidRPr="00F55507" w:rsidRDefault="003E3489" w:rsidP="003E3489">
      <w:pPr>
        <w:pStyle w:val="Odsekzoznamu"/>
        <w:numPr>
          <w:ilvl w:val="0"/>
          <w:numId w:val="14"/>
        </w:numPr>
        <w:ind w:left="357" w:hanging="357"/>
        <w:jc w:val="both"/>
      </w:pPr>
      <w:r w:rsidRPr="00F55507">
        <w:rPr>
          <w:i/>
        </w:rPr>
        <w:t>Status ecoNET</w:t>
      </w:r>
      <w:r>
        <w:rPr>
          <w:i/>
        </w:rPr>
        <w:t xml:space="preserve"> WiFi</w:t>
      </w:r>
      <w:r w:rsidRPr="00F55507">
        <w:rPr>
          <w:i/>
        </w:rPr>
        <w:t xml:space="preserve"> –</w:t>
      </w:r>
      <w:r w:rsidRPr="00F55507">
        <w:t xml:space="preserve"> informacje o statusie podłączenia do sieci Wi-Fi</w:t>
      </w:r>
      <w:r>
        <w:t>.</w:t>
      </w:r>
      <w:r w:rsidRPr="00F55507">
        <w:t xml:space="preserve"> </w:t>
      </w:r>
    </w:p>
    <w:p w14:paraId="5FC13A2A" w14:textId="77777777" w:rsidR="003E3489" w:rsidRDefault="003E3489" w:rsidP="003E3489">
      <w:pPr>
        <w:jc w:val="both"/>
        <w:rPr>
          <w:noProof/>
        </w:rPr>
      </w:pPr>
      <w:r w:rsidRPr="00F55507">
        <w:t xml:space="preserve">Przyciśnięcie </w:t>
      </w:r>
      <w:r>
        <w:rPr>
          <w:noProof/>
        </w:rPr>
        <w:drawing>
          <wp:inline distT="0" distB="0" distL="0" distR="0" wp14:anchorId="4D9860F7" wp14:editId="3299DF6D">
            <wp:extent cx="105768" cy="256544"/>
            <wp:effectExtent l="0" t="0" r="8890"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1828" cy="271242"/>
                    </a:xfrm>
                    <a:prstGeom prst="rect">
                      <a:avLst/>
                    </a:prstGeom>
                  </pic:spPr>
                </pic:pic>
              </a:graphicData>
            </a:graphic>
          </wp:inline>
        </w:drawing>
      </w:r>
      <w:r w:rsidRPr="00F55507">
        <w:rPr>
          <w:noProof/>
        </w:rPr>
        <w:t xml:space="preserve"> wyświetla informacje o regulatorze np. wersja oprogramowania, numer fabryczny itp. </w:t>
      </w:r>
    </w:p>
    <w:p w14:paraId="48532E54" w14:textId="4C2DABC8" w:rsidR="00D73FD1" w:rsidRPr="00CE488C" w:rsidRDefault="003E3489" w:rsidP="003E3489">
      <w:pPr>
        <w:jc w:val="both"/>
        <w:rPr>
          <w:noProof/>
        </w:rPr>
      </w:pPr>
      <w:r>
        <w:rPr>
          <w:noProof/>
        </w:rPr>
        <w:t>Przyciśnięcie</w:t>
      </w:r>
      <w:r w:rsidRPr="00F55507">
        <w:rPr>
          <w:noProof/>
        </w:rPr>
        <w:t xml:space="preserve"> </w:t>
      </w:r>
      <w:r>
        <w:rPr>
          <w:noProof/>
        </w:rPr>
        <w:drawing>
          <wp:inline distT="0" distB="0" distL="0" distR="0" wp14:anchorId="6E915BB5" wp14:editId="541D2D91">
            <wp:extent cx="215660" cy="264674"/>
            <wp:effectExtent l="0" t="0" r="0" b="254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7462" cy="279158"/>
                    </a:xfrm>
                    <a:prstGeom prst="rect">
                      <a:avLst/>
                    </a:prstGeom>
                  </pic:spPr>
                </pic:pic>
              </a:graphicData>
            </a:graphic>
          </wp:inline>
        </w:drawing>
      </w:r>
      <w:r>
        <w:rPr>
          <w:noProof/>
        </w:rPr>
        <w:t xml:space="preserve"> </w:t>
      </w:r>
      <w:r w:rsidRPr="00F55507">
        <w:rPr>
          <w:noProof/>
        </w:rPr>
        <w:t>umożliwia aktualizację oprogramowania regulatora</w:t>
      </w:r>
      <w:r w:rsidR="00B2083D" w:rsidRPr="00CE488C">
        <w:rPr>
          <w:noProof/>
        </w:rPr>
        <w:t>.</w:t>
      </w:r>
    </w:p>
    <w:p w14:paraId="67DC9FC0" w14:textId="77777777" w:rsidR="003E3489" w:rsidRPr="00F55507" w:rsidRDefault="003E3489" w:rsidP="003E3489">
      <w:pPr>
        <w:pStyle w:val="Nadpis2"/>
        <w:ind w:left="578" w:hanging="578"/>
        <w:rPr>
          <w:color w:val="000000"/>
        </w:rPr>
      </w:pPr>
      <w:bookmarkStart w:id="392" w:name="_Toc391629096"/>
      <w:bookmarkStart w:id="393" w:name="_Toc391629418"/>
      <w:bookmarkStart w:id="394" w:name="_Toc391629486"/>
      <w:bookmarkStart w:id="395" w:name="_Toc391631245"/>
      <w:bookmarkStart w:id="396" w:name="_Toc506884948"/>
      <w:bookmarkStart w:id="397" w:name="_Toc10538740"/>
      <w:bookmarkStart w:id="398" w:name="_Toc27556784"/>
      <w:bookmarkStart w:id="399" w:name="_Toc41896751"/>
      <w:bookmarkStart w:id="400" w:name="_Toc82081155"/>
      <w:bookmarkEnd w:id="392"/>
      <w:bookmarkEnd w:id="393"/>
      <w:bookmarkEnd w:id="394"/>
      <w:bookmarkEnd w:id="395"/>
      <w:r w:rsidRPr="00F55507">
        <w:rPr>
          <w:color w:val="000000"/>
        </w:rPr>
        <w:t>Współpraca z panelem pokojowym</w:t>
      </w:r>
      <w:bookmarkEnd w:id="396"/>
      <w:bookmarkEnd w:id="397"/>
      <w:bookmarkEnd w:id="398"/>
      <w:bookmarkEnd w:id="399"/>
      <w:bookmarkEnd w:id="400"/>
    </w:p>
    <w:p w14:paraId="254537F6" w14:textId="273CEF54" w:rsidR="00025BE3" w:rsidRPr="003E3489" w:rsidRDefault="003E3489" w:rsidP="003E3489">
      <w:pPr>
        <w:jc w:val="both"/>
        <w:rPr>
          <w:color w:val="000000"/>
        </w:rPr>
      </w:pPr>
      <w:r w:rsidRPr="00F55507">
        <w:rPr>
          <w:color w:val="000000"/>
        </w:rPr>
        <w:t>Regulator współprac</w:t>
      </w:r>
      <w:r>
        <w:rPr>
          <w:color w:val="000000"/>
        </w:rPr>
        <w:t>uje</w:t>
      </w:r>
      <w:r w:rsidRPr="00F55507">
        <w:rPr>
          <w:color w:val="000000"/>
        </w:rPr>
        <w:t xml:space="preserve"> z bezprzewodowym</w:t>
      </w:r>
      <w:r>
        <w:rPr>
          <w:color w:val="000000"/>
        </w:rPr>
        <w:t xml:space="preserve"> termostatem pokojowym eSTER_x40 lub</w:t>
      </w:r>
      <w:r w:rsidRPr="00F55507">
        <w:rPr>
          <w:color w:val="000000"/>
        </w:rPr>
        <w:t xml:space="preserve"> przewodowym </w:t>
      </w:r>
      <w:r>
        <w:rPr>
          <w:color w:val="000000"/>
        </w:rPr>
        <w:t xml:space="preserve">panelem </w:t>
      </w:r>
      <w:r w:rsidR="00092DE2">
        <w:rPr>
          <w:color w:val="000000"/>
        </w:rPr>
        <w:t>ecoSTER90</w:t>
      </w:r>
      <w:r>
        <w:rPr>
          <w:color w:val="000000"/>
        </w:rPr>
        <w:t xml:space="preserve"> z funkcją termostatu pokojowego, który</w:t>
      </w:r>
      <w:r w:rsidRPr="00F55507">
        <w:t xml:space="preserve"> przekazuje informacje np.  o stanie pracy instalacji </w:t>
      </w:r>
      <w:r>
        <w:t>CO</w:t>
      </w:r>
      <w:r w:rsidRPr="00F55507">
        <w:t>, sygnalizuje alarmy, pozwala ustawić parametry i trybu pracy regulatora</w:t>
      </w:r>
      <w:r w:rsidR="00025BE3" w:rsidRPr="003E3489">
        <w:t>.</w:t>
      </w:r>
    </w:p>
    <w:p w14:paraId="14C26CDE" w14:textId="77777777" w:rsidR="003E3489" w:rsidRPr="00F55507" w:rsidRDefault="003E3489" w:rsidP="003E3489">
      <w:pPr>
        <w:pStyle w:val="Nadpis2"/>
        <w:ind w:left="578" w:hanging="578"/>
      </w:pPr>
      <w:bookmarkStart w:id="401" w:name="_Toc41896752"/>
      <w:bookmarkStart w:id="402" w:name="_Toc82081156"/>
      <w:r w:rsidRPr="00F55507">
        <w:t>Współpraca z modułem internetowym</w:t>
      </w:r>
      <w:bookmarkEnd w:id="401"/>
      <w:bookmarkEnd w:id="402"/>
    </w:p>
    <w:p w14:paraId="0D8ECB31" w14:textId="0B476C3A" w:rsidR="00F666AD" w:rsidRPr="003E3489" w:rsidRDefault="003E3489" w:rsidP="003E3489">
      <w:pPr>
        <w:jc w:val="both"/>
        <w:rPr>
          <w:rFonts w:eastAsia="Lucida Sans Unicode"/>
        </w:rPr>
      </w:pPr>
      <w:r w:rsidRPr="00F55507">
        <w:rPr>
          <w:rFonts w:eastAsia="Lucida Sans Unicode"/>
        </w:rPr>
        <w:t xml:space="preserve">Regulator </w:t>
      </w:r>
      <w:r>
        <w:rPr>
          <w:rFonts w:eastAsia="Lucida Sans Unicode"/>
        </w:rPr>
        <w:t>współpracuje</w:t>
      </w:r>
      <w:r w:rsidRPr="00F55507">
        <w:rPr>
          <w:rFonts w:eastAsia="Lucida Sans Unicode"/>
        </w:rPr>
        <w:t xml:space="preserve"> z modułem ecoN</w:t>
      </w:r>
      <w:r>
        <w:rPr>
          <w:rFonts w:eastAsia="Lucida Sans Unicode"/>
        </w:rPr>
        <w:t>ET300, który</w:t>
      </w:r>
      <w:r w:rsidRPr="00F55507">
        <w:rPr>
          <w:rFonts w:eastAsia="Lucida Sans Unicode"/>
        </w:rPr>
        <w:t xml:space="preserve"> </w:t>
      </w:r>
      <w:r>
        <w:rPr>
          <w:rFonts w:eastAsia="Lucida Sans Unicode"/>
        </w:rPr>
        <w:t>u</w:t>
      </w:r>
      <w:r w:rsidRPr="00F55507">
        <w:rPr>
          <w:rFonts w:eastAsia="Lucida Sans Unicode"/>
        </w:rPr>
        <w:t xml:space="preserve">możliwiona </w:t>
      </w:r>
      <w:r>
        <w:rPr>
          <w:rFonts w:eastAsia="Lucida Sans Unicode"/>
        </w:rPr>
        <w:t>podgląd oraz</w:t>
      </w:r>
      <w:r w:rsidRPr="00F55507">
        <w:rPr>
          <w:rFonts w:eastAsia="Lucida Sans Unicode"/>
        </w:rPr>
        <w:t xml:space="preserve"> sterowanie </w:t>
      </w:r>
      <w:r>
        <w:rPr>
          <w:rFonts w:eastAsia="Lucida Sans Unicode"/>
        </w:rPr>
        <w:t xml:space="preserve">on-line </w:t>
      </w:r>
      <w:r w:rsidRPr="00F55507">
        <w:rPr>
          <w:rFonts w:eastAsia="Lucida Sans Unicode"/>
        </w:rPr>
        <w:t>regulatorem</w:t>
      </w:r>
      <w:r>
        <w:rPr>
          <w:rFonts w:eastAsia="Lucida Sans Unicode"/>
        </w:rPr>
        <w:t xml:space="preserve"> przez Wi-Fi i stronę</w:t>
      </w:r>
      <w:r w:rsidRPr="00F55507">
        <w:rPr>
          <w:rFonts w:eastAsia="Lucida Sans Unicode"/>
        </w:rPr>
        <w:t xml:space="preserve"> </w:t>
      </w:r>
      <w:hyperlink r:id="rId67" w:history="1">
        <w:r w:rsidRPr="00F55507">
          <w:rPr>
            <w:rStyle w:val="Hypertextovprepojenie"/>
            <w:rFonts w:eastAsia="Lucida Sans Unicode"/>
            <w:b/>
            <w:color w:val="000000"/>
            <w:u w:val="none"/>
          </w:rPr>
          <w:t>www.econet24.com</w:t>
        </w:r>
      </w:hyperlink>
      <w:r>
        <w:rPr>
          <w:rStyle w:val="Hypertextovprepojenie"/>
          <w:rFonts w:eastAsia="Lucida Sans Unicode"/>
          <w:b/>
          <w:color w:val="000000"/>
          <w:u w:val="none"/>
        </w:rPr>
        <w:t xml:space="preserve"> </w:t>
      </w:r>
      <w:r w:rsidRPr="00F46642">
        <w:rPr>
          <w:rStyle w:val="Hypertextovprepojenie"/>
          <w:rFonts w:eastAsia="Lucida Sans Unicode"/>
          <w:color w:val="000000"/>
          <w:u w:val="none"/>
        </w:rPr>
        <w:t>oraz</w:t>
      </w:r>
      <w:r w:rsidRPr="00F55507">
        <w:rPr>
          <w:rFonts w:eastAsia="Lucida Sans Unicode"/>
        </w:rPr>
        <w:t xml:space="preserve"> aplikację</w:t>
      </w:r>
      <w:r>
        <w:rPr>
          <w:rFonts w:eastAsia="Lucida Sans Unicode"/>
        </w:rPr>
        <w:t xml:space="preserve"> mobilną</w:t>
      </w:r>
      <w:r w:rsidRPr="00F55507">
        <w:rPr>
          <w:rFonts w:eastAsia="Lucida Sans Unicode"/>
        </w:rPr>
        <w:t xml:space="preserve"> </w:t>
      </w:r>
      <w:r w:rsidRPr="00F55507">
        <w:rPr>
          <w:rFonts w:eastAsia="Lucida Sans Unicode"/>
          <w:b/>
        </w:rPr>
        <w:t>ecoNET.apk</w:t>
      </w:r>
      <w:r w:rsidRPr="00F55507">
        <w:rPr>
          <w:rFonts w:eastAsia="Lucida Sans Unicode"/>
        </w:rPr>
        <w:t xml:space="preserve"> i </w:t>
      </w:r>
      <w:r w:rsidRPr="00F55507">
        <w:rPr>
          <w:rFonts w:eastAsia="Lucida Sans Unicode"/>
          <w:b/>
        </w:rPr>
        <w:t>ecoNET.app</w:t>
      </w:r>
      <w:r w:rsidR="00A016B0" w:rsidRPr="003E3489">
        <w:rPr>
          <w:rFonts w:eastAsia="Lucida Sans Unicode"/>
        </w:rPr>
        <w:t>.</w:t>
      </w:r>
    </w:p>
    <w:p w14:paraId="23712091" w14:textId="1F6EEEB5" w:rsidR="00E5234A" w:rsidRPr="004D740E" w:rsidRDefault="00C045A0" w:rsidP="00D42701">
      <w:pPr>
        <w:ind w:firstLine="708"/>
      </w:pPr>
      <w:r w:rsidRPr="004D740E">
        <w:t>ecoNET.apk</w:t>
      </w:r>
      <w:r w:rsidR="00D42701" w:rsidRPr="004D740E">
        <w:t xml:space="preserve"> </w:t>
      </w:r>
      <w:r w:rsidR="00D42701" w:rsidRPr="004D740E">
        <w:tab/>
      </w:r>
      <w:r w:rsidR="00D42701" w:rsidRPr="004D740E">
        <w:tab/>
        <w:t>ecoNET.app</w:t>
      </w:r>
    </w:p>
    <w:p w14:paraId="72C685F7" w14:textId="5DB29237" w:rsidR="002C2263" w:rsidRDefault="00290B6E" w:rsidP="00206357">
      <w:pPr>
        <w:jc w:val="center"/>
      </w:pPr>
      <w:r w:rsidRPr="001473CF">
        <w:rPr>
          <w:noProof/>
        </w:rPr>
        <w:lastRenderedPageBreak/>
        <w:drawing>
          <wp:inline distT="0" distB="0" distL="0" distR="0" wp14:anchorId="53EE8296" wp14:editId="7E69ECC3">
            <wp:extent cx="1123950" cy="1123950"/>
            <wp:effectExtent l="0" t="0" r="0" b="0"/>
            <wp:docPr id="904" name="Obraz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QR do ecoNET_APK.png"/>
                    <pic:cNvPicPr/>
                  </pic:nvPicPr>
                  <pic:blipFill>
                    <a:blip r:embed="rId68">
                      <a:extLst>
                        <a:ext uri="{28A0092B-C50C-407E-A947-70E740481C1C}">
                          <a14:useLocalDpi xmlns:a14="http://schemas.microsoft.com/office/drawing/2010/main" val="0"/>
                        </a:ext>
                      </a:extLst>
                    </a:blip>
                    <a:stretch>
                      <a:fillRect/>
                    </a:stretch>
                  </pic:blipFill>
                  <pic:spPr>
                    <a:xfrm>
                      <a:off x="0" y="0"/>
                      <a:ext cx="1134772" cy="1134772"/>
                    </a:xfrm>
                    <a:prstGeom prst="rect">
                      <a:avLst/>
                    </a:prstGeom>
                  </pic:spPr>
                </pic:pic>
              </a:graphicData>
            </a:graphic>
          </wp:inline>
        </w:drawing>
      </w:r>
      <w:r w:rsidR="00D42701" w:rsidRPr="004D740E">
        <w:t xml:space="preserve">        </w:t>
      </w:r>
      <w:r w:rsidR="00E5234A" w:rsidRPr="001473CF">
        <w:rPr>
          <w:noProof/>
        </w:rPr>
        <w:drawing>
          <wp:inline distT="0" distB="0" distL="0" distR="0" wp14:anchorId="401F0BA3" wp14:editId="40ACF3EB">
            <wp:extent cx="1071627" cy="1076984"/>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oNET_app.png"/>
                    <pic:cNvPicPr/>
                  </pic:nvPicPr>
                  <pic:blipFill rotWithShape="1">
                    <a:blip r:embed="rId69">
                      <a:extLst>
                        <a:ext uri="{28A0092B-C50C-407E-A947-70E740481C1C}">
                          <a14:useLocalDpi xmlns:a14="http://schemas.microsoft.com/office/drawing/2010/main" val="0"/>
                        </a:ext>
                      </a:extLst>
                    </a:blip>
                    <a:srcRect l="7624" t="7622" r="8169" b="7750"/>
                    <a:stretch/>
                  </pic:blipFill>
                  <pic:spPr bwMode="auto">
                    <a:xfrm>
                      <a:off x="0" y="0"/>
                      <a:ext cx="1081950" cy="1087358"/>
                    </a:xfrm>
                    <a:prstGeom prst="rect">
                      <a:avLst/>
                    </a:prstGeom>
                    <a:ln>
                      <a:noFill/>
                    </a:ln>
                    <a:extLst>
                      <a:ext uri="{53640926-AAD7-44D8-BBD7-CCE9431645EC}">
                        <a14:shadowObscured xmlns:a14="http://schemas.microsoft.com/office/drawing/2010/main"/>
                      </a:ext>
                    </a:extLst>
                  </pic:spPr>
                </pic:pic>
              </a:graphicData>
            </a:graphic>
          </wp:inline>
        </w:drawing>
      </w:r>
    </w:p>
    <w:p w14:paraId="42BF596F" w14:textId="0FF45DCB" w:rsidR="00837A70" w:rsidRDefault="00837A70" w:rsidP="00837A70">
      <w:pPr>
        <w:pStyle w:val="Nadpis2"/>
      </w:pPr>
      <w:bookmarkStart w:id="403" w:name="_Toc54331972"/>
      <w:bookmarkStart w:id="404" w:name="_Toc82081157"/>
      <w:r>
        <w:t>Współpraca z dodatkowymi urządzeniami</w:t>
      </w:r>
      <w:bookmarkEnd w:id="403"/>
      <w:bookmarkEnd w:id="404"/>
    </w:p>
    <w:p w14:paraId="4F68C75A" w14:textId="77777777" w:rsidR="00837A70" w:rsidRPr="00BD62DF" w:rsidRDefault="00837A70" w:rsidP="00837A70">
      <w:pPr>
        <w:jc w:val="both"/>
      </w:pPr>
      <w:r>
        <w:t>Regulator współpracuje z dodatkowymi urządzeniami systemu, które opcjonalnie oferuje producent regulatora.</w:t>
      </w:r>
    </w:p>
    <w:p w14:paraId="01B4A057" w14:textId="77777777" w:rsidR="00837A70" w:rsidRDefault="00837A70" w:rsidP="00837A70">
      <w:pPr>
        <w:pStyle w:val="Register3"/>
      </w:pPr>
      <w:r w:rsidRPr="001473CF">
        <w:rPr>
          <w:noProof/>
          <w:sz w:val="28"/>
        </w:rPr>
        <w:drawing>
          <wp:inline distT="0" distB="0" distL="0" distR="0" wp14:anchorId="18CEF4EE" wp14:editId="46165A9C">
            <wp:extent cx="640080" cy="623556"/>
            <wp:effectExtent l="0" t="0" r="7620"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616" cy="631871"/>
                    </a:xfrm>
                    <a:prstGeom prst="rect">
                      <a:avLst/>
                    </a:prstGeom>
                    <a:noFill/>
                    <a:ln>
                      <a:noFill/>
                    </a:ln>
                  </pic:spPr>
                </pic:pic>
              </a:graphicData>
            </a:graphic>
          </wp:inline>
        </w:drawing>
      </w:r>
      <w:r>
        <w:t xml:space="preserve"> - bezprzewodowy termostat pokojowy eSTER_x40.</w:t>
      </w:r>
    </w:p>
    <w:p w14:paraId="0977D884" w14:textId="77777777" w:rsidR="00837A70" w:rsidRDefault="00837A70" w:rsidP="00837A70">
      <w:pPr>
        <w:jc w:val="both"/>
      </w:pPr>
      <w:r w:rsidRPr="007A011D">
        <w:rPr>
          <w:noProof/>
        </w:rPr>
        <w:drawing>
          <wp:inline distT="0" distB="0" distL="0" distR="0" wp14:anchorId="7B5758AA" wp14:editId="629EDD26">
            <wp:extent cx="1041991" cy="611259"/>
            <wp:effectExtent l="0" t="0" r="6350" b="0"/>
            <wp:docPr id="919" name="Obraz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56589" cy="619822"/>
                    </a:xfrm>
                    <a:prstGeom prst="rect">
                      <a:avLst/>
                    </a:prstGeom>
                  </pic:spPr>
                </pic:pic>
              </a:graphicData>
            </a:graphic>
          </wp:inline>
        </w:drawing>
      </w:r>
      <w:r>
        <w:t xml:space="preserve"> - panel pokojowy ecoSTER90 z funkcją termostatu pokojowego. Może pełnić rolę głównego panelu sterującego.</w:t>
      </w:r>
    </w:p>
    <w:p w14:paraId="55B9E831" w14:textId="77777777" w:rsidR="00837A70" w:rsidRDefault="00837A70" w:rsidP="00837A70">
      <w:pPr>
        <w:jc w:val="both"/>
      </w:pPr>
      <w:r>
        <w:rPr>
          <w:rFonts w:cs="Arial"/>
          <w:b/>
          <w:bCs/>
          <w:noProof/>
          <w:sz w:val="28"/>
          <w:szCs w:val="28"/>
        </w:rPr>
        <w:drawing>
          <wp:inline distT="0" distB="0" distL="0" distR="0" wp14:anchorId="29DBBA0C" wp14:editId="0396E9C7">
            <wp:extent cx="934720" cy="754966"/>
            <wp:effectExtent l="0" t="0" r="0" b="7620"/>
            <wp:docPr id="920" name="Obraz 920" descr="ecoMAX360i-2020-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MAX360i-2020-bo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478" cy="761232"/>
                    </a:xfrm>
                    <a:prstGeom prst="rect">
                      <a:avLst/>
                    </a:prstGeom>
                    <a:noFill/>
                  </pic:spPr>
                </pic:pic>
              </a:graphicData>
            </a:graphic>
          </wp:inline>
        </w:drawing>
      </w:r>
      <w:r>
        <w:t xml:space="preserve"> - moduł dodatkowy ecoMAX360B1 – obsługa dodatkowych obiegów grzewczych.</w:t>
      </w:r>
    </w:p>
    <w:p w14:paraId="2CBEE719" w14:textId="64CF0390" w:rsidR="00837A70" w:rsidRDefault="00837A70" w:rsidP="00837A70">
      <w:r>
        <w:rPr>
          <w:noProof/>
          <w:sz w:val="18"/>
          <w:szCs w:val="18"/>
        </w:rPr>
        <w:drawing>
          <wp:inline distT="0" distB="0" distL="0" distR="0" wp14:anchorId="74BA1289" wp14:editId="4F932B25">
            <wp:extent cx="640080" cy="640080"/>
            <wp:effectExtent l="0" t="0" r="7620" b="7620"/>
            <wp:docPr id="107" name="Obraz 107" descr="ecoNET 300-modu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ET 300-moduł-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 xml:space="preserve"> - moduł internetowy ecoNET300.</w:t>
      </w:r>
    </w:p>
    <w:p w14:paraId="22A2CF90" w14:textId="77777777" w:rsidR="006D1A70" w:rsidRDefault="006D1A70" w:rsidP="006D1A70"/>
    <w:p w14:paraId="0BD7BA82" w14:textId="77777777" w:rsidR="006D1A70" w:rsidRDefault="006D1A70" w:rsidP="006D1A70"/>
    <w:p w14:paraId="45F06897" w14:textId="77777777" w:rsidR="006D1A70" w:rsidRDefault="006D1A70" w:rsidP="006D1A70"/>
    <w:p w14:paraId="5D6BC390" w14:textId="77777777" w:rsidR="006D1A70" w:rsidRDefault="006D1A70" w:rsidP="006D1A70"/>
    <w:p w14:paraId="2F6C792E" w14:textId="77777777" w:rsidR="006D1A70" w:rsidRDefault="006D1A70" w:rsidP="006D1A70"/>
    <w:p w14:paraId="7DA206DD" w14:textId="77777777" w:rsidR="006D1A70" w:rsidRDefault="006D1A70" w:rsidP="006D1A70"/>
    <w:p w14:paraId="1A2DD5DC" w14:textId="77777777" w:rsidR="006D1A70" w:rsidRDefault="006D1A70" w:rsidP="006D1A70"/>
    <w:p w14:paraId="20170239" w14:textId="77777777" w:rsidR="006D1A70" w:rsidRDefault="006D1A70" w:rsidP="006D1A70"/>
    <w:p w14:paraId="1CD3B43A" w14:textId="77777777" w:rsidR="006D1A70" w:rsidRDefault="006D1A70" w:rsidP="006D1A70"/>
    <w:p w14:paraId="2DDAC0CE" w14:textId="77777777" w:rsidR="006D1A70" w:rsidRDefault="006D1A70" w:rsidP="006D1A70"/>
    <w:p w14:paraId="5C6588A8" w14:textId="77777777" w:rsidR="006D1A70" w:rsidRDefault="006D1A70" w:rsidP="006D1A70"/>
    <w:p w14:paraId="5C03CC21" w14:textId="77777777" w:rsidR="006D1A70" w:rsidRDefault="006D1A70" w:rsidP="006D1A70"/>
    <w:p w14:paraId="61BB0264" w14:textId="77777777" w:rsidR="006D1A70" w:rsidRDefault="006D1A70" w:rsidP="006D1A70"/>
    <w:p w14:paraId="54335ABA" w14:textId="77777777" w:rsidR="006D1A70" w:rsidRDefault="006D1A70" w:rsidP="006D1A70"/>
    <w:p w14:paraId="2C02368D" w14:textId="77777777" w:rsidR="006D1A70" w:rsidRPr="006D1A70" w:rsidRDefault="006D1A70" w:rsidP="006D1A70"/>
    <w:bookmarkEnd w:id="373"/>
    <w:bookmarkEnd w:id="374"/>
    <w:bookmarkEnd w:id="375"/>
    <w:bookmarkEnd w:id="376"/>
    <w:bookmarkEnd w:id="377"/>
    <w:bookmarkEnd w:id="378"/>
    <w:bookmarkEnd w:id="379"/>
    <w:p w14:paraId="450E3E3B" w14:textId="16259660" w:rsidR="00B11582" w:rsidRPr="004D740E" w:rsidRDefault="00B11582" w:rsidP="00021F29">
      <w:pPr>
        <w:spacing w:before="120"/>
        <w:jc w:val="both"/>
        <w:sectPr w:rsidR="00B11582" w:rsidRPr="004D740E" w:rsidSect="00DD0762">
          <w:footerReference w:type="default" r:id="rId74"/>
          <w:type w:val="continuous"/>
          <w:pgSz w:w="11906" w:h="16838"/>
          <w:pgMar w:top="567" w:right="851" w:bottom="851" w:left="567" w:header="308" w:footer="709" w:gutter="567"/>
          <w:cols w:num="2" w:space="709"/>
          <w:docGrid w:linePitch="360"/>
        </w:sectPr>
      </w:pPr>
    </w:p>
    <w:p w14:paraId="79300468" w14:textId="3418C0D9" w:rsidR="006D1A70" w:rsidRDefault="006D1A70">
      <w:pPr>
        <w:spacing w:line="240" w:lineRule="auto"/>
        <w:rPr>
          <w:sz w:val="24"/>
        </w:rPr>
      </w:pPr>
      <w:bookmarkStart w:id="405" w:name="_Toc220207536"/>
      <w:bookmarkStart w:id="406" w:name="_Toc41896753"/>
      <w:bookmarkStart w:id="407" w:name="_Toc219789295"/>
      <w:bookmarkStart w:id="408" w:name="_Toc219789465"/>
      <w:r>
        <w:rPr>
          <w:b/>
          <w:sz w:val="24"/>
        </w:rPr>
        <w:br w:type="page"/>
      </w:r>
    </w:p>
    <w:p w14:paraId="19DA8810" w14:textId="7E04645A" w:rsidR="0041360F" w:rsidRDefault="0041360F" w:rsidP="0041360F">
      <w:pPr>
        <w:rPr>
          <w:rFonts w:cs="Arial"/>
          <w:b/>
          <w:sz w:val="52"/>
          <w:szCs w:val="52"/>
        </w:rPr>
      </w:pPr>
      <w:bookmarkStart w:id="409" w:name="_Toc82081158"/>
      <w:r>
        <w:rPr>
          <w:rFonts w:cs="Arial"/>
          <w:bCs/>
          <w:noProof/>
          <w:sz w:val="30"/>
          <w:szCs w:val="36"/>
        </w:rPr>
        <w:lastRenderedPageBreak/>
        <w:drawing>
          <wp:anchor distT="0" distB="0" distL="114300" distR="114300" simplePos="0" relativeHeight="251658250" behindDoc="0" locked="0" layoutInCell="1" allowOverlap="1" wp14:anchorId="13A1FA49" wp14:editId="18E6478C">
            <wp:simplePos x="0" y="0"/>
            <wp:positionH relativeFrom="margin">
              <wp:posOffset>4277335</wp:posOffset>
            </wp:positionH>
            <wp:positionV relativeFrom="paragraph">
              <wp:posOffset>-845185</wp:posOffset>
            </wp:positionV>
            <wp:extent cx="2023200" cy="1807200"/>
            <wp:effectExtent l="0" t="0" r="0" b="3175"/>
            <wp:wrapNone/>
            <wp:docPr id="928" name="Obraz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200" cy="1807200"/>
                    </a:xfrm>
                    <a:prstGeom prst="rect">
                      <a:avLst/>
                    </a:prstGeom>
                  </pic:spPr>
                </pic:pic>
              </a:graphicData>
            </a:graphic>
            <wp14:sizeRelH relativeFrom="page">
              <wp14:pctWidth>0</wp14:pctWidth>
            </wp14:sizeRelH>
            <wp14:sizeRelV relativeFrom="page">
              <wp14:pctHeight>0</wp14:pctHeight>
            </wp14:sizeRelV>
          </wp:anchor>
        </w:drawing>
      </w:r>
    </w:p>
    <w:p w14:paraId="6FA297FD" w14:textId="3CCF7691" w:rsidR="0041360F" w:rsidRDefault="0041360F" w:rsidP="0041360F">
      <w:pPr>
        <w:rPr>
          <w:rFonts w:cs="Arial"/>
          <w:b/>
          <w:sz w:val="52"/>
          <w:szCs w:val="52"/>
        </w:rPr>
      </w:pPr>
    </w:p>
    <w:p w14:paraId="693241B9" w14:textId="77777777" w:rsidR="0041360F" w:rsidRDefault="0041360F" w:rsidP="0041360F">
      <w:pPr>
        <w:rPr>
          <w:rFonts w:cs="Arial"/>
          <w:b/>
          <w:sz w:val="52"/>
          <w:szCs w:val="52"/>
        </w:rPr>
      </w:pPr>
    </w:p>
    <w:p w14:paraId="3517D418" w14:textId="77777777" w:rsidR="0041360F" w:rsidRDefault="0041360F" w:rsidP="0041360F">
      <w:pPr>
        <w:rPr>
          <w:rFonts w:cs="Arial"/>
          <w:b/>
          <w:sz w:val="52"/>
          <w:szCs w:val="52"/>
        </w:rPr>
      </w:pPr>
    </w:p>
    <w:p w14:paraId="21AABFC5" w14:textId="77DEEC08" w:rsidR="0041360F" w:rsidRDefault="0041360F" w:rsidP="0041360F">
      <w:pPr>
        <w:rPr>
          <w:rFonts w:cs="Arial"/>
          <w:b/>
          <w:sz w:val="52"/>
          <w:szCs w:val="52"/>
        </w:rPr>
      </w:pPr>
    </w:p>
    <w:p w14:paraId="4BADBE5E" w14:textId="0B7130EF" w:rsidR="0041360F" w:rsidRPr="00246F39" w:rsidRDefault="0041360F" w:rsidP="0041360F">
      <w:pPr>
        <w:rPr>
          <w:rFonts w:cs="Arial"/>
          <w:b/>
          <w:sz w:val="52"/>
          <w:szCs w:val="52"/>
        </w:rPr>
      </w:pPr>
      <w:r w:rsidRPr="001473CF">
        <w:rPr>
          <w:noProof/>
        </w:rPr>
        <w:drawing>
          <wp:anchor distT="0" distB="0" distL="114300" distR="114300" simplePos="0" relativeHeight="251658243" behindDoc="1" locked="0" layoutInCell="1" allowOverlap="1" wp14:anchorId="20BA01B5" wp14:editId="5693AD8D">
            <wp:simplePos x="0" y="0"/>
            <wp:positionH relativeFrom="margin">
              <wp:posOffset>24130</wp:posOffset>
            </wp:positionH>
            <wp:positionV relativeFrom="paragraph">
              <wp:posOffset>62230</wp:posOffset>
            </wp:positionV>
            <wp:extent cx="1605280" cy="1751330"/>
            <wp:effectExtent l="0" t="0" r="0" b="1270"/>
            <wp:wrapTight wrapText="bothSides">
              <wp:wrapPolygon edited="0">
                <wp:start x="0" y="0"/>
                <wp:lineTo x="0" y="21381"/>
                <wp:lineTo x="21275" y="21381"/>
                <wp:lineTo x="21275" y="0"/>
                <wp:lineTo x="0" y="0"/>
              </wp:wrapPolygon>
            </wp:wrapTight>
            <wp:docPr id="43" name="Obraz 43" descr="IUJ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 descr="IUJ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0528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F39">
        <w:rPr>
          <w:rFonts w:cs="Arial"/>
          <w:b/>
          <w:sz w:val="52"/>
          <w:szCs w:val="52"/>
        </w:rPr>
        <w:t xml:space="preserve">INSTRUKCJA </w:t>
      </w:r>
      <w:r>
        <w:rPr>
          <w:rFonts w:cs="Arial"/>
          <w:b/>
          <w:sz w:val="52"/>
          <w:szCs w:val="52"/>
        </w:rPr>
        <w:t>MONTAŻU</w:t>
      </w:r>
    </w:p>
    <w:p w14:paraId="68AF5F5A" w14:textId="1EBB578B" w:rsidR="0041360F" w:rsidRPr="00246F39" w:rsidRDefault="0041360F" w:rsidP="0041360F">
      <w:pPr>
        <w:rPr>
          <w:rFonts w:cs="Arial"/>
          <w:b/>
          <w:bCs/>
          <w:sz w:val="52"/>
          <w:szCs w:val="52"/>
        </w:rPr>
      </w:pPr>
      <w:r>
        <w:rPr>
          <w:rFonts w:cs="Arial"/>
          <w:b/>
          <w:sz w:val="52"/>
          <w:szCs w:val="52"/>
        </w:rPr>
        <w:t xml:space="preserve">ORAZ NASTAW SERWISOWYCH REGULATORA </w:t>
      </w:r>
      <w:r w:rsidRPr="00246F39">
        <w:rPr>
          <w:rFonts w:cs="Arial"/>
          <w:b/>
          <w:bCs/>
          <w:sz w:val="52"/>
          <w:szCs w:val="52"/>
        </w:rPr>
        <w:t>HPMulti</w:t>
      </w:r>
    </w:p>
    <w:bookmarkEnd w:id="405"/>
    <w:bookmarkEnd w:id="406"/>
    <w:bookmarkEnd w:id="409"/>
    <w:p w14:paraId="2F79AED5" w14:textId="5DB532F8" w:rsidR="002C1F27" w:rsidRPr="00D42701" w:rsidRDefault="002C1F27">
      <w:pPr>
        <w:rPr>
          <w:rFonts w:cs="Arial"/>
          <w:bCs/>
          <w:sz w:val="56"/>
          <w:szCs w:val="56"/>
          <w:lang w:val="en-US"/>
        </w:rPr>
      </w:pPr>
    </w:p>
    <w:p w14:paraId="752C1EDF" w14:textId="77777777" w:rsidR="0041360F" w:rsidRDefault="0041360F" w:rsidP="0041360F">
      <w:pPr>
        <w:pStyle w:val="Register3"/>
        <w:rPr>
          <w:lang w:val="en-US"/>
        </w:rPr>
      </w:pPr>
      <w:bookmarkStart w:id="410" w:name="_Toc210461211"/>
      <w:bookmarkStart w:id="411" w:name="_Toc219789296"/>
      <w:bookmarkStart w:id="412" w:name="_Toc219789466"/>
      <w:bookmarkStart w:id="413" w:name="_Toc219859933"/>
      <w:bookmarkEnd w:id="19"/>
    </w:p>
    <w:p w14:paraId="6A34E603" w14:textId="04E58BAD" w:rsidR="0041360F" w:rsidRPr="0041360F" w:rsidRDefault="0041360F" w:rsidP="0041360F">
      <w:pPr>
        <w:rPr>
          <w:lang w:val="en-US"/>
        </w:rPr>
        <w:sectPr w:rsidR="0041360F" w:rsidRPr="0041360F" w:rsidSect="00DD0762">
          <w:footerReference w:type="default" r:id="rId76"/>
          <w:type w:val="continuous"/>
          <w:pgSz w:w="11906" w:h="16838"/>
          <w:pgMar w:top="567" w:right="851" w:bottom="851" w:left="567" w:header="308" w:footer="709" w:gutter="567"/>
          <w:cols w:space="709"/>
          <w:docGrid w:linePitch="360"/>
        </w:sectPr>
      </w:pPr>
    </w:p>
    <w:p w14:paraId="0A68E99E" w14:textId="6812F1A5" w:rsidR="00264EE4" w:rsidRPr="00D42701" w:rsidRDefault="00264EE4" w:rsidP="00264EE4">
      <w:pPr>
        <w:pStyle w:val="Popis"/>
        <w:jc w:val="both"/>
        <w:rPr>
          <w:lang w:val="en-US"/>
        </w:rPr>
        <w:sectPr w:rsidR="00264EE4" w:rsidRPr="00D42701" w:rsidSect="00DD0762">
          <w:type w:val="continuous"/>
          <w:pgSz w:w="11906" w:h="16838"/>
          <w:pgMar w:top="567" w:right="851" w:bottom="851" w:left="567" w:header="308" w:footer="709" w:gutter="567"/>
          <w:cols w:space="709"/>
          <w:docGrid w:linePitch="360"/>
        </w:sectPr>
      </w:pPr>
      <w:bookmarkStart w:id="414" w:name="_Ref251323952"/>
      <w:bookmarkStart w:id="415" w:name="_Toc219878104"/>
      <w:bookmarkStart w:id="416" w:name="_Toc219878212"/>
      <w:bookmarkStart w:id="417" w:name="_Toc219878399"/>
    </w:p>
    <w:p w14:paraId="1BA57B96" w14:textId="754B1A63" w:rsidR="005F6321" w:rsidRDefault="005953E9" w:rsidP="002E05C7">
      <w:pPr>
        <w:pStyle w:val="Nadpis1"/>
        <w:rPr>
          <w:lang w:val="en-US"/>
        </w:rPr>
      </w:pPr>
      <w:bookmarkStart w:id="418" w:name="_Toc334768188"/>
      <w:bookmarkStart w:id="419" w:name="_Toc334768384"/>
      <w:bookmarkStart w:id="420" w:name="_Toc334768577"/>
      <w:bookmarkStart w:id="421" w:name="_Toc334768771"/>
      <w:bookmarkStart w:id="422" w:name="_Toc334768964"/>
      <w:bookmarkStart w:id="423" w:name="_Toc334769155"/>
      <w:bookmarkStart w:id="424" w:name="_Toc334769347"/>
      <w:bookmarkStart w:id="425" w:name="_Toc334769539"/>
      <w:bookmarkStart w:id="426" w:name="_Toc334769731"/>
      <w:bookmarkStart w:id="427" w:name="_Toc334772154"/>
      <w:bookmarkStart w:id="428" w:name="_Toc334772467"/>
      <w:bookmarkStart w:id="429" w:name="_Toc334774159"/>
      <w:bookmarkStart w:id="430" w:name="_Toc334774465"/>
      <w:bookmarkStart w:id="431" w:name="_Toc334774771"/>
      <w:bookmarkStart w:id="432" w:name="_Toc334775077"/>
      <w:bookmarkStart w:id="433" w:name="_Toc334775383"/>
      <w:bookmarkStart w:id="434" w:name="_Toc334775689"/>
      <w:bookmarkStart w:id="435" w:name="_Toc334775996"/>
      <w:bookmarkStart w:id="436" w:name="_Toc334776300"/>
      <w:bookmarkStart w:id="437" w:name="_Toc334768189"/>
      <w:bookmarkStart w:id="438" w:name="_Toc334768385"/>
      <w:bookmarkStart w:id="439" w:name="_Toc334768578"/>
      <w:bookmarkStart w:id="440" w:name="_Toc334768772"/>
      <w:bookmarkStart w:id="441" w:name="_Toc334768965"/>
      <w:bookmarkStart w:id="442" w:name="_Toc334769156"/>
      <w:bookmarkStart w:id="443" w:name="_Toc334769348"/>
      <w:bookmarkStart w:id="444" w:name="_Toc334769540"/>
      <w:bookmarkStart w:id="445" w:name="_Toc334769732"/>
      <w:bookmarkStart w:id="446" w:name="_Toc334772155"/>
      <w:bookmarkStart w:id="447" w:name="_Toc334772468"/>
      <w:bookmarkStart w:id="448" w:name="_Toc334774160"/>
      <w:bookmarkStart w:id="449" w:name="_Toc334774466"/>
      <w:bookmarkStart w:id="450" w:name="_Toc334774772"/>
      <w:bookmarkStart w:id="451" w:name="_Toc334775078"/>
      <w:bookmarkStart w:id="452" w:name="_Toc334775384"/>
      <w:bookmarkStart w:id="453" w:name="_Toc334775690"/>
      <w:bookmarkStart w:id="454" w:name="_Toc334775997"/>
      <w:bookmarkStart w:id="455" w:name="_Toc334776301"/>
      <w:bookmarkStart w:id="456" w:name="_Toc334768190"/>
      <w:bookmarkStart w:id="457" w:name="_Toc334768386"/>
      <w:bookmarkStart w:id="458" w:name="_Toc334768579"/>
      <w:bookmarkStart w:id="459" w:name="_Toc334768773"/>
      <w:bookmarkStart w:id="460" w:name="_Toc334768966"/>
      <w:bookmarkStart w:id="461" w:name="_Toc334769157"/>
      <w:bookmarkStart w:id="462" w:name="_Toc334769349"/>
      <w:bookmarkStart w:id="463" w:name="_Toc334769541"/>
      <w:bookmarkStart w:id="464" w:name="_Toc334769733"/>
      <w:bookmarkStart w:id="465" w:name="_Toc334772156"/>
      <w:bookmarkStart w:id="466" w:name="_Toc334772469"/>
      <w:bookmarkStart w:id="467" w:name="_Toc334774161"/>
      <w:bookmarkStart w:id="468" w:name="_Toc334774467"/>
      <w:bookmarkStart w:id="469" w:name="_Toc334774773"/>
      <w:bookmarkStart w:id="470" w:name="_Toc334775079"/>
      <w:bookmarkStart w:id="471" w:name="_Toc334775385"/>
      <w:bookmarkStart w:id="472" w:name="_Toc334775691"/>
      <w:bookmarkStart w:id="473" w:name="_Toc334775998"/>
      <w:bookmarkStart w:id="474" w:name="_Toc334776302"/>
      <w:bookmarkStart w:id="475" w:name="_Toc334768191"/>
      <w:bookmarkStart w:id="476" w:name="_Toc334768387"/>
      <w:bookmarkStart w:id="477" w:name="_Toc334768580"/>
      <w:bookmarkStart w:id="478" w:name="_Toc334768774"/>
      <w:bookmarkStart w:id="479" w:name="_Toc334768967"/>
      <w:bookmarkStart w:id="480" w:name="_Toc334769158"/>
      <w:bookmarkStart w:id="481" w:name="_Toc334769350"/>
      <w:bookmarkStart w:id="482" w:name="_Toc334769542"/>
      <w:bookmarkStart w:id="483" w:name="_Toc334769734"/>
      <w:bookmarkStart w:id="484" w:name="_Toc334772157"/>
      <w:bookmarkStart w:id="485" w:name="_Toc334772470"/>
      <w:bookmarkStart w:id="486" w:name="_Toc334774162"/>
      <w:bookmarkStart w:id="487" w:name="_Toc334774468"/>
      <w:bookmarkStart w:id="488" w:name="_Toc334774774"/>
      <w:bookmarkStart w:id="489" w:name="_Toc334775080"/>
      <w:bookmarkStart w:id="490" w:name="_Toc334775386"/>
      <w:bookmarkStart w:id="491" w:name="_Toc334775692"/>
      <w:bookmarkStart w:id="492" w:name="_Toc334775999"/>
      <w:bookmarkStart w:id="493" w:name="_Toc334776303"/>
      <w:bookmarkStart w:id="494" w:name="_Toc334768192"/>
      <w:bookmarkStart w:id="495" w:name="_Toc334768388"/>
      <w:bookmarkStart w:id="496" w:name="_Toc334768581"/>
      <w:bookmarkStart w:id="497" w:name="_Toc334768775"/>
      <w:bookmarkStart w:id="498" w:name="_Toc334768968"/>
      <w:bookmarkStart w:id="499" w:name="_Toc334769159"/>
      <w:bookmarkStart w:id="500" w:name="_Toc334769351"/>
      <w:bookmarkStart w:id="501" w:name="_Toc334769543"/>
      <w:bookmarkStart w:id="502" w:name="_Toc334769735"/>
      <w:bookmarkStart w:id="503" w:name="_Toc334772158"/>
      <w:bookmarkStart w:id="504" w:name="_Toc334772471"/>
      <w:bookmarkStart w:id="505" w:name="_Toc334774163"/>
      <w:bookmarkStart w:id="506" w:name="_Toc334774469"/>
      <w:bookmarkStart w:id="507" w:name="_Toc334774775"/>
      <w:bookmarkStart w:id="508" w:name="_Toc334775081"/>
      <w:bookmarkStart w:id="509" w:name="_Toc334775387"/>
      <w:bookmarkStart w:id="510" w:name="_Toc334775693"/>
      <w:bookmarkStart w:id="511" w:name="_Toc334776000"/>
      <w:bookmarkStart w:id="512" w:name="_Toc334776304"/>
      <w:bookmarkStart w:id="513" w:name="_Toc334768196"/>
      <w:bookmarkStart w:id="514" w:name="_Toc334768392"/>
      <w:bookmarkStart w:id="515" w:name="_Toc334768585"/>
      <w:bookmarkStart w:id="516" w:name="_Toc334768779"/>
      <w:bookmarkStart w:id="517" w:name="_Toc334768972"/>
      <w:bookmarkStart w:id="518" w:name="_Toc334769163"/>
      <w:bookmarkStart w:id="519" w:name="_Toc334769355"/>
      <w:bookmarkStart w:id="520" w:name="_Toc334769547"/>
      <w:bookmarkStart w:id="521" w:name="_Toc334769739"/>
      <w:bookmarkStart w:id="522" w:name="_Toc334772162"/>
      <w:bookmarkStart w:id="523" w:name="_Toc334772475"/>
      <w:bookmarkStart w:id="524" w:name="_Toc334774167"/>
      <w:bookmarkStart w:id="525" w:name="_Toc334774473"/>
      <w:bookmarkStart w:id="526" w:name="_Toc334774779"/>
      <w:bookmarkStart w:id="527" w:name="_Toc334775085"/>
      <w:bookmarkStart w:id="528" w:name="_Toc334775391"/>
      <w:bookmarkStart w:id="529" w:name="_Toc334775697"/>
      <w:bookmarkStart w:id="530" w:name="_Toc334776004"/>
      <w:bookmarkStart w:id="531" w:name="_Toc334776308"/>
      <w:bookmarkStart w:id="532" w:name="_Toc334768197"/>
      <w:bookmarkStart w:id="533" w:name="_Toc334768393"/>
      <w:bookmarkStart w:id="534" w:name="_Toc334768586"/>
      <w:bookmarkStart w:id="535" w:name="_Toc334768780"/>
      <w:bookmarkStart w:id="536" w:name="_Toc334768973"/>
      <w:bookmarkStart w:id="537" w:name="_Toc334769164"/>
      <w:bookmarkStart w:id="538" w:name="_Toc334769356"/>
      <w:bookmarkStart w:id="539" w:name="_Toc334769548"/>
      <w:bookmarkStart w:id="540" w:name="_Toc334769740"/>
      <w:bookmarkStart w:id="541" w:name="_Toc334772163"/>
      <w:bookmarkStart w:id="542" w:name="_Toc334772476"/>
      <w:bookmarkStart w:id="543" w:name="_Toc334774168"/>
      <w:bookmarkStart w:id="544" w:name="_Toc334774474"/>
      <w:bookmarkStart w:id="545" w:name="_Toc334774780"/>
      <w:bookmarkStart w:id="546" w:name="_Toc334775086"/>
      <w:bookmarkStart w:id="547" w:name="_Toc334775392"/>
      <w:bookmarkStart w:id="548" w:name="_Toc334775698"/>
      <w:bookmarkStart w:id="549" w:name="_Toc334776005"/>
      <w:bookmarkStart w:id="550" w:name="_Toc334776309"/>
      <w:bookmarkStart w:id="551" w:name="_Toc334768198"/>
      <w:bookmarkStart w:id="552" w:name="_Toc334768394"/>
      <w:bookmarkStart w:id="553" w:name="_Toc334768587"/>
      <w:bookmarkStart w:id="554" w:name="_Toc334768781"/>
      <w:bookmarkStart w:id="555" w:name="_Toc334768974"/>
      <w:bookmarkStart w:id="556" w:name="_Toc334769165"/>
      <w:bookmarkStart w:id="557" w:name="_Toc334769357"/>
      <w:bookmarkStart w:id="558" w:name="_Toc334769549"/>
      <w:bookmarkStart w:id="559" w:name="_Toc334769741"/>
      <w:bookmarkStart w:id="560" w:name="_Toc334772164"/>
      <w:bookmarkStart w:id="561" w:name="_Toc334772477"/>
      <w:bookmarkStart w:id="562" w:name="_Toc334774169"/>
      <w:bookmarkStart w:id="563" w:name="_Toc334774475"/>
      <w:bookmarkStart w:id="564" w:name="_Toc334774781"/>
      <w:bookmarkStart w:id="565" w:name="_Toc334775087"/>
      <w:bookmarkStart w:id="566" w:name="_Toc334775393"/>
      <w:bookmarkStart w:id="567" w:name="_Toc334775699"/>
      <w:bookmarkStart w:id="568" w:name="_Toc334776006"/>
      <w:bookmarkStart w:id="569" w:name="_Toc334776310"/>
      <w:bookmarkStart w:id="570" w:name="_Toc334768199"/>
      <w:bookmarkStart w:id="571" w:name="_Toc334768395"/>
      <w:bookmarkStart w:id="572" w:name="_Toc334768588"/>
      <w:bookmarkStart w:id="573" w:name="_Toc334768782"/>
      <w:bookmarkStart w:id="574" w:name="_Toc334768975"/>
      <w:bookmarkStart w:id="575" w:name="_Toc334769166"/>
      <w:bookmarkStart w:id="576" w:name="_Toc334769358"/>
      <w:bookmarkStart w:id="577" w:name="_Toc334769550"/>
      <w:bookmarkStart w:id="578" w:name="_Toc334769742"/>
      <w:bookmarkStart w:id="579" w:name="_Toc334772165"/>
      <w:bookmarkStart w:id="580" w:name="_Toc334772478"/>
      <w:bookmarkStart w:id="581" w:name="_Toc334774170"/>
      <w:bookmarkStart w:id="582" w:name="_Toc334774476"/>
      <w:bookmarkStart w:id="583" w:name="_Toc334774782"/>
      <w:bookmarkStart w:id="584" w:name="_Toc334775088"/>
      <w:bookmarkStart w:id="585" w:name="_Toc334775394"/>
      <w:bookmarkStart w:id="586" w:name="_Toc334775700"/>
      <w:bookmarkStart w:id="587" w:name="_Toc334776007"/>
      <w:bookmarkStart w:id="588" w:name="_Toc334776311"/>
      <w:bookmarkStart w:id="589" w:name="_Toc334768200"/>
      <w:bookmarkStart w:id="590" w:name="_Toc334768396"/>
      <w:bookmarkStart w:id="591" w:name="_Toc334768589"/>
      <w:bookmarkStart w:id="592" w:name="_Toc334768783"/>
      <w:bookmarkStart w:id="593" w:name="_Toc334768976"/>
      <w:bookmarkStart w:id="594" w:name="_Toc334769167"/>
      <w:bookmarkStart w:id="595" w:name="_Toc334769359"/>
      <w:bookmarkStart w:id="596" w:name="_Toc334769551"/>
      <w:bookmarkStart w:id="597" w:name="_Toc334769743"/>
      <w:bookmarkStart w:id="598" w:name="_Toc334772166"/>
      <w:bookmarkStart w:id="599" w:name="_Toc334772479"/>
      <w:bookmarkStart w:id="600" w:name="_Toc334774171"/>
      <w:bookmarkStart w:id="601" w:name="_Toc334774477"/>
      <w:bookmarkStart w:id="602" w:name="_Toc334774783"/>
      <w:bookmarkStart w:id="603" w:name="_Toc334775089"/>
      <w:bookmarkStart w:id="604" w:name="_Toc334775395"/>
      <w:bookmarkStart w:id="605" w:name="_Toc334775701"/>
      <w:bookmarkStart w:id="606" w:name="_Toc334776008"/>
      <w:bookmarkStart w:id="607" w:name="_Toc334776312"/>
      <w:bookmarkStart w:id="608" w:name="_Toc334768201"/>
      <w:bookmarkStart w:id="609" w:name="_Toc334768397"/>
      <w:bookmarkStart w:id="610" w:name="_Toc334768590"/>
      <w:bookmarkStart w:id="611" w:name="_Toc334768784"/>
      <w:bookmarkStart w:id="612" w:name="_Toc334768977"/>
      <w:bookmarkStart w:id="613" w:name="_Toc334769168"/>
      <w:bookmarkStart w:id="614" w:name="_Toc334769360"/>
      <w:bookmarkStart w:id="615" w:name="_Toc334769552"/>
      <w:bookmarkStart w:id="616" w:name="_Toc334769744"/>
      <w:bookmarkStart w:id="617" w:name="_Toc334772167"/>
      <w:bookmarkStart w:id="618" w:name="_Toc334772480"/>
      <w:bookmarkStart w:id="619" w:name="_Toc334774172"/>
      <w:bookmarkStart w:id="620" w:name="_Toc334774478"/>
      <w:bookmarkStart w:id="621" w:name="_Toc334774784"/>
      <w:bookmarkStart w:id="622" w:name="_Toc334775090"/>
      <w:bookmarkStart w:id="623" w:name="_Toc334775396"/>
      <w:bookmarkStart w:id="624" w:name="_Toc334775702"/>
      <w:bookmarkStart w:id="625" w:name="_Toc334776009"/>
      <w:bookmarkStart w:id="626" w:name="_Toc334776313"/>
      <w:bookmarkStart w:id="627" w:name="_Toc334768202"/>
      <w:bookmarkStart w:id="628" w:name="_Toc334768398"/>
      <w:bookmarkStart w:id="629" w:name="_Toc334768591"/>
      <w:bookmarkStart w:id="630" w:name="_Toc334768785"/>
      <w:bookmarkStart w:id="631" w:name="_Toc334768978"/>
      <w:bookmarkStart w:id="632" w:name="_Toc334769169"/>
      <w:bookmarkStart w:id="633" w:name="_Toc334769361"/>
      <w:bookmarkStart w:id="634" w:name="_Toc334769553"/>
      <w:bookmarkStart w:id="635" w:name="_Toc334769745"/>
      <w:bookmarkStart w:id="636" w:name="_Toc334772168"/>
      <w:bookmarkStart w:id="637" w:name="_Toc334772481"/>
      <w:bookmarkStart w:id="638" w:name="_Toc334774173"/>
      <w:bookmarkStart w:id="639" w:name="_Toc334774479"/>
      <w:bookmarkStart w:id="640" w:name="_Toc334774785"/>
      <w:bookmarkStart w:id="641" w:name="_Toc334775091"/>
      <w:bookmarkStart w:id="642" w:name="_Toc334775397"/>
      <w:bookmarkStart w:id="643" w:name="_Toc334775703"/>
      <w:bookmarkStart w:id="644" w:name="_Toc334776010"/>
      <w:bookmarkStart w:id="645" w:name="_Toc334776314"/>
      <w:bookmarkStart w:id="646" w:name="_Toc334768203"/>
      <w:bookmarkStart w:id="647" w:name="_Toc334768399"/>
      <w:bookmarkStart w:id="648" w:name="_Toc334768592"/>
      <w:bookmarkStart w:id="649" w:name="_Toc334768786"/>
      <w:bookmarkStart w:id="650" w:name="_Toc334768979"/>
      <w:bookmarkStart w:id="651" w:name="_Toc334769170"/>
      <w:bookmarkStart w:id="652" w:name="_Toc334769362"/>
      <w:bookmarkStart w:id="653" w:name="_Toc334769554"/>
      <w:bookmarkStart w:id="654" w:name="_Toc334769746"/>
      <w:bookmarkStart w:id="655" w:name="_Toc334772169"/>
      <w:bookmarkStart w:id="656" w:name="_Toc334772482"/>
      <w:bookmarkStart w:id="657" w:name="_Toc334774174"/>
      <w:bookmarkStart w:id="658" w:name="_Toc334774480"/>
      <w:bookmarkStart w:id="659" w:name="_Toc334774786"/>
      <w:bookmarkStart w:id="660" w:name="_Toc334775092"/>
      <w:bookmarkStart w:id="661" w:name="_Toc334775398"/>
      <w:bookmarkStart w:id="662" w:name="_Toc334775704"/>
      <w:bookmarkStart w:id="663" w:name="_Toc334776011"/>
      <w:bookmarkStart w:id="664" w:name="_Toc334776315"/>
      <w:bookmarkStart w:id="665" w:name="_Toc334768207"/>
      <w:bookmarkStart w:id="666" w:name="_Toc334768403"/>
      <w:bookmarkStart w:id="667" w:name="_Toc334768596"/>
      <w:bookmarkStart w:id="668" w:name="_Toc334768790"/>
      <w:bookmarkStart w:id="669" w:name="_Toc334768983"/>
      <w:bookmarkStart w:id="670" w:name="_Toc334769174"/>
      <w:bookmarkStart w:id="671" w:name="_Toc334769366"/>
      <w:bookmarkStart w:id="672" w:name="_Toc334769558"/>
      <w:bookmarkStart w:id="673" w:name="_Toc334769750"/>
      <w:bookmarkStart w:id="674" w:name="_Toc334772173"/>
      <w:bookmarkStart w:id="675" w:name="_Toc334772486"/>
      <w:bookmarkStart w:id="676" w:name="_Toc334774178"/>
      <w:bookmarkStart w:id="677" w:name="_Toc334774484"/>
      <w:bookmarkStart w:id="678" w:name="_Toc334774790"/>
      <w:bookmarkStart w:id="679" w:name="_Toc334775096"/>
      <w:bookmarkStart w:id="680" w:name="_Toc334775402"/>
      <w:bookmarkStart w:id="681" w:name="_Toc334775708"/>
      <w:bookmarkStart w:id="682" w:name="_Toc334776015"/>
      <w:bookmarkStart w:id="683" w:name="_Toc334776319"/>
      <w:bookmarkStart w:id="684" w:name="_Toc349203528"/>
      <w:bookmarkStart w:id="685" w:name="_Toc219878113"/>
      <w:bookmarkStart w:id="686" w:name="_Toc219878221"/>
      <w:bookmarkStart w:id="687" w:name="_Toc219878408"/>
      <w:bookmarkStart w:id="688" w:name="_Toc220207544"/>
      <w:bookmarkEnd w:id="407"/>
      <w:bookmarkEnd w:id="408"/>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D42701">
        <w:rPr>
          <w:lang w:val="en-US"/>
        </w:rPr>
        <w:br w:type="page"/>
      </w:r>
      <w:bookmarkStart w:id="689" w:name="_Ref375153662"/>
      <w:bookmarkStart w:id="690" w:name="_Toc41896754"/>
      <w:bookmarkStart w:id="691" w:name="_Toc82081159"/>
      <w:bookmarkEnd w:id="684"/>
      <w:r w:rsidR="006D772A" w:rsidRPr="00F55507">
        <w:lastRenderedPageBreak/>
        <w:t>Schematy hydrauliczne</w:t>
      </w:r>
      <w:bookmarkEnd w:id="689"/>
      <w:bookmarkEnd w:id="690"/>
      <w:bookmarkEnd w:id="691"/>
    </w:p>
    <w:p w14:paraId="0B1E2E47" w14:textId="08B30176" w:rsidR="005F6321" w:rsidRPr="000E2C80" w:rsidRDefault="005F6321" w:rsidP="005F6321">
      <w:pPr>
        <w:pStyle w:val="Hlavika"/>
        <w:tabs>
          <w:tab w:val="clear" w:pos="4536"/>
          <w:tab w:val="clear" w:pos="9072"/>
        </w:tabs>
        <w:jc w:val="both"/>
        <w:rPr>
          <w:rFonts w:cs="Arial"/>
          <w:sz w:val="18"/>
          <w:szCs w:val="18"/>
          <w:lang w:val="en-US"/>
        </w:rPr>
        <w:sectPr w:rsidR="005F6321" w:rsidRPr="000E2C80" w:rsidSect="00DD0762">
          <w:footerReference w:type="default" r:id="rId77"/>
          <w:type w:val="continuous"/>
          <w:pgSz w:w="11906" w:h="16838" w:code="9"/>
          <w:pgMar w:top="567" w:right="851" w:bottom="709" w:left="567" w:header="306" w:footer="709" w:gutter="567"/>
          <w:cols w:space="709"/>
          <w:docGrid w:linePitch="360"/>
        </w:sectPr>
      </w:pPr>
    </w:p>
    <w:p w14:paraId="1A8CF516" w14:textId="6207C9E7" w:rsidR="00EA4BD2" w:rsidRDefault="00CB5E37">
      <w:pPr>
        <w:spacing w:line="240" w:lineRule="auto"/>
      </w:pPr>
      <w:r>
        <w:rPr>
          <w:noProof/>
        </w:rPr>
        <w:drawing>
          <wp:inline distT="0" distB="0" distL="0" distR="0" wp14:anchorId="5FD98586" wp14:editId="6A538A76">
            <wp:extent cx="6299835" cy="3833495"/>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3833495"/>
                    </a:xfrm>
                    <a:prstGeom prst="rect">
                      <a:avLst/>
                    </a:prstGeom>
                  </pic:spPr>
                </pic:pic>
              </a:graphicData>
            </a:graphic>
          </wp:inline>
        </w:drawing>
      </w:r>
    </w:p>
    <w:p w14:paraId="55367D57" w14:textId="32C5BA11" w:rsidR="00EA4BD2" w:rsidRDefault="00EA4BD2" w:rsidP="00EA4BD2">
      <w:pPr>
        <w:pStyle w:val="Popis"/>
        <w:spacing w:line="240" w:lineRule="auto"/>
        <w:jc w:val="both"/>
        <w:rPr>
          <w:rFonts w:cs="Arial"/>
          <w:sz w:val="18"/>
          <w:szCs w:val="18"/>
        </w:rPr>
      </w:pPr>
      <w:r w:rsidRPr="008F685F">
        <w:rPr>
          <w:b/>
          <w:sz w:val="18"/>
          <w:szCs w:val="18"/>
        </w:rPr>
        <w:t>Schem</w:t>
      </w:r>
      <w:r>
        <w:rPr>
          <w:b/>
          <w:sz w:val="18"/>
          <w:szCs w:val="18"/>
        </w:rPr>
        <w:t xml:space="preserve">at </w:t>
      </w:r>
      <w:r w:rsidRPr="008F685F">
        <w:rPr>
          <w:b/>
          <w:sz w:val="18"/>
          <w:szCs w:val="18"/>
        </w:rPr>
        <w:t>zasobnikiem CWU</w:t>
      </w:r>
      <w:r w:rsidRPr="001473CF">
        <w:rPr>
          <w:rStyle w:val="Odkaznapoznmkupodiarou"/>
          <w:b/>
          <w:sz w:val="18"/>
          <w:szCs w:val="18"/>
        </w:rPr>
        <w:footnoteReference w:id="2"/>
      </w:r>
      <w:r w:rsidRPr="008F685F">
        <w:rPr>
          <w:sz w:val="18"/>
          <w:szCs w:val="18"/>
        </w:rPr>
        <w:t xml:space="preserve">: </w:t>
      </w:r>
      <w:r w:rsidRPr="008F685F">
        <w:rPr>
          <w:rFonts w:cs="Arial"/>
          <w:sz w:val="18"/>
          <w:szCs w:val="18"/>
        </w:rPr>
        <w:t>1 – pompa ciepła, 2 – regulator, 3 – moduł interne</w:t>
      </w:r>
      <w:r>
        <w:rPr>
          <w:rFonts w:cs="Arial"/>
          <w:sz w:val="18"/>
          <w:szCs w:val="18"/>
        </w:rPr>
        <w:t>t</w:t>
      </w:r>
      <w:r w:rsidRPr="008F685F">
        <w:rPr>
          <w:rFonts w:cs="Arial"/>
          <w:sz w:val="18"/>
          <w:szCs w:val="18"/>
        </w:rPr>
        <w:t xml:space="preserve">owy, 4 – zawór 3-drogowy, </w:t>
      </w:r>
      <w:r>
        <w:rPr>
          <w:rFonts w:cs="Arial"/>
          <w:sz w:val="18"/>
          <w:szCs w:val="18"/>
        </w:rPr>
        <w:t xml:space="preserve">5 – pompa </w:t>
      </w:r>
      <w:r w:rsidR="00F60A5B">
        <w:rPr>
          <w:rFonts w:cs="Arial"/>
          <w:sz w:val="18"/>
          <w:szCs w:val="18"/>
        </w:rPr>
        <w:t>górnego źródła</w:t>
      </w:r>
      <w:r>
        <w:rPr>
          <w:rFonts w:cs="Arial"/>
          <w:sz w:val="18"/>
          <w:szCs w:val="18"/>
        </w:rPr>
        <w:t>, 6</w:t>
      </w:r>
      <w:r w:rsidRPr="008F685F">
        <w:rPr>
          <w:rFonts w:cs="Arial"/>
          <w:sz w:val="18"/>
          <w:szCs w:val="18"/>
        </w:rPr>
        <w:t xml:space="preserve"> – </w:t>
      </w:r>
      <w:r>
        <w:rPr>
          <w:rFonts w:cs="Arial"/>
          <w:sz w:val="18"/>
          <w:szCs w:val="18"/>
        </w:rPr>
        <w:t xml:space="preserve">czujnik temp. </w:t>
      </w:r>
      <w:r w:rsidRPr="008F685F">
        <w:rPr>
          <w:rFonts w:cs="Arial"/>
          <w:sz w:val="18"/>
          <w:szCs w:val="18"/>
        </w:rPr>
        <w:t xml:space="preserve">CWU, </w:t>
      </w:r>
      <w:r>
        <w:rPr>
          <w:rFonts w:cs="Arial"/>
          <w:sz w:val="18"/>
          <w:szCs w:val="18"/>
        </w:rPr>
        <w:t>7</w:t>
      </w:r>
      <w:r w:rsidRPr="008F685F">
        <w:rPr>
          <w:rFonts w:cs="Arial"/>
          <w:sz w:val="18"/>
          <w:szCs w:val="18"/>
        </w:rPr>
        <w:t xml:space="preserve"> – zasobnik CWU</w:t>
      </w:r>
      <w:r>
        <w:rPr>
          <w:rFonts w:cs="Arial"/>
          <w:sz w:val="18"/>
          <w:szCs w:val="18"/>
        </w:rPr>
        <w:t>, 8</w:t>
      </w:r>
      <w:r w:rsidRPr="008F685F">
        <w:rPr>
          <w:rFonts w:cs="Arial"/>
          <w:sz w:val="18"/>
          <w:szCs w:val="18"/>
        </w:rPr>
        <w:t xml:space="preserve"> – pomp</w:t>
      </w:r>
      <w:r>
        <w:rPr>
          <w:rFonts w:cs="Arial"/>
          <w:sz w:val="18"/>
          <w:szCs w:val="18"/>
        </w:rPr>
        <w:t>a</w:t>
      </w:r>
      <w:r w:rsidRPr="008F685F">
        <w:rPr>
          <w:rFonts w:cs="Arial"/>
          <w:sz w:val="18"/>
          <w:szCs w:val="18"/>
        </w:rPr>
        <w:t xml:space="preserve"> cyrkulacji,</w:t>
      </w:r>
      <w:r w:rsidRPr="00EA4BD2">
        <w:rPr>
          <w:rFonts w:cs="Arial"/>
          <w:sz w:val="18"/>
          <w:szCs w:val="18"/>
        </w:rPr>
        <w:t xml:space="preserve"> </w:t>
      </w:r>
      <w:r>
        <w:rPr>
          <w:rFonts w:cs="Arial"/>
          <w:sz w:val="18"/>
          <w:szCs w:val="18"/>
        </w:rPr>
        <w:t>9</w:t>
      </w:r>
      <w:r w:rsidRPr="008F685F">
        <w:rPr>
          <w:rFonts w:cs="Arial"/>
          <w:sz w:val="18"/>
          <w:szCs w:val="18"/>
        </w:rPr>
        <w:t xml:space="preserve"> – </w:t>
      </w:r>
      <w:r>
        <w:rPr>
          <w:rFonts w:cs="Arial"/>
          <w:sz w:val="18"/>
          <w:szCs w:val="18"/>
        </w:rPr>
        <w:t>pompa mieszacza 1,</w:t>
      </w:r>
      <w:r w:rsidRPr="008F685F">
        <w:rPr>
          <w:rFonts w:cs="Arial"/>
          <w:sz w:val="18"/>
          <w:szCs w:val="18"/>
        </w:rPr>
        <w:t xml:space="preserve"> 1</w:t>
      </w:r>
      <w:r>
        <w:rPr>
          <w:rFonts w:cs="Arial"/>
          <w:sz w:val="18"/>
          <w:szCs w:val="18"/>
        </w:rPr>
        <w:t>0</w:t>
      </w:r>
      <w:r w:rsidRPr="008F685F">
        <w:rPr>
          <w:rFonts w:cs="Arial"/>
          <w:sz w:val="18"/>
          <w:szCs w:val="18"/>
        </w:rPr>
        <w:t xml:space="preserve"> – </w:t>
      </w:r>
      <w:r>
        <w:rPr>
          <w:rFonts w:cs="Arial"/>
          <w:sz w:val="18"/>
          <w:szCs w:val="18"/>
        </w:rPr>
        <w:t>czujnik temp. mieszacza, 11 - panel sterujący z funkcją termostatu pokojowego</w:t>
      </w:r>
      <w:r w:rsidR="00CB5E37">
        <w:rPr>
          <w:rFonts w:cs="Arial"/>
          <w:sz w:val="18"/>
          <w:szCs w:val="18"/>
        </w:rPr>
        <w:t>, 12 – grzałka trójfazowa.</w:t>
      </w:r>
      <w:r>
        <w:rPr>
          <w:rFonts w:cs="Arial"/>
          <w:sz w:val="18"/>
          <w:szCs w:val="18"/>
        </w:rPr>
        <w:t xml:space="preserve"> </w:t>
      </w:r>
    </w:p>
    <w:p w14:paraId="0E4ED685" w14:textId="77777777" w:rsidR="00EA4BD2" w:rsidRPr="008F685F" w:rsidRDefault="00EA4BD2" w:rsidP="00EA4BD2">
      <w:pPr>
        <w:rPr>
          <w:sz w:val="16"/>
        </w:rPr>
      </w:pPr>
    </w:p>
    <w:p w14:paraId="01887587" w14:textId="77777777" w:rsidR="00EA4BD2" w:rsidRPr="001473CF" w:rsidRDefault="00EA4BD2" w:rsidP="00EA4BD2">
      <w:r w:rsidRPr="00F55507">
        <w:rPr>
          <w:sz w:val="16"/>
        </w:rPr>
        <w:t>PROPONOWANE USTAWIENIA</w:t>
      </w:r>
      <w:r w:rsidRPr="001473CF">
        <w:rPr>
          <w:sz w:val="16"/>
        </w:rPr>
        <w:t>:</w:t>
      </w:r>
    </w:p>
    <w:tbl>
      <w:tblPr>
        <w:tblW w:w="0" w:type="auto"/>
        <w:tblInd w:w="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771"/>
        <w:gridCol w:w="2693"/>
        <w:gridCol w:w="2410"/>
        <w:gridCol w:w="3931"/>
      </w:tblGrid>
      <w:tr w:rsidR="00EA4BD2" w:rsidRPr="001473CF" w14:paraId="5E699FDB" w14:textId="77777777" w:rsidTr="00837A70">
        <w:tc>
          <w:tcPr>
            <w:tcW w:w="771" w:type="dxa"/>
            <w:shd w:val="clear" w:color="auto" w:fill="000000" w:themeFill="text1"/>
          </w:tcPr>
          <w:p w14:paraId="6B115AE9" w14:textId="77777777" w:rsidR="00EA4BD2" w:rsidRPr="007F28F4" w:rsidRDefault="00EA4BD2" w:rsidP="00837A70">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Obieg</w:t>
            </w:r>
          </w:p>
        </w:tc>
        <w:tc>
          <w:tcPr>
            <w:tcW w:w="2693" w:type="dxa"/>
            <w:shd w:val="clear" w:color="auto" w:fill="000000" w:themeFill="text1"/>
          </w:tcPr>
          <w:p w14:paraId="13D9968F" w14:textId="77777777" w:rsidR="00EA4BD2" w:rsidRPr="007F28F4" w:rsidRDefault="00EA4BD2" w:rsidP="00837A70">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Parametry</w:t>
            </w:r>
          </w:p>
        </w:tc>
        <w:tc>
          <w:tcPr>
            <w:tcW w:w="2410" w:type="dxa"/>
            <w:shd w:val="clear" w:color="auto" w:fill="000000" w:themeFill="text1"/>
          </w:tcPr>
          <w:p w14:paraId="1D7198FC" w14:textId="77777777" w:rsidR="00EA4BD2" w:rsidRPr="007F28F4" w:rsidRDefault="00EA4BD2" w:rsidP="00837A70">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Ustawienia</w:t>
            </w:r>
          </w:p>
        </w:tc>
        <w:tc>
          <w:tcPr>
            <w:tcW w:w="3931" w:type="dxa"/>
            <w:shd w:val="clear" w:color="auto" w:fill="000000" w:themeFill="text1"/>
          </w:tcPr>
          <w:p w14:paraId="2A06B565" w14:textId="77777777" w:rsidR="00EA4BD2" w:rsidRPr="007F28F4" w:rsidRDefault="00EA4BD2" w:rsidP="00837A70">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MENU</w:t>
            </w:r>
          </w:p>
        </w:tc>
      </w:tr>
      <w:tr w:rsidR="00EA4BD2" w:rsidRPr="006D2584" w14:paraId="48B0E3F7" w14:textId="77777777" w:rsidTr="00837A70">
        <w:trPr>
          <w:trHeight w:val="216"/>
        </w:trPr>
        <w:tc>
          <w:tcPr>
            <w:tcW w:w="771" w:type="dxa"/>
            <w:vMerge w:val="restart"/>
            <w:shd w:val="clear" w:color="auto" w:fill="auto"/>
            <w:vAlign w:val="center"/>
          </w:tcPr>
          <w:p w14:paraId="15268F4B" w14:textId="77777777" w:rsidR="00EA4BD2" w:rsidRPr="007F28F4" w:rsidRDefault="00EA4BD2" w:rsidP="00837A70">
            <w:pPr>
              <w:pStyle w:val="Zkladntext"/>
              <w:widowControl/>
              <w:suppressAutoHyphens w:val="0"/>
              <w:spacing w:before="20"/>
              <w:jc w:val="center"/>
              <w:rPr>
                <w:rFonts w:ascii="Verdana" w:eastAsia="Times New Roman" w:hAnsi="Verdana" w:cs="Arial"/>
                <w:noProof/>
                <w:sz w:val="16"/>
                <w:szCs w:val="16"/>
              </w:rPr>
            </w:pPr>
            <w:r w:rsidRPr="007F28F4">
              <w:rPr>
                <w:rFonts w:ascii="Verdana" w:eastAsia="Times New Roman" w:hAnsi="Verdana" w:cs="Arial"/>
                <w:noProof/>
                <w:sz w:val="16"/>
                <w:szCs w:val="16"/>
              </w:rPr>
              <w:drawing>
                <wp:inline distT="0" distB="0" distL="0" distR="0" wp14:anchorId="44E6D09C" wp14:editId="21F3B161">
                  <wp:extent cx="356235" cy="320675"/>
                  <wp:effectExtent l="0" t="0" r="5715" b="0"/>
                  <wp:docPr id="22" name="Obraz 22"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ydraulice diagrams ecoMAX800i_v1"/>
                          <pic:cNvPicPr>
                            <a:picLocks noChangeAspect="1" noChangeArrowheads="1"/>
                          </pic:cNvPicPr>
                        </pic:nvPicPr>
                        <pic:blipFill>
                          <a:blip r:embed="rId79" cstate="print"/>
                          <a:srcRect/>
                          <a:stretch>
                            <a:fillRect/>
                          </a:stretch>
                        </pic:blipFill>
                        <pic:spPr bwMode="auto">
                          <a:xfrm>
                            <a:off x="0" y="0"/>
                            <a:ext cx="356235"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0353F7F5" w14:textId="77777777" w:rsidR="00EA4BD2" w:rsidRPr="007F28F4" w:rsidRDefault="00EA4BD2" w:rsidP="00837A70">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 xml:space="preserve">Obsługa obiegu </w:t>
            </w:r>
          </w:p>
        </w:tc>
        <w:tc>
          <w:tcPr>
            <w:tcW w:w="2410" w:type="dxa"/>
            <w:shd w:val="clear" w:color="auto" w:fill="auto"/>
            <w:vAlign w:val="center"/>
          </w:tcPr>
          <w:p w14:paraId="475C1EF6" w14:textId="77777777" w:rsidR="00EA4BD2" w:rsidRPr="007F28F4" w:rsidRDefault="00EA4BD2" w:rsidP="00837A70">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341C9C9C" w14:textId="77777777" w:rsidR="00EA4BD2" w:rsidRPr="007F28F4" w:rsidRDefault="00EA4BD2" w:rsidP="00837A70">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 xml:space="preserve">Regulator instalacyjny </w:t>
            </w:r>
            <w:r w:rsidRPr="007F28F4">
              <w:rPr>
                <w:rFonts w:ascii="Verdana" w:eastAsia="Times New Roman" w:hAnsi="Verdana" w:cs="Arial"/>
                <w:sz w:val="16"/>
                <w:szCs w:val="16"/>
              </w:rPr>
              <w:sym w:font="Symbol" w:char="F0AE"/>
            </w:r>
            <w:r w:rsidRPr="007F28F4">
              <w:rPr>
                <w:rFonts w:ascii="Verdana" w:eastAsia="Times New Roman" w:hAnsi="Verdana" w:cs="Arial"/>
                <w:sz w:val="16"/>
                <w:szCs w:val="16"/>
                <w:lang w:val="en-US"/>
              </w:rPr>
              <w:t xml:space="preserve"> Obieg 1</w:t>
            </w:r>
          </w:p>
        </w:tc>
      </w:tr>
      <w:tr w:rsidR="00EA4BD2" w:rsidRPr="006D2584" w14:paraId="64DEAD76" w14:textId="77777777" w:rsidTr="00837A70">
        <w:tc>
          <w:tcPr>
            <w:tcW w:w="771" w:type="dxa"/>
            <w:vMerge/>
            <w:shd w:val="clear" w:color="auto" w:fill="auto"/>
            <w:vAlign w:val="center"/>
          </w:tcPr>
          <w:p w14:paraId="452645A9" w14:textId="77777777" w:rsidR="00EA4BD2" w:rsidRPr="007F28F4" w:rsidRDefault="00EA4BD2" w:rsidP="00837A70">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684B3072" w14:textId="77777777" w:rsidR="00EA4BD2" w:rsidRPr="007F28F4" w:rsidRDefault="00EA4BD2" w:rsidP="00837A70">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 obiegu</w:t>
            </w:r>
          </w:p>
        </w:tc>
        <w:tc>
          <w:tcPr>
            <w:tcW w:w="2410" w:type="dxa"/>
            <w:shd w:val="clear" w:color="auto" w:fill="auto"/>
            <w:vAlign w:val="center"/>
          </w:tcPr>
          <w:p w14:paraId="278E6D44" w14:textId="2AF841BF" w:rsidR="00EA4BD2" w:rsidRPr="007F28F4" w:rsidRDefault="00EA4BD2" w:rsidP="00EA4BD2">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 xml:space="preserve">Ogrzewanie </w:t>
            </w:r>
            <w:r>
              <w:rPr>
                <w:rFonts w:ascii="Verdana" w:eastAsia="Times New Roman" w:hAnsi="Verdana" w:cs="Arial"/>
                <w:sz w:val="16"/>
                <w:szCs w:val="16"/>
              </w:rPr>
              <w:t>podłogowe</w:t>
            </w:r>
          </w:p>
        </w:tc>
        <w:tc>
          <w:tcPr>
            <w:tcW w:w="3931" w:type="dxa"/>
            <w:shd w:val="clear" w:color="auto" w:fill="auto"/>
            <w:vAlign w:val="center"/>
          </w:tcPr>
          <w:p w14:paraId="1E029A1B" w14:textId="77777777" w:rsidR="00EA4BD2" w:rsidRPr="007F28F4" w:rsidRDefault="00EA4BD2" w:rsidP="00837A70">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sidRPr="007F28F4">
              <w:rPr>
                <w:rFonts w:ascii="Verdana" w:eastAsia="Times New Roman" w:hAnsi="Verdana" w:cs="Arial"/>
                <w:sz w:val="16"/>
                <w:szCs w:val="16"/>
              </w:rPr>
              <w:t xml:space="preserve"> Obieg 1</w:t>
            </w:r>
          </w:p>
        </w:tc>
      </w:tr>
      <w:tr w:rsidR="00EA4BD2" w:rsidRPr="006D2584" w14:paraId="65F65D5B" w14:textId="77777777" w:rsidTr="00837A70">
        <w:tc>
          <w:tcPr>
            <w:tcW w:w="771" w:type="dxa"/>
            <w:vMerge/>
            <w:shd w:val="clear" w:color="auto" w:fill="auto"/>
            <w:vAlign w:val="center"/>
          </w:tcPr>
          <w:p w14:paraId="4DB175C9" w14:textId="77777777" w:rsidR="00EA4BD2" w:rsidRPr="007F28F4" w:rsidRDefault="00EA4BD2" w:rsidP="00837A70">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2C008BC5" w14:textId="77777777" w:rsidR="00EA4BD2" w:rsidRPr="007F28F4" w:rsidRDefault="00EA4BD2" w:rsidP="00837A70">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2BFEBFB0" w14:textId="0BAFC24F" w:rsidR="00EA4BD2" w:rsidRPr="007F28F4" w:rsidRDefault="00EA4BD2" w:rsidP="00837A70">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Stałowartościowa</w:t>
            </w:r>
          </w:p>
        </w:tc>
        <w:tc>
          <w:tcPr>
            <w:tcW w:w="3931" w:type="dxa"/>
            <w:shd w:val="clear" w:color="auto" w:fill="auto"/>
          </w:tcPr>
          <w:p w14:paraId="670C827A" w14:textId="77777777" w:rsidR="00EA4BD2" w:rsidRPr="007F28F4" w:rsidRDefault="00EA4BD2" w:rsidP="00837A70">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sidRPr="007F28F4">
              <w:rPr>
                <w:rFonts w:ascii="Verdana" w:eastAsia="Times New Roman" w:hAnsi="Verdana" w:cs="Arial"/>
                <w:sz w:val="16"/>
                <w:szCs w:val="16"/>
              </w:rPr>
              <w:t xml:space="preserve"> Obieg 1</w:t>
            </w:r>
          </w:p>
        </w:tc>
      </w:tr>
      <w:tr w:rsidR="00EA4BD2" w:rsidRPr="001473CF" w14:paraId="1B5C0FD1" w14:textId="77777777" w:rsidTr="00837A70">
        <w:tc>
          <w:tcPr>
            <w:tcW w:w="771" w:type="dxa"/>
            <w:shd w:val="clear" w:color="auto" w:fill="auto"/>
            <w:vAlign w:val="center"/>
          </w:tcPr>
          <w:p w14:paraId="50A968EC" w14:textId="77777777" w:rsidR="00EA4BD2" w:rsidRPr="007F28F4" w:rsidRDefault="00EA4BD2" w:rsidP="00837A70">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6201FB5B" wp14:editId="1CE887EB">
                  <wp:extent cx="284480" cy="193964"/>
                  <wp:effectExtent l="0" t="0" r="1270" b="0"/>
                  <wp:docPr id="921" name="Obraz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5755" cy="194833"/>
                          </a:xfrm>
                          <a:prstGeom prst="rect">
                            <a:avLst/>
                          </a:prstGeom>
                        </pic:spPr>
                      </pic:pic>
                    </a:graphicData>
                  </a:graphic>
                </wp:inline>
              </w:drawing>
            </w:r>
          </w:p>
        </w:tc>
        <w:tc>
          <w:tcPr>
            <w:tcW w:w="2693" w:type="dxa"/>
            <w:shd w:val="clear" w:color="auto" w:fill="auto"/>
            <w:vAlign w:val="center"/>
          </w:tcPr>
          <w:p w14:paraId="0E2AF323" w14:textId="77777777" w:rsidR="00EA4BD2" w:rsidRPr="007F28F4" w:rsidRDefault="00EA4BD2" w:rsidP="00837A70">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CWU</w:t>
            </w:r>
          </w:p>
        </w:tc>
        <w:tc>
          <w:tcPr>
            <w:tcW w:w="2410" w:type="dxa"/>
            <w:shd w:val="clear" w:color="auto" w:fill="auto"/>
            <w:vAlign w:val="center"/>
          </w:tcPr>
          <w:p w14:paraId="20BE518B" w14:textId="77777777" w:rsidR="00EA4BD2" w:rsidRPr="007F28F4" w:rsidRDefault="00EA4BD2" w:rsidP="00837A70">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404B1471" w14:textId="77777777" w:rsidR="00EA4BD2" w:rsidRPr="007F28F4" w:rsidRDefault="00EA4BD2" w:rsidP="00837A70">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sidRPr="007F28F4">
              <w:rPr>
                <w:rFonts w:ascii="Verdana" w:eastAsia="Times New Roman" w:hAnsi="Verdana" w:cs="Arial"/>
                <w:sz w:val="16"/>
                <w:szCs w:val="16"/>
              </w:rPr>
              <w:t xml:space="preserve"> Ustawienia CWU</w:t>
            </w:r>
          </w:p>
        </w:tc>
      </w:tr>
      <w:tr w:rsidR="00EA4BD2" w:rsidRPr="001473CF" w14:paraId="7997856E" w14:textId="77777777" w:rsidTr="00837A70">
        <w:tc>
          <w:tcPr>
            <w:tcW w:w="771" w:type="dxa"/>
            <w:shd w:val="clear" w:color="auto" w:fill="auto"/>
          </w:tcPr>
          <w:p w14:paraId="35D77375" w14:textId="77777777" w:rsidR="00EA4BD2" w:rsidRPr="007F28F4" w:rsidRDefault="00EA4BD2" w:rsidP="00837A70">
            <w:pPr>
              <w:pStyle w:val="Zkladntext"/>
              <w:widowControl/>
              <w:suppressAutoHyphens w:val="0"/>
              <w:jc w:val="center"/>
              <w:rPr>
                <w:rFonts w:ascii="Verdana" w:eastAsia="Times New Roman" w:hAnsi="Verdana" w:cs="Arial"/>
                <w:sz w:val="16"/>
                <w:szCs w:val="16"/>
              </w:rPr>
            </w:pPr>
            <w:r w:rsidRPr="007F28F4">
              <w:rPr>
                <w:rFonts w:ascii="Verdana" w:hAnsi="Verdana" w:cs="Arial"/>
                <w:noProof/>
                <w:sz w:val="16"/>
                <w:szCs w:val="16"/>
              </w:rPr>
              <w:drawing>
                <wp:inline distT="0" distB="0" distL="0" distR="0" wp14:anchorId="15A83377" wp14:editId="1FB30642">
                  <wp:extent cx="319178" cy="305548"/>
                  <wp:effectExtent l="0" t="0" r="508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6568" cy="312623"/>
                          </a:xfrm>
                          <a:prstGeom prst="rect">
                            <a:avLst/>
                          </a:prstGeom>
                        </pic:spPr>
                      </pic:pic>
                    </a:graphicData>
                  </a:graphic>
                </wp:inline>
              </w:drawing>
            </w:r>
          </w:p>
        </w:tc>
        <w:tc>
          <w:tcPr>
            <w:tcW w:w="2693" w:type="dxa"/>
            <w:shd w:val="clear" w:color="auto" w:fill="auto"/>
            <w:vAlign w:val="center"/>
          </w:tcPr>
          <w:p w14:paraId="257521A1" w14:textId="77777777" w:rsidR="00EA4BD2" w:rsidRPr="007F28F4" w:rsidRDefault="00EA4BD2" w:rsidP="00837A70">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cyrkulacji</w:t>
            </w:r>
          </w:p>
        </w:tc>
        <w:tc>
          <w:tcPr>
            <w:tcW w:w="2410" w:type="dxa"/>
            <w:shd w:val="clear" w:color="auto" w:fill="auto"/>
            <w:vAlign w:val="center"/>
          </w:tcPr>
          <w:p w14:paraId="1997D3F7" w14:textId="77777777" w:rsidR="00EA4BD2" w:rsidRPr="007F28F4" w:rsidRDefault="00EA4BD2" w:rsidP="00837A70">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70AB603A" w14:textId="77777777" w:rsidR="00EA4BD2" w:rsidRPr="007F28F4" w:rsidRDefault="00EA4BD2" w:rsidP="00837A70">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sidRPr="007F28F4">
              <w:rPr>
                <w:rFonts w:ascii="Verdana" w:eastAsia="Times New Roman" w:hAnsi="Verdana" w:cs="Arial"/>
                <w:sz w:val="16"/>
                <w:szCs w:val="16"/>
              </w:rPr>
              <w:t xml:space="preserve"> Ustawienia cyrkulacji</w:t>
            </w:r>
          </w:p>
        </w:tc>
      </w:tr>
      <w:tr w:rsidR="00CB5E37" w:rsidRPr="001473CF" w14:paraId="4F5D0626" w14:textId="77777777" w:rsidTr="00837A70">
        <w:tc>
          <w:tcPr>
            <w:tcW w:w="771" w:type="dxa"/>
            <w:shd w:val="clear" w:color="auto" w:fill="auto"/>
          </w:tcPr>
          <w:p w14:paraId="6EE5BD76" w14:textId="147F08A5" w:rsidR="00CB5E37" w:rsidRPr="007F28F4" w:rsidRDefault="00CB5E37" w:rsidP="00837A70">
            <w:pPr>
              <w:pStyle w:val="Zkladntext"/>
              <w:widowControl/>
              <w:suppressAutoHyphens w:val="0"/>
              <w:jc w:val="center"/>
              <w:rPr>
                <w:rFonts w:ascii="Verdana" w:hAnsi="Verdana" w:cs="Arial"/>
                <w:noProof/>
                <w:sz w:val="16"/>
                <w:szCs w:val="16"/>
              </w:rPr>
            </w:pPr>
            <w:r w:rsidRPr="00CB5E37">
              <w:rPr>
                <w:rFonts w:ascii="Verdana" w:hAnsi="Verdana" w:cs="Arial"/>
                <w:noProof/>
                <w:sz w:val="16"/>
                <w:szCs w:val="16"/>
              </w:rPr>
              <w:drawing>
                <wp:inline distT="0" distB="0" distL="0" distR="0" wp14:anchorId="687B5B09" wp14:editId="3203DB2F">
                  <wp:extent cx="333422" cy="238158"/>
                  <wp:effectExtent l="0" t="0" r="952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422" cy="238158"/>
                          </a:xfrm>
                          <a:prstGeom prst="rect">
                            <a:avLst/>
                          </a:prstGeom>
                        </pic:spPr>
                      </pic:pic>
                    </a:graphicData>
                  </a:graphic>
                </wp:inline>
              </w:drawing>
            </w:r>
          </w:p>
        </w:tc>
        <w:tc>
          <w:tcPr>
            <w:tcW w:w="2693" w:type="dxa"/>
            <w:shd w:val="clear" w:color="auto" w:fill="auto"/>
            <w:vAlign w:val="center"/>
          </w:tcPr>
          <w:p w14:paraId="7EA24BB4" w14:textId="1F12B38B" w:rsidR="00CB5E37" w:rsidRPr="007F28F4" w:rsidRDefault="00CB5E37" w:rsidP="00837A70">
            <w:pPr>
              <w:pStyle w:val="Zkladntext"/>
              <w:widowControl/>
              <w:suppressAutoHyphens w:val="0"/>
              <w:spacing w:line="240" w:lineRule="auto"/>
              <w:rPr>
                <w:rFonts w:ascii="Verdana" w:eastAsia="Times New Roman" w:hAnsi="Verdana" w:cs="Arial"/>
                <w:sz w:val="16"/>
                <w:szCs w:val="16"/>
              </w:rPr>
            </w:pPr>
            <w:r>
              <w:rPr>
                <w:rFonts w:ascii="Verdana" w:eastAsia="Times New Roman" w:hAnsi="Verdana" w:cs="Arial"/>
                <w:sz w:val="16"/>
                <w:szCs w:val="16"/>
              </w:rPr>
              <w:t>Obsługa grzałki</w:t>
            </w:r>
          </w:p>
        </w:tc>
        <w:tc>
          <w:tcPr>
            <w:tcW w:w="2410" w:type="dxa"/>
            <w:shd w:val="clear" w:color="auto" w:fill="auto"/>
            <w:vAlign w:val="center"/>
          </w:tcPr>
          <w:p w14:paraId="333F31B3" w14:textId="2B7EA0F5" w:rsidR="00CB5E37" w:rsidRDefault="00CB5E37" w:rsidP="00837A70">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1A627CDE" w14:textId="057F6A2E" w:rsidR="00CB5E37" w:rsidRPr="007F28F4" w:rsidRDefault="00CB5E37" w:rsidP="00837A70">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Pr>
                <w:rFonts w:ascii="Verdana" w:eastAsia="Times New Roman" w:hAnsi="Verdana" w:cs="Arial"/>
                <w:sz w:val="16"/>
                <w:szCs w:val="16"/>
              </w:rPr>
              <w:t xml:space="preserve"> Grzałka trójfazowa</w:t>
            </w:r>
          </w:p>
        </w:tc>
      </w:tr>
    </w:tbl>
    <w:p w14:paraId="173A1F9C" w14:textId="77777777" w:rsidR="00EA4BD2" w:rsidRPr="00EA4BD2" w:rsidRDefault="00EA4BD2" w:rsidP="00EA4BD2"/>
    <w:p w14:paraId="1B2C7002" w14:textId="5466C7C3" w:rsidR="002D0241" w:rsidRDefault="00CB5E37">
      <w:pPr>
        <w:spacing w:line="240" w:lineRule="auto"/>
      </w:pPr>
      <w:r>
        <w:rPr>
          <w:noProof/>
        </w:rPr>
        <w:lastRenderedPageBreak/>
        <w:drawing>
          <wp:inline distT="0" distB="0" distL="0" distR="0" wp14:anchorId="060A62C7" wp14:editId="58FC5F4F">
            <wp:extent cx="6299835" cy="3145155"/>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99835" cy="3145155"/>
                    </a:xfrm>
                    <a:prstGeom prst="rect">
                      <a:avLst/>
                    </a:prstGeom>
                  </pic:spPr>
                </pic:pic>
              </a:graphicData>
            </a:graphic>
          </wp:inline>
        </w:drawing>
      </w:r>
    </w:p>
    <w:p w14:paraId="396249DE" w14:textId="69A3763A" w:rsidR="002D0241" w:rsidRPr="008F685F" w:rsidRDefault="002D0241" w:rsidP="007F28F4">
      <w:pPr>
        <w:pStyle w:val="Popis"/>
        <w:spacing w:line="240" w:lineRule="auto"/>
        <w:jc w:val="both"/>
        <w:rPr>
          <w:rFonts w:cs="Arial"/>
          <w:sz w:val="18"/>
          <w:szCs w:val="18"/>
        </w:rPr>
      </w:pPr>
      <w:r w:rsidRPr="008F685F">
        <w:rPr>
          <w:b/>
          <w:sz w:val="18"/>
          <w:szCs w:val="18"/>
        </w:rPr>
        <w:t>Schem</w:t>
      </w:r>
      <w:r w:rsidR="00420014">
        <w:rPr>
          <w:b/>
          <w:sz w:val="18"/>
          <w:szCs w:val="18"/>
        </w:rPr>
        <w:t>at ze sprzę</w:t>
      </w:r>
      <w:r w:rsidR="008F685F" w:rsidRPr="008F685F">
        <w:rPr>
          <w:b/>
          <w:sz w:val="18"/>
          <w:szCs w:val="18"/>
        </w:rPr>
        <w:t>głem hydraulicznym i zasobnikiem CWU</w:t>
      </w:r>
      <w:r w:rsidRPr="001473CF">
        <w:rPr>
          <w:rStyle w:val="Odkaznapoznmkupodiarou"/>
          <w:b/>
          <w:sz w:val="18"/>
          <w:szCs w:val="18"/>
        </w:rPr>
        <w:footnoteReference w:id="3"/>
      </w:r>
      <w:r w:rsidRPr="008F685F">
        <w:rPr>
          <w:sz w:val="18"/>
          <w:szCs w:val="18"/>
        </w:rPr>
        <w:t xml:space="preserve">: </w:t>
      </w:r>
      <w:r w:rsidRPr="008F685F">
        <w:rPr>
          <w:rFonts w:cs="Arial"/>
          <w:sz w:val="18"/>
          <w:szCs w:val="18"/>
        </w:rPr>
        <w:t xml:space="preserve">1 – </w:t>
      </w:r>
      <w:r w:rsidR="008F685F" w:rsidRPr="008F685F">
        <w:rPr>
          <w:rFonts w:cs="Arial"/>
          <w:sz w:val="18"/>
          <w:szCs w:val="18"/>
        </w:rPr>
        <w:t>pompa ciepła</w:t>
      </w:r>
      <w:r w:rsidRPr="008F685F">
        <w:rPr>
          <w:rFonts w:cs="Arial"/>
          <w:sz w:val="18"/>
          <w:szCs w:val="18"/>
        </w:rPr>
        <w:t xml:space="preserve">, 2 – </w:t>
      </w:r>
      <w:r w:rsidR="008F685F" w:rsidRPr="008F685F">
        <w:rPr>
          <w:rFonts w:cs="Arial"/>
          <w:sz w:val="18"/>
          <w:szCs w:val="18"/>
        </w:rPr>
        <w:t>regulator</w:t>
      </w:r>
      <w:r w:rsidRPr="008F685F">
        <w:rPr>
          <w:rFonts w:cs="Arial"/>
          <w:sz w:val="18"/>
          <w:szCs w:val="18"/>
        </w:rPr>
        <w:t xml:space="preserve">, 3 – </w:t>
      </w:r>
      <w:r w:rsidR="008F685F" w:rsidRPr="008F685F">
        <w:rPr>
          <w:rFonts w:cs="Arial"/>
          <w:sz w:val="18"/>
          <w:szCs w:val="18"/>
        </w:rPr>
        <w:t>moduł interne</w:t>
      </w:r>
      <w:r w:rsidR="008F685F">
        <w:rPr>
          <w:rFonts w:cs="Arial"/>
          <w:sz w:val="18"/>
          <w:szCs w:val="18"/>
        </w:rPr>
        <w:t>t</w:t>
      </w:r>
      <w:r w:rsidR="008F685F" w:rsidRPr="008F685F">
        <w:rPr>
          <w:rFonts w:cs="Arial"/>
          <w:sz w:val="18"/>
          <w:szCs w:val="18"/>
        </w:rPr>
        <w:t>owy</w:t>
      </w:r>
      <w:r w:rsidRPr="008F685F">
        <w:rPr>
          <w:rFonts w:cs="Arial"/>
          <w:sz w:val="18"/>
          <w:szCs w:val="18"/>
        </w:rPr>
        <w:t xml:space="preserve">, 4 </w:t>
      </w:r>
      <w:r w:rsidR="008F685F" w:rsidRPr="008F685F">
        <w:rPr>
          <w:rFonts w:cs="Arial"/>
          <w:sz w:val="18"/>
          <w:szCs w:val="18"/>
        </w:rPr>
        <w:t>–</w:t>
      </w:r>
      <w:r w:rsidRPr="008F685F">
        <w:rPr>
          <w:rFonts w:cs="Arial"/>
          <w:sz w:val="18"/>
          <w:szCs w:val="18"/>
        </w:rPr>
        <w:t xml:space="preserve"> </w:t>
      </w:r>
      <w:r w:rsidR="008F685F" w:rsidRPr="008F685F">
        <w:rPr>
          <w:rFonts w:cs="Arial"/>
          <w:sz w:val="18"/>
          <w:szCs w:val="18"/>
        </w:rPr>
        <w:t>zawór 3-drogowy</w:t>
      </w:r>
      <w:r w:rsidRPr="008F685F">
        <w:rPr>
          <w:rFonts w:cs="Arial"/>
          <w:sz w:val="18"/>
          <w:szCs w:val="18"/>
        </w:rPr>
        <w:t xml:space="preserve">, 5 – </w:t>
      </w:r>
      <w:r w:rsidR="008F685F">
        <w:rPr>
          <w:rFonts w:cs="Arial"/>
          <w:sz w:val="18"/>
          <w:szCs w:val="18"/>
        </w:rPr>
        <w:t xml:space="preserve">czujnik temp. </w:t>
      </w:r>
      <w:r w:rsidR="008F685F" w:rsidRPr="008F685F">
        <w:rPr>
          <w:rFonts w:cs="Arial"/>
          <w:sz w:val="18"/>
          <w:szCs w:val="18"/>
        </w:rPr>
        <w:t>CWU</w:t>
      </w:r>
      <w:r w:rsidRPr="008F685F">
        <w:rPr>
          <w:rFonts w:cs="Arial"/>
          <w:sz w:val="18"/>
          <w:szCs w:val="18"/>
        </w:rPr>
        <w:t xml:space="preserve">, 6 – </w:t>
      </w:r>
      <w:r w:rsidR="008F685F" w:rsidRPr="008F685F">
        <w:rPr>
          <w:rFonts w:cs="Arial"/>
          <w:sz w:val="18"/>
          <w:szCs w:val="18"/>
        </w:rPr>
        <w:t>zasobnik CWU</w:t>
      </w:r>
      <w:r w:rsidRPr="008F685F">
        <w:rPr>
          <w:rFonts w:cs="Arial"/>
          <w:sz w:val="18"/>
          <w:szCs w:val="18"/>
        </w:rPr>
        <w:t xml:space="preserve">, 7 – </w:t>
      </w:r>
      <w:r w:rsidR="008F685F" w:rsidRPr="008F685F">
        <w:rPr>
          <w:rFonts w:cs="Arial"/>
          <w:sz w:val="18"/>
          <w:szCs w:val="18"/>
        </w:rPr>
        <w:t>pomp</w:t>
      </w:r>
      <w:r w:rsidR="008F685F">
        <w:rPr>
          <w:rFonts w:cs="Arial"/>
          <w:sz w:val="18"/>
          <w:szCs w:val="18"/>
        </w:rPr>
        <w:t>a</w:t>
      </w:r>
      <w:r w:rsidR="008F685F" w:rsidRPr="008F685F">
        <w:rPr>
          <w:rFonts w:cs="Arial"/>
          <w:sz w:val="18"/>
          <w:szCs w:val="18"/>
        </w:rPr>
        <w:t xml:space="preserve"> cyrkulacji</w:t>
      </w:r>
      <w:r w:rsidRPr="008F685F">
        <w:rPr>
          <w:rFonts w:cs="Arial"/>
          <w:sz w:val="18"/>
          <w:szCs w:val="18"/>
        </w:rPr>
        <w:t xml:space="preserve">, </w:t>
      </w:r>
      <w:r w:rsidR="00245AB8" w:rsidRPr="008F685F">
        <w:rPr>
          <w:rFonts w:cs="Arial"/>
          <w:sz w:val="18"/>
          <w:szCs w:val="18"/>
        </w:rPr>
        <w:t>8</w:t>
      </w:r>
      <w:r w:rsidRPr="008F685F">
        <w:rPr>
          <w:rFonts w:cs="Arial"/>
          <w:sz w:val="18"/>
          <w:szCs w:val="18"/>
        </w:rPr>
        <w:t xml:space="preserve"> – </w:t>
      </w:r>
      <w:r w:rsidR="008F685F" w:rsidRPr="008F685F">
        <w:rPr>
          <w:rFonts w:cs="Arial"/>
          <w:sz w:val="18"/>
          <w:szCs w:val="18"/>
        </w:rPr>
        <w:t>czujnik temp. sprzęgła hydraulicznego</w:t>
      </w:r>
      <w:r w:rsidR="00245AB8" w:rsidRPr="008F685F">
        <w:rPr>
          <w:rFonts w:cs="Arial"/>
          <w:sz w:val="18"/>
          <w:szCs w:val="18"/>
        </w:rPr>
        <w:t>, 9 –</w:t>
      </w:r>
      <w:r w:rsidRPr="008F685F">
        <w:rPr>
          <w:rFonts w:cs="Arial"/>
          <w:sz w:val="18"/>
          <w:szCs w:val="18"/>
        </w:rPr>
        <w:t xml:space="preserve"> </w:t>
      </w:r>
      <w:r w:rsidR="008F685F">
        <w:rPr>
          <w:rFonts w:cs="Arial"/>
          <w:sz w:val="18"/>
          <w:szCs w:val="18"/>
        </w:rPr>
        <w:t>sprzęgło hydrauliczne</w:t>
      </w:r>
      <w:r w:rsidRPr="008F685F">
        <w:rPr>
          <w:rFonts w:cs="Arial"/>
          <w:sz w:val="18"/>
          <w:szCs w:val="18"/>
        </w:rPr>
        <w:t>, 1</w:t>
      </w:r>
      <w:r w:rsidR="00245AB8" w:rsidRPr="008F685F">
        <w:rPr>
          <w:rFonts w:cs="Arial"/>
          <w:sz w:val="18"/>
          <w:szCs w:val="18"/>
        </w:rPr>
        <w:t>0</w:t>
      </w:r>
      <w:r w:rsidRPr="008F685F">
        <w:rPr>
          <w:rFonts w:cs="Arial"/>
          <w:sz w:val="18"/>
          <w:szCs w:val="18"/>
        </w:rPr>
        <w:t xml:space="preserve"> – </w:t>
      </w:r>
      <w:r w:rsidR="008F685F">
        <w:rPr>
          <w:rFonts w:cs="Arial"/>
          <w:sz w:val="18"/>
          <w:szCs w:val="18"/>
        </w:rPr>
        <w:t>panel sterujący z funkcją termostatu pokojowego</w:t>
      </w:r>
      <w:r w:rsidRPr="008F685F">
        <w:rPr>
          <w:rFonts w:cs="Arial"/>
          <w:sz w:val="18"/>
          <w:szCs w:val="18"/>
        </w:rPr>
        <w:t>, 1</w:t>
      </w:r>
      <w:r w:rsidR="00245AB8" w:rsidRPr="008F685F">
        <w:rPr>
          <w:rFonts w:cs="Arial"/>
          <w:sz w:val="18"/>
          <w:szCs w:val="18"/>
        </w:rPr>
        <w:t>1</w:t>
      </w:r>
      <w:r w:rsidRPr="008F685F">
        <w:rPr>
          <w:rFonts w:cs="Arial"/>
          <w:sz w:val="18"/>
          <w:szCs w:val="18"/>
        </w:rPr>
        <w:t xml:space="preserve"> </w:t>
      </w:r>
      <w:r w:rsidR="008F685F">
        <w:rPr>
          <w:rFonts w:cs="Arial"/>
          <w:sz w:val="18"/>
          <w:szCs w:val="18"/>
        </w:rPr>
        <w:t>–</w:t>
      </w:r>
      <w:r w:rsidRPr="008F685F">
        <w:rPr>
          <w:rFonts w:cs="Arial"/>
          <w:sz w:val="18"/>
          <w:szCs w:val="18"/>
        </w:rPr>
        <w:t xml:space="preserve"> </w:t>
      </w:r>
      <w:r w:rsidR="008F685F">
        <w:rPr>
          <w:rFonts w:cs="Arial"/>
          <w:sz w:val="18"/>
          <w:szCs w:val="18"/>
        </w:rPr>
        <w:t>czujnik temp. zewnętrznej (pogodowy)</w:t>
      </w:r>
      <w:r w:rsidRPr="008F685F">
        <w:rPr>
          <w:rFonts w:cs="Arial"/>
          <w:sz w:val="18"/>
          <w:szCs w:val="18"/>
        </w:rPr>
        <w:t>, 1</w:t>
      </w:r>
      <w:r w:rsidR="00245AB8" w:rsidRPr="008F685F">
        <w:rPr>
          <w:rFonts w:cs="Arial"/>
          <w:sz w:val="18"/>
          <w:szCs w:val="18"/>
        </w:rPr>
        <w:t>2</w:t>
      </w:r>
      <w:r w:rsidRPr="008F685F">
        <w:rPr>
          <w:rFonts w:cs="Arial"/>
          <w:sz w:val="18"/>
          <w:szCs w:val="18"/>
        </w:rPr>
        <w:t xml:space="preserve"> – </w:t>
      </w:r>
      <w:r w:rsidR="008F685F">
        <w:rPr>
          <w:rFonts w:cs="Arial"/>
          <w:sz w:val="18"/>
          <w:szCs w:val="18"/>
        </w:rPr>
        <w:t>czujnik temp. mieszacza 1</w:t>
      </w:r>
      <w:r w:rsidRPr="008F685F">
        <w:rPr>
          <w:rFonts w:cs="Arial"/>
          <w:sz w:val="18"/>
          <w:szCs w:val="18"/>
        </w:rPr>
        <w:t>, 1</w:t>
      </w:r>
      <w:r w:rsidR="00245AB8" w:rsidRPr="008F685F">
        <w:rPr>
          <w:rFonts w:cs="Arial"/>
          <w:sz w:val="18"/>
          <w:szCs w:val="18"/>
        </w:rPr>
        <w:t>3</w:t>
      </w:r>
      <w:r w:rsidRPr="008F685F">
        <w:rPr>
          <w:rFonts w:cs="Arial"/>
          <w:sz w:val="18"/>
          <w:szCs w:val="18"/>
        </w:rPr>
        <w:t xml:space="preserve"> – </w:t>
      </w:r>
      <w:r w:rsidR="008F685F">
        <w:rPr>
          <w:rFonts w:cs="Arial"/>
          <w:sz w:val="18"/>
          <w:szCs w:val="18"/>
        </w:rPr>
        <w:t>pompa mieszacza 1</w:t>
      </w:r>
      <w:r w:rsidRPr="008F685F">
        <w:rPr>
          <w:rFonts w:cs="Arial"/>
          <w:sz w:val="18"/>
          <w:szCs w:val="18"/>
        </w:rPr>
        <w:t>, 1</w:t>
      </w:r>
      <w:r w:rsidR="00245AB8" w:rsidRPr="008F685F">
        <w:rPr>
          <w:rFonts w:cs="Arial"/>
          <w:sz w:val="18"/>
          <w:szCs w:val="18"/>
        </w:rPr>
        <w:t>4</w:t>
      </w:r>
      <w:r w:rsidRPr="008F685F">
        <w:rPr>
          <w:rFonts w:cs="Arial"/>
          <w:sz w:val="18"/>
          <w:szCs w:val="18"/>
        </w:rPr>
        <w:t xml:space="preserve"> – </w:t>
      </w:r>
      <w:r w:rsidR="00003C75">
        <w:rPr>
          <w:rFonts w:cs="Arial"/>
          <w:sz w:val="18"/>
          <w:szCs w:val="18"/>
        </w:rPr>
        <w:t xml:space="preserve">bezprzewodowy </w:t>
      </w:r>
      <w:r w:rsidR="008F685F">
        <w:rPr>
          <w:rFonts w:cs="Arial"/>
          <w:sz w:val="18"/>
          <w:szCs w:val="18"/>
        </w:rPr>
        <w:t>termostat pokojowy</w:t>
      </w:r>
      <w:r w:rsidRPr="008F685F">
        <w:rPr>
          <w:rFonts w:cs="Arial"/>
          <w:sz w:val="18"/>
          <w:szCs w:val="18"/>
        </w:rPr>
        <w:t>, 1</w:t>
      </w:r>
      <w:r w:rsidR="00245AB8" w:rsidRPr="008F685F">
        <w:rPr>
          <w:rFonts w:cs="Arial"/>
          <w:sz w:val="18"/>
          <w:szCs w:val="18"/>
        </w:rPr>
        <w:t>5</w:t>
      </w:r>
      <w:r w:rsidRPr="008F685F">
        <w:rPr>
          <w:rFonts w:cs="Arial"/>
          <w:sz w:val="18"/>
          <w:szCs w:val="18"/>
        </w:rPr>
        <w:t xml:space="preserve"> – </w:t>
      </w:r>
      <w:r w:rsidR="008F685F">
        <w:rPr>
          <w:rFonts w:cs="Arial"/>
          <w:sz w:val="18"/>
          <w:szCs w:val="18"/>
        </w:rPr>
        <w:t>czujnik temp. mieszacza 3</w:t>
      </w:r>
      <w:r w:rsidRPr="008F685F">
        <w:rPr>
          <w:rFonts w:cs="Arial"/>
          <w:sz w:val="18"/>
          <w:szCs w:val="18"/>
        </w:rPr>
        <w:t>, 1</w:t>
      </w:r>
      <w:r w:rsidR="00245AB8" w:rsidRPr="008F685F">
        <w:rPr>
          <w:rFonts w:cs="Arial"/>
          <w:sz w:val="18"/>
          <w:szCs w:val="18"/>
        </w:rPr>
        <w:t>6</w:t>
      </w:r>
      <w:r w:rsidRPr="008F685F">
        <w:rPr>
          <w:rFonts w:cs="Arial"/>
          <w:sz w:val="18"/>
          <w:szCs w:val="18"/>
        </w:rPr>
        <w:t xml:space="preserve"> – </w:t>
      </w:r>
      <w:r w:rsidR="008F685F">
        <w:rPr>
          <w:rFonts w:cs="Arial"/>
          <w:sz w:val="18"/>
          <w:szCs w:val="18"/>
        </w:rPr>
        <w:t>pomp mieszacza 3</w:t>
      </w:r>
      <w:r w:rsidRPr="008F685F">
        <w:rPr>
          <w:rFonts w:cs="Arial"/>
          <w:sz w:val="18"/>
          <w:szCs w:val="18"/>
        </w:rPr>
        <w:t>, 1</w:t>
      </w:r>
      <w:r w:rsidR="00245AB8" w:rsidRPr="008F685F">
        <w:rPr>
          <w:rFonts w:cs="Arial"/>
          <w:sz w:val="18"/>
          <w:szCs w:val="18"/>
        </w:rPr>
        <w:t>7</w:t>
      </w:r>
      <w:r w:rsidRPr="008F685F">
        <w:rPr>
          <w:rFonts w:cs="Arial"/>
          <w:sz w:val="18"/>
          <w:szCs w:val="18"/>
        </w:rPr>
        <w:t xml:space="preserve"> – </w:t>
      </w:r>
      <w:r w:rsidR="008F685F">
        <w:rPr>
          <w:rFonts w:cs="Arial"/>
          <w:sz w:val="18"/>
          <w:szCs w:val="18"/>
        </w:rPr>
        <w:t>siłownik mieszacza 3</w:t>
      </w:r>
      <w:r w:rsidRPr="008F685F">
        <w:rPr>
          <w:rFonts w:cs="Arial"/>
          <w:sz w:val="18"/>
          <w:szCs w:val="18"/>
        </w:rPr>
        <w:t>, 1</w:t>
      </w:r>
      <w:r w:rsidR="00245AB8" w:rsidRPr="008F685F">
        <w:rPr>
          <w:rFonts w:cs="Arial"/>
          <w:sz w:val="18"/>
          <w:szCs w:val="18"/>
        </w:rPr>
        <w:t>8</w:t>
      </w:r>
      <w:r w:rsidRPr="008F685F">
        <w:rPr>
          <w:rFonts w:cs="Arial"/>
          <w:sz w:val="18"/>
          <w:szCs w:val="18"/>
        </w:rPr>
        <w:t xml:space="preserve"> – </w:t>
      </w:r>
      <w:r w:rsidR="008F685F">
        <w:rPr>
          <w:rFonts w:cs="Arial"/>
          <w:sz w:val="18"/>
          <w:szCs w:val="18"/>
        </w:rPr>
        <w:t>siłownik mieszacza 2</w:t>
      </w:r>
      <w:r w:rsidR="00245AB8" w:rsidRPr="008F685F">
        <w:rPr>
          <w:rFonts w:cs="Arial"/>
          <w:sz w:val="18"/>
          <w:szCs w:val="18"/>
        </w:rPr>
        <w:t>, 19</w:t>
      </w:r>
      <w:r w:rsidRPr="008F685F">
        <w:rPr>
          <w:rFonts w:cs="Arial"/>
          <w:sz w:val="18"/>
          <w:szCs w:val="18"/>
        </w:rPr>
        <w:t xml:space="preserve"> – </w:t>
      </w:r>
      <w:r w:rsidR="008F685F">
        <w:rPr>
          <w:rFonts w:cs="Arial"/>
          <w:sz w:val="18"/>
          <w:szCs w:val="18"/>
        </w:rPr>
        <w:t>pompa mieszacza 2</w:t>
      </w:r>
      <w:r w:rsidRPr="008F685F">
        <w:rPr>
          <w:rFonts w:cs="Arial"/>
          <w:sz w:val="18"/>
          <w:szCs w:val="18"/>
        </w:rPr>
        <w:t>, 2</w:t>
      </w:r>
      <w:r w:rsidR="00245AB8" w:rsidRPr="008F685F">
        <w:rPr>
          <w:rFonts w:cs="Arial"/>
          <w:sz w:val="18"/>
          <w:szCs w:val="18"/>
        </w:rPr>
        <w:t>0</w:t>
      </w:r>
      <w:r w:rsidRPr="008F685F">
        <w:rPr>
          <w:rFonts w:cs="Arial"/>
          <w:sz w:val="18"/>
          <w:szCs w:val="18"/>
        </w:rPr>
        <w:t xml:space="preserve"> – </w:t>
      </w:r>
      <w:r w:rsidR="008F685F">
        <w:rPr>
          <w:rFonts w:cs="Arial"/>
          <w:sz w:val="18"/>
          <w:szCs w:val="18"/>
        </w:rPr>
        <w:t>czujnik temp. mieszacza 2</w:t>
      </w:r>
      <w:r w:rsidRPr="008F685F">
        <w:rPr>
          <w:rFonts w:cs="Arial"/>
          <w:sz w:val="18"/>
          <w:szCs w:val="18"/>
        </w:rPr>
        <w:t>, 2</w:t>
      </w:r>
      <w:r w:rsidR="00245AB8" w:rsidRPr="008F685F">
        <w:rPr>
          <w:rFonts w:cs="Arial"/>
          <w:sz w:val="18"/>
          <w:szCs w:val="18"/>
        </w:rPr>
        <w:t>1</w:t>
      </w:r>
      <w:r w:rsidRPr="008F685F">
        <w:rPr>
          <w:rFonts w:cs="Arial"/>
          <w:sz w:val="18"/>
          <w:szCs w:val="18"/>
        </w:rPr>
        <w:t xml:space="preserve"> – </w:t>
      </w:r>
      <w:r w:rsidR="00F60A5B">
        <w:rPr>
          <w:rFonts w:cs="Arial"/>
          <w:sz w:val="18"/>
          <w:szCs w:val="18"/>
        </w:rPr>
        <w:t>pompa górnego źródła</w:t>
      </w:r>
      <w:r w:rsidR="00CB5E37">
        <w:rPr>
          <w:rFonts w:cs="Arial"/>
          <w:sz w:val="18"/>
          <w:szCs w:val="18"/>
        </w:rPr>
        <w:t>, 22 – grzałka trójfazowa.</w:t>
      </w:r>
    </w:p>
    <w:p w14:paraId="0AB8A73D" w14:textId="77777777" w:rsidR="002D0241" w:rsidRPr="008F685F" w:rsidRDefault="002D0241" w:rsidP="002D0241">
      <w:pPr>
        <w:rPr>
          <w:sz w:val="16"/>
        </w:rPr>
      </w:pPr>
    </w:p>
    <w:p w14:paraId="68F47D9D" w14:textId="02B79CB2" w:rsidR="002D0241" w:rsidRPr="001473CF" w:rsidRDefault="006D772A" w:rsidP="002D0241">
      <w:r w:rsidRPr="00F55507">
        <w:rPr>
          <w:sz w:val="16"/>
        </w:rPr>
        <w:t>PROPONOWANE USTAWIENIA</w:t>
      </w:r>
      <w:r w:rsidR="002D0241" w:rsidRPr="001473CF">
        <w:rPr>
          <w:sz w:val="16"/>
        </w:rPr>
        <w:t>:</w:t>
      </w:r>
    </w:p>
    <w:tbl>
      <w:tblPr>
        <w:tblW w:w="0" w:type="auto"/>
        <w:tblInd w:w="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771"/>
        <w:gridCol w:w="2693"/>
        <w:gridCol w:w="2410"/>
        <w:gridCol w:w="3931"/>
      </w:tblGrid>
      <w:tr w:rsidR="00223CFA" w:rsidRPr="001473CF" w14:paraId="52AF172D" w14:textId="77777777" w:rsidTr="00D42701">
        <w:tc>
          <w:tcPr>
            <w:tcW w:w="771" w:type="dxa"/>
            <w:shd w:val="clear" w:color="auto" w:fill="000000" w:themeFill="text1"/>
          </w:tcPr>
          <w:p w14:paraId="0683E18E" w14:textId="2912C3B8"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Obieg</w:t>
            </w:r>
          </w:p>
        </w:tc>
        <w:tc>
          <w:tcPr>
            <w:tcW w:w="2693" w:type="dxa"/>
            <w:shd w:val="clear" w:color="auto" w:fill="000000" w:themeFill="text1"/>
          </w:tcPr>
          <w:p w14:paraId="0C70BF2F" w14:textId="0F56E4D6"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Parametry</w:t>
            </w:r>
          </w:p>
        </w:tc>
        <w:tc>
          <w:tcPr>
            <w:tcW w:w="2410" w:type="dxa"/>
            <w:shd w:val="clear" w:color="auto" w:fill="000000" w:themeFill="text1"/>
          </w:tcPr>
          <w:p w14:paraId="5C632332" w14:textId="6DED01F6"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Ustawienia</w:t>
            </w:r>
          </w:p>
        </w:tc>
        <w:tc>
          <w:tcPr>
            <w:tcW w:w="3931" w:type="dxa"/>
            <w:shd w:val="clear" w:color="auto" w:fill="000000" w:themeFill="text1"/>
          </w:tcPr>
          <w:p w14:paraId="624A2D0C" w14:textId="67D2E7F6"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MENU</w:t>
            </w:r>
          </w:p>
        </w:tc>
      </w:tr>
      <w:tr w:rsidR="002D0241" w:rsidRPr="006D2584" w14:paraId="31782D1E" w14:textId="77777777" w:rsidTr="00D42701">
        <w:trPr>
          <w:trHeight w:val="216"/>
        </w:trPr>
        <w:tc>
          <w:tcPr>
            <w:tcW w:w="771" w:type="dxa"/>
            <w:vMerge w:val="restart"/>
            <w:shd w:val="clear" w:color="auto" w:fill="auto"/>
            <w:vAlign w:val="center"/>
          </w:tcPr>
          <w:p w14:paraId="54A6CE8B" w14:textId="77777777" w:rsidR="002D0241" w:rsidRPr="007F28F4" w:rsidRDefault="002D0241" w:rsidP="00915C17">
            <w:pPr>
              <w:pStyle w:val="Zkladntext"/>
              <w:widowControl/>
              <w:suppressAutoHyphens w:val="0"/>
              <w:spacing w:before="20"/>
              <w:jc w:val="center"/>
              <w:rPr>
                <w:rFonts w:ascii="Verdana" w:eastAsia="Times New Roman" w:hAnsi="Verdana" w:cs="Arial"/>
                <w:noProof/>
                <w:sz w:val="16"/>
                <w:szCs w:val="16"/>
              </w:rPr>
            </w:pPr>
            <w:r w:rsidRPr="007F28F4">
              <w:rPr>
                <w:rFonts w:ascii="Verdana" w:eastAsia="Times New Roman" w:hAnsi="Verdana" w:cs="Arial"/>
                <w:noProof/>
                <w:sz w:val="16"/>
                <w:szCs w:val="16"/>
              </w:rPr>
              <w:drawing>
                <wp:inline distT="0" distB="0" distL="0" distR="0" wp14:anchorId="5473962F" wp14:editId="64E12D3E">
                  <wp:extent cx="356235" cy="320675"/>
                  <wp:effectExtent l="0" t="0" r="5715" b="0"/>
                  <wp:docPr id="38" name="Obraz 38"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ydraulice diagrams ecoMAX800i_v1"/>
                          <pic:cNvPicPr>
                            <a:picLocks noChangeAspect="1" noChangeArrowheads="1"/>
                          </pic:cNvPicPr>
                        </pic:nvPicPr>
                        <pic:blipFill>
                          <a:blip r:embed="rId79" cstate="print"/>
                          <a:srcRect/>
                          <a:stretch>
                            <a:fillRect/>
                          </a:stretch>
                        </pic:blipFill>
                        <pic:spPr bwMode="auto">
                          <a:xfrm>
                            <a:off x="0" y="0"/>
                            <a:ext cx="356235"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1E4EA05C" w14:textId="6FABC070" w:rsidR="002D0241" w:rsidRPr="007F28F4" w:rsidRDefault="008F685F"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obiegu</w:t>
            </w:r>
            <w:r w:rsidR="002D0241" w:rsidRPr="007F28F4">
              <w:rPr>
                <w:rFonts w:ascii="Verdana" w:eastAsia="Times New Roman" w:hAnsi="Verdana" w:cs="Arial"/>
                <w:sz w:val="16"/>
                <w:szCs w:val="16"/>
              </w:rPr>
              <w:t xml:space="preserve"> </w:t>
            </w:r>
          </w:p>
        </w:tc>
        <w:tc>
          <w:tcPr>
            <w:tcW w:w="2410" w:type="dxa"/>
            <w:shd w:val="clear" w:color="auto" w:fill="auto"/>
            <w:vAlign w:val="center"/>
          </w:tcPr>
          <w:p w14:paraId="496AB88C" w14:textId="0995CFC9" w:rsidR="002D0241" w:rsidRPr="007F28F4" w:rsidRDefault="005327AD"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1E36A582" w14:textId="40FFAFA4" w:rsidR="002D0241" w:rsidRPr="007F28F4" w:rsidRDefault="00F249FC" w:rsidP="008F685F">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lang w:val="en-US"/>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lang w:val="en-US"/>
              </w:rPr>
              <w:t xml:space="preserve"> </w:t>
            </w:r>
            <w:r w:rsidR="008F685F" w:rsidRPr="007F28F4">
              <w:rPr>
                <w:rFonts w:ascii="Verdana" w:eastAsia="Times New Roman" w:hAnsi="Verdana" w:cs="Arial"/>
                <w:sz w:val="16"/>
                <w:szCs w:val="16"/>
                <w:lang w:val="en-US"/>
              </w:rPr>
              <w:t>Obieg 1</w:t>
            </w:r>
          </w:p>
        </w:tc>
      </w:tr>
      <w:tr w:rsidR="002D0241" w:rsidRPr="006D2584" w14:paraId="40B246E6" w14:textId="77777777" w:rsidTr="00D42701">
        <w:tc>
          <w:tcPr>
            <w:tcW w:w="771" w:type="dxa"/>
            <w:vMerge/>
            <w:shd w:val="clear" w:color="auto" w:fill="auto"/>
            <w:vAlign w:val="center"/>
          </w:tcPr>
          <w:p w14:paraId="6A6796E9" w14:textId="77777777" w:rsidR="002D0241" w:rsidRPr="007F28F4" w:rsidRDefault="002D0241" w:rsidP="00915C17">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23155FA2" w14:textId="3F91646E" w:rsidR="002D0241" w:rsidRPr="007F28F4" w:rsidRDefault="00B36F7A" w:rsidP="00B36F7A">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9B5420" w:rsidRPr="007F28F4">
              <w:rPr>
                <w:rFonts w:ascii="Verdana" w:eastAsia="Times New Roman" w:hAnsi="Verdana" w:cs="Arial"/>
                <w:sz w:val="16"/>
                <w:szCs w:val="16"/>
              </w:rPr>
              <w:t xml:space="preserve"> obiegu</w:t>
            </w:r>
          </w:p>
        </w:tc>
        <w:tc>
          <w:tcPr>
            <w:tcW w:w="2410" w:type="dxa"/>
            <w:shd w:val="clear" w:color="auto" w:fill="auto"/>
            <w:vAlign w:val="center"/>
          </w:tcPr>
          <w:p w14:paraId="06028E6A" w14:textId="1E274188" w:rsidR="002D0241" w:rsidRPr="007F28F4" w:rsidRDefault="00B36F7A" w:rsidP="00B36F7A">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grzejnikowe</w:t>
            </w:r>
          </w:p>
        </w:tc>
        <w:tc>
          <w:tcPr>
            <w:tcW w:w="3931" w:type="dxa"/>
            <w:shd w:val="clear" w:color="auto" w:fill="auto"/>
            <w:vAlign w:val="center"/>
          </w:tcPr>
          <w:p w14:paraId="2B1E33B4" w14:textId="634CE0C0" w:rsidR="002D0241" w:rsidRPr="007F28F4" w:rsidRDefault="00F249FC" w:rsidP="008F685F">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1</w:t>
            </w:r>
          </w:p>
        </w:tc>
      </w:tr>
      <w:tr w:rsidR="002D0241" w:rsidRPr="006D2584" w14:paraId="14C763C4" w14:textId="77777777" w:rsidTr="00D42701">
        <w:tc>
          <w:tcPr>
            <w:tcW w:w="771" w:type="dxa"/>
            <w:vMerge/>
            <w:shd w:val="clear" w:color="auto" w:fill="auto"/>
            <w:vAlign w:val="center"/>
          </w:tcPr>
          <w:p w14:paraId="1256BC7A" w14:textId="77777777" w:rsidR="002D0241" w:rsidRPr="007F28F4" w:rsidRDefault="002D0241" w:rsidP="00915C17">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24893C69" w14:textId="0BB8EB33" w:rsidR="002D0241" w:rsidRPr="007F28F4" w:rsidRDefault="008F685F" w:rsidP="00915C17">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3FDF4270" w14:textId="7F30042F" w:rsidR="002D0241" w:rsidRPr="007F28F4" w:rsidRDefault="00CB5E37"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Stałowartościowa</w:t>
            </w:r>
          </w:p>
        </w:tc>
        <w:tc>
          <w:tcPr>
            <w:tcW w:w="3931" w:type="dxa"/>
            <w:shd w:val="clear" w:color="auto" w:fill="auto"/>
          </w:tcPr>
          <w:p w14:paraId="7304A8AA" w14:textId="006CCBF6" w:rsidR="002D0241" w:rsidRPr="007F28F4" w:rsidRDefault="00F249FC" w:rsidP="008F685F">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1</w:t>
            </w:r>
          </w:p>
        </w:tc>
      </w:tr>
      <w:tr w:rsidR="002D0241" w:rsidRPr="001473CF" w14:paraId="6FB89A73" w14:textId="77777777" w:rsidTr="00D42701">
        <w:tc>
          <w:tcPr>
            <w:tcW w:w="771" w:type="dxa"/>
            <w:vMerge w:val="restart"/>
            <w:shd w:val="clear" w:color="auto" w:fill="auto"/>
            <w:vAlign w:val="center"/>
          </w:tcPr>
          <w:p w14:paraId="404B2028"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76867CBC" wp14:editId="2D9191AB">
                  <wp:extent cx="320675" cy="320675"/>
                  <wp:effectExtent l="0" t="0" r="3175" b="0"/>
                  <wp:docPr id="50" name="Obraz 50"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ydraulice diagrams ecoMAX800i_v1"/>
                          <pic:cNvPicPr>
                            <a:picLocks noChangeAspect="1" noChangeArrowheads="1"/>
                          </pic:cNvPicPr>
                        </pic:nvPicPr>
                        <pic:blipFill>
                          <a:blip r:embed="rId84"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1D1D8316" w14:textId="450A3BEF" w:rsidR="002D0241" w:rsidRPr="007F28F4" w:rsidRDefault="008F685F"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obiegu</w:t>
            </w:r>
            <w:r w:rsidR="002D0241" w:rsidRPr="007F28F4">
              <w:rPr>
                <w:rFonts w:ascii="Verdana" w:eastAsia="Times New Roman" w:hAnsi="Verdana" w:cs="Arial"/>
                <w:sz w:val="16"/>
                <w:szCs w:val="16"/>
              </w:rPr>
              <w:t xml:space="preserve"> </w:t>
            </w:r>
          </w:p>
        </w:tc>
        <w:tc>
          <w:tcPr>
            <w:tcW w:w="2410" w:type="dxa"/>
            <w:shd w:val="clear" w:color="auto" w:fill="auto"/>
            <w:vAlign w:val="center"/>
          </w:tcPr>
          <w:p w14:paraId="103AB3B1" w14:textId="65249821" w:rsidR="002D0241" w:rsidRPr="007F28F4" w:rsidRDefault="005327AD"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370C58D4" w14:textId="7412608D" w:rsidR="002D0241" w:rsidRPr="007F28F4" w:rsidRDefault="00F249FC" w:rsidP="008F685F">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2</w:t>
            </w:r>
          </w:p>
        </w:tc>
      </w:tr>
      <w:tr w:rsidR="004201C8" w:rsidRPr="001473CF" w14:paraId="17A79DBE" w14:textId="77777777" w:rsidTr="00D42701">
        <w:tc>
          <w:tcPr>
            <w:tcW w:w="771" w:type="dxa"/>
            <w:vMerge/>
            <w:shd w:val="clear" w:color="auto" w:fill="auto"/>
            <w:vAlign w:val="center"/>
          </w:tcPr>
          <w:p w14:paraId="180A1B07" w14:textId="77777777" w:rsidR="004201C8" w:rsidRPr="007F28F4" w:rsidRDefault="004201C8" w:rsidP="004201C8">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56BB88B9" w14:textId="02C40FD7" w:rsidR="004201C8" w:rsidRPr="007F28F4" w:rsidRDefault="00B36F7A" w:rsidP="00B36F7A">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4201C8" w:rsidRPr="007F28F4">
              <w:rPr>
                <w:rFonts w:ascii="Verdana" w:eastAsia="Times New Roman" w:hAnsi="Verdana" w:cs="Arial"/>
                <w:sz w:val="16"/>
                <w:szCs w:val="16"/>
              </w:rPr>
              <w:t xml:space="preserve"> obiegu</w:t>
            </w:r>
          </w:p>
        </w:tc>
        <w:tc>
          <w:tcPr>
            <w:tcW w:w="2410" w:type="dxa"/>
            <w:shd w:val="clear" w:color="auto" w:fill="auto"/>
            <w:vAlign w:val="center"/>
          </w:tcPr>
          <w:p w14:paraId="73790F59" w14:textId="4B099A3A" w:rsidR="004201C8" w:rsidRPr="007F28F4" w:rsidRDefault="004201C8" w:rsidP="004201C8">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podłogowe</w:t>
            </w:r>
          </w:p>
        </w:tc>
        <w:tc>
          <w:tcPr>
            <w:tcW w:w="3931" w:type="dxa"/>
            <w:shd w:val="clear" w:color="auto" w:fill="auto"/>
            <w:vAlign w:val="center"/>
          </w:tcPr>
          <w:p w14:paraId="064EC9FD" w14:textId="5B829B3C" w:rsidR="004201C8" w:rsidRPr="007F28F4" w:rsidRDefault="00F249FC" w:rsidP="004201C8">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4201C8" w:rsidRPr="007F28F4">
              <w:rPr>
                <w:rFonts w:ascii="Verdana" w:eastAsia="Times New Roman" w:hAnsi="Verdana" w:cs="Arial"/>
                <w:sz w:val="16"/>
                <w:szCs w:val="16"/>
              </w:rPr>
              <w:t xml:space="preserve"> </w:t>
            </w:r>
            <w:r w:rsidR="004201C8" w:rsidRPr="007F28F4">
              <w:rPr>
                <w:rFonts w:ascii="Verdana" w:eastAsia="Times New Roman" w:hAnsi="Verdana" w:cs="Arial"/>
                <w:sz w:val="16"/>
                <w:szCs w:val="16"/>
              </w:rPr>
              <w:sym w:font="Symbol" w:char="F0AE"/>
            </w:r>
            <w:r w:rsidR="004201C8" w:rsidRPr="007F28F4">
              <w:rPr>
                <w:rFonts w:ascii="Verdana" w:eastAsia="Times New Roman" w:hAnsi="Verdana" w:cs="Arial"/>
                <w:sz w:val="16"/>
                <w:szCs w:val="16"/>
              </w:rPr>
              <w:t xml:space="preserve"> Obieg 2</w:t>
            </w:r>
          </w:p>
        </w:tc>
      </w:tr>
      <w:tr w:rsidR="002D0241" w:rsidRPr="001473CF" w14:paraId="5853CA88" w14:textId="77777777" w:rsidTr="00D42701">
        <w:tc>
          <w:tcPr>
            <w:tcW w:w="771" w:type="dxa"/>
            <w:vMerge/>
            <w:shd w:val="clear" w:color="auto" w:fill="auto"/>
            <w:vAlign w:val="center"/>
          </w:tcPr>
          <w:p w14:paraId="145B49A8" w14:textId="77777777" w:rsidR="002D0241" w:rsidRPr="007F28F4" w:rsidRDefault="002D0241" w:rsidP="00915C17">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0D257E63" w14:textId="17B86C35"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726E52F6" w14:textId="5C5B652F" w:rsidR="002D0241" w:rsidRPr="007F28F4" w:rsidRDefault="00524F44"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Pogodowa</w:t>
            </w:r>
          </w:p>
        </w:tc>
        <w:tc>
          <w:tcPr>
            <w:tcW w:w="3931" w:type="dxa"/>
            <w:shd w:val="clear" w:color="auto" w:fill="auto"/>
          </w:tcPr>
          <w:p w14:paraId="0D718DA6" w14:textId="1F238A8C"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2</w:t>
            </w:r>
          </w:p>
        </w:tc>
      </w:tr>
      <w:tr w:rsidR="002D0241" w:rsidRPr="001473CF" w14:paraId="294792F8" w14:textId="77777777" w:rsidTr="00D42701">
        <w:tc>
          <w:tcPr>
            <w:tcW w:w="771" w:type="dxa"/>
            <w:vMerge/>
            <w:shd w:val="clear" w:color="auto" w:fill="auto"/>
            <w:vAlign w:val="center"/>
          </w:tcPr>
          <w:p w14:paraId="218DAA36"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p>
        </w:tc>
        <w:tc>
          <w:tcPr>
            <w:tcW w:w="2693" w:type="dxa"/>
            <w:shd w:val="clear" w:color="auto" w:fill="auto"/>
            <w:vAlign w:val="center"/>
          </w:tcPr>
          <w:p w14:paraId="52C7952F" w14:textId="0FC81A4B" w:rsidR="002D0241" w:rsidRPr="007F28F4" w:rsidRDefault="00524F44" w:rsidP="00524F44">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Wybór termostatu</w:t>
            </w:r>
          </w:p>
        </w:tc>
        <w:tc>
          <w:tcPr>
            <w:tcW w:w="2410" w:type="dxa"/>
            <w:shd w:val="clear" w:color="auto" w:fill="auto"/>
            <w:vAlign w:val="center"/>
          </w:tcPr>
          <w:p w14:paraId="4DB3156C" w14:textId="77777777" w:rsidR="002D0241" w:rsidRPr="007F28F4" w:rsidRDefault="002D0241"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eSTER T2</w:t>
            </w:r>
          </w:p>
        </w:tc>
        <w:tc>
          <w:tcPr>
            <w:tcW w:w="3931" w:type="dxa"/>
            <w:shd w:val="clear" w:color="auto" w:fill="auto"/>
          </w:tcPr>
          <w:p w14:paraId="6A49B8E8" w14:textId="1D0FD81D"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2</w:t>
            </w:r>
          </w:p>
        </w:tc>
      </w:tr>
      <w:tr w:rsidR="002D0241" w:rsidRPr="001473CF" w14:paraId="191FB2B0" w14:textId="77777777" w:rsidTr="00D42701">
        <w:tc>
          <w:tcPr>
            <w:tcW w:w="771" w:type="dxa"/>
            <w:vMerge/>
            <w:shd w:val="clear" w:color="auto" w:fill="auto"/>
            <w:vAlign w:val="center"/>
          </w:tcPr>
          <w:p w14:paraId="39DE0325"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p>
        </w:tc>
        <w:tc>
          <w:tcPr>
            <w:tcW w:w="2693" w:type="dxa"/>
            <w:shd w:val="clear" w:color="auto" w:fill="auto"/>
            <w:vAlign w:val="center"/>
          </w:tcPr>
          <w:p w14:paraId="152B6E1F" w14:textId="05EB9D6D" w:rsidR="002D0241" w:rsidRPr="007F28F4" w:rsidRDefault="00B36F7A"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Maksymalna</w:t>
            </w:r>
            <w:r w:rsidR="00524F44" w:rsidRPr="007F28F4">
              <w:rPr>
                <w:rFonts w:ascii="Verdana" w:eastAsia="Times New Roman" w:hAnsi="Verdana" w:cs="Arial"/>
                <w:sz w:val="16"/>
                <w:szCs w:val="16"/>
              </w:rPr>
              <w:t xml:space="preserve"> temperatura</w:t>
            </w:r>
          </w:p>
        </w:tc>
        <w:tc>
          <w:tcPr>
            <w:tcW w:w="2410" w:type="dxa"/>
            <w:shd w:val="clear" w:color="auto" w:fill="auto"/>
            <w:vAlign w:val="center"/>
          </w:tcPr>
          <w:p w14:paraId="3E2C6045" w14:textId="77777777" w:rsidR="002D0241" w:rsidRPr="007F28F4" w:rsidRDefault="002D0241"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55</w:t>
            </w:r>
            <w:r w:rsidRPr="007F28F4">
              <w:rPr>
                <w:rFonts w:ascii="Verdana" w:eastAsia="Times New Roman" w:hAnsi="Verdana" w:cs="Arial"/>
                <w:sz w:val="16"/>
                <w:szCs w:val="16"/>
              </w:rPr>
              <w:sym w:font="Symbol" w:char="F0B0"/>
            </w:r>
            <w:r w:rsidRPr="007F28F4">
              <w:rPr>
                <w:rFonts w:ascii="Verdana" w:eastAsia="Times New Roman" w:hAnsi="Verdana" w:cs="Arial"/>
                <w:sz w:val="16"/>
                <w:szCs w:val="16"/>
              </w:rPr>
              <w:t>C</w:t>
            </w:r>
          </w:p>
        </w:tc>
        <w:tc>
          <w:tcPr>
            <w:tcW w:w="3931" w:type="dxa"/>
            <w:shd w:val="clear" w:color="auto" w:fill="auto"/>
          </w:tcPr>
          <w:p w14:paraId="47761C12" w14:textId="25F7815B"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2</w:t>
            </w:r>
          </w:p>
        </w:tc>
      </w:tr>
      <w:tr w:rsidR="002D0241" w:rsidRPr="001473CF" w14:paraId="4DF96FCE" w14:textId="77777777" w:rsidTr="00D42701">
        <w:tc>
          <w:tcPr>
            <w:tcW w:w="771" w:type="dxa"/>
            <w:vMerge w:val="restart"/>
            <w:shd w:val="clear" w:color="auto" w:fill="auto"/>
            <w:vAlign w:val="center"/>
          </w:tcPr>
          <w:p w14:paraId="7016BCBC"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6FA13C32" wp14:editId="448E2769">
                  <wp:extent cx="344170" cy="320675"/>
                  <wp:effectExtent l="0" t="0" r="0" b="0"/>
                  <wp:docPr id="51" name="Obraz 51"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ydraulice diagrams ecoMAX800i_v1"/>
                          <pic:cNvPicPr>
                            <a:picLocks noChangeAspect="1" noChangeArrowheads="1"/>
                          </pic:cNvPicPr>
                        </pic:nvPicPr>
                        <pic:blipFill>
                          <a:blip r:embed="rId85" cstate="print"/>
                          <a:srcRect/>
                          <a:stretch>
                            <a:fillRect/>
                          </a:stretch>
                        </pic:blipFill>
                        <pic:spPr bwMode="auto">
                          <a:xfrm>
                            <a:off x="0" y="0"/>
                            <a:ext cx="344170"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33537E58" w14:textId="275C76E5"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obiegu</w:t>
            </w:r>
            <w:r w:rsidR="002D0241" w:rsidRPr="007F28F4">
              <w:rPr>
                <w:rFonts w:ascii="Verdana" w:eastAsia="Times New Roman" w:hAnsi="Verdana" w:cs="Arial"/>
                <w:sz w:val="16"/>
                <w:szCs w:val="16"/>
              </w:rPr>
              <w:t xml:space="preserve"> </w:t>
            </w:r>
          </w:p>
        </w:tc>
        <w:tc>
          <w:tcPr>
            <w:tcW w:w="2410" w:type="dxa"/>
            <w:shd w:val="clear" w:color="auto" w:fill="auto"/>
            <w:vAlign w:val="center"/>
          </w:tcPr>
          <w:p w14:paraId="2522CE29" w14:textId="6B064A32" w:rsidR="002D0241" w:rsidRPr="007F28F4" w:rsidRDefault="005327AD"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434BCCB7" w14:textId="2829DC5C"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3</w:t>
            </w:r>
          </w:p>
        </w:tc>
      </w:tr>
      <w:tr w:rsidR="002D0241" w:rsidRPr="001473CF" w14:paraId="2D59A7F8" w14:textId="77777777" w:rsidTr="00D42701">
        <w:tc>
          <w:tcPr>
            <w:tcW w:w="771" w:type="dxa"/>
            <w:vMerge/>
            <w:shd w:val="clear" w:color="auto" w:fill="auto"/>
            <w:vAlign w:val="center"/>
          </w:tcPr>
          <w:p w14:paraId="75431E2E" w14:textId="77777777" w:rsidR="002D0241" w:rsidRPr="007F28F4" w:rsidRDefault="002D0241" w:rsidP="00915C17">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2AE9BD94" w14:textId="279476FA" w:rsidR="002D0241" w:rsidRPr="007F28F4" w:rsidRDefault="00027D1D" w:rsidP="0002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9B5420" w:rsidRPr="007F28F4">
              <w:rPr>
                <w:rFonts w:ascii="Verdana" w:eastAsia="Times New Roman" w:hAnsi="Verdana" w:cs="Arial"/>
                <w:sz w:val="16"/>
                <w:szCs w:val="16"/>
              </w:rPr>
              <w:t xml:space="preserve"> obiegu</w:t>
            </w:r>
          </w:p>
        </w:tc>
        <w:tc>
          <w:tcPr>
            <w:tcW w:w="2410" w:type="dxa"/>
            <w:shd w:val="clear" w:color="auto" w:fill="auto"/>
            <w:vAlign w:val="center"/>
          </w:tcPr>
          <w:p w14:paraId="641A9BC6" w14:textId="130E45E1" w:rsidR="002D0241" w:rsidRPr="007F28F4" w:rsidRDefault="00E94AD8"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podłogowe</w:t>
            </w:r>
          </w:p>
        </w:tc>
        <w:tc>
          <w:tcPr>
            <w:tcW w:w="3931" w:type="dxa"/>
            <w:shd w:val="clear" w:color="auto" w:fill="auto"/>
          </w:tcPr>
          <w:p w14:paraId="6BD6DFEE" w14:textId="7C59ADD8"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3</w:t>
            </w:r>
          </w:p>
        </w:tc>
      </w:tr>
      <w:tr w:rsidR="002D0241" w:rsidRPr="001473CF" w14:paraId="70BB8DDD" w14:textId="77777777" w:rsidTr="00D42701">
        <w:tc>
          <w:tcPr>
            <w:tcW w:w="771" w:type="dxa"/>
            <w:vMerge/>
            <w:shd w:val="clear" w:color="auto" w:fill="auto"/>
            <w:vAlign w:val="center"/>
          </w:tcPr>
          <w:p w14:paraId="638DAE55" w14:textId="77777777" w:rsidR="002D0241" w:rsidRPr="007F28F4" w:rsidRDefault="002D0241" w:rsidP="00915C17">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4D65D988" w14:textId="0DBF301D"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57570A66" w14:textId="3B50DCB7" w:rsidR="002D0241" w:rsidRPr="007F28F4" w:rsidRDefault="00524F44"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Pogodowa</w:t>
            </w:r>
          </w:p>
        </w:tc>
        <w:tc>
          <w:tcPr>
            <w:tcW w:w="3931" w:type="dxa"/>
            <w:shd w:val="clear" w:color="auto" w:fill="auto"/>
          </w:tcPr>
          <w:p w14:paraId="4136DCA5" w14:textId="20D731E3"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3</w:t>
            </w:r>
          </w:p>
        </w:tc>
      </w:tr>
      <w:tr w:rsidR="002D0241" w:rsidRPr="001473CF" w14:paraId="4069F25D" w14:textId="77777777" w:rsidTr="00D42701">
        <w:tc>
          <w:tcPr>
            <w:tcW w:w="771" w:type="dxa"/>
            <w:vMerge/>
            <w:shd w:val="clear" w:color="auto" w:fill="auto"/>
          </w:tcPr>
          <w:p w14:paraId="663E5503" w14:textId="77777777" w:rsidR="002D0241" w:rsidRPr="007F28F4" w:rsidRDefault="002D0241" w:rsidP="00915C17">
            <w:pPr>
              <w:pStyle w:val="Zkladntext"/>
              <w:widowControl/>
              <w:suppressAutoHyphens w:val="0"/>
              <w:rPr>
                <w:rFonts w:ascii="Verdana" w:eastAsia="Times New Roman" w:hAnsi="Verdana" w:cs="Arial"/>
                <w:sz w:val="16"/>
                <w:szCs w:val="16"/>
              </w:rPr>
            </w:pPr>
          </w:p>
        </w:tc>
        <w:tc>
          <w:tcPr>
            <w:tcW w:w="2693" w:type="dxa"/>
            <w:shd w:val="clear" w:color="auto" w:fill="auto"/>
            <w:vAlign w:val="center"/>
          </w:tcPr>
          <w:p w14:paraId="00504C81" w14:textId="5DFB6EF5"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Wybór termostatu</w:t>
            </w:r>
          </w:p>
        </w:tc>
        <w:tc>
          <w:tcPr>
            <w:tcW w:w="2410" w:type="dxa"/>
            <w:shd w:val="clear" w:color="auto" w:fill="auto"/>
            <w:vAlign w:val="center"/>
          </w:tcPr>
          <w:p w14:paraId="2393A05F" w14:textId="77777777" w:rsidR="002D0241" w:rsidRPr="007F28F4" w:rsidRDefault="002D0241" w:rsidP="00915C17">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eSTER T3</w:t>
            </w:r>
          </w:p>
        </w:tc>
        <w:tc>
          <w:tcPr>
            <w:tcW w:w="3931" w:type="dxa"/>
            <w:shd w:val="clear" w:color="auto" w:fill="auto"/>
          </w:tcPr>
          <w:p w14:paraId="717C1621" w14:textId="226FF7F9"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3</w:t>
            </w:r>
          </w:p>
        </w:tc>
      </w:tr>
      <w:tr w:rsidR="002D0241" w:rsidRPr="001473CF" w14:paraId="31B6E2A8" w14:textId="77777777" w:rsidTr="00D42701">
        <w:tc>
          <w:tcPr>
            <w:tcW w:w="771" w:type="dxa"/>
            <w:vMerge/>
            <w:shd w:val="clear" w:color="auto" w:fill="auto"/>
          </w:tcPr>
          <w:p w14:paraId="3B83B5B9" w14:textId="77777777" w:rsidR="002D0241" w:rsidRPr="007F28F4" w:rsidRDefault="002D0241" w:rsidP="00915C17">
            <w:pPr>
              <w:pStyle w:val="Zkladntext"/>
              <w:widowControl/>
              <w:suppressAutoHyphens w:val="0"/>
              <w:rPr>
                <w:rFonts w:ascii="Verdana" w:eastAsia="Times New Roman" w:hAnsi="Verdana" w:cs="Arial"/>
                <w:sz w:val="16"/>
                <w:szCs w:val="16"/>
              </w:rPr>
            </w:pPr>
          </w:p>
        </w:tc>
        <w:tc>
          <w:tcPr>
            <w:tcW w:w="2693" w:type="dxa"/>
            <w:shd w:val="clear" w:color="auto" w:fill="auto"/>
            <w:vAlign w:val="center"/>
          </w:tcPr>
          <w:p w14:paraId="46DF4F2D" w14:textId="28728F51" w:rsidR="002D0241" w:rsidRPr="007F28F4" w:rsidRDefault="00027D1D"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Maksymalna</w:t>
            </w:r>
            <w:r w:rsidR="00524F44" w:rsidRPr="007F28F4">
              <w:rPr>
                <w:rFonts w:ascii="Verdana" w:eastAsia="Times New Roman" w:hAnsi="Verdana" w:cs="Arial"/>
                <w:sz w:val="16"/>
                <w:szCs w:val="16"/>
              </w:rPr>
              <w:t xml:space="preserve"> temperatura</w:t>
            </w:r>
          </w:p>
        </w:tc>
        <w:tc>
          <w:tcPr>
            <w:tcW w:w="2410" w:type="dxa"/>
            <w:shd w:val="clear" w:color="auto" w:fill="auto"/>
            <w:vAlign w:val="center"/>
          </w:tcPr>
          <w:p w14:paraId="7FED4A6F" w14:textId="259B8163" w:rsidR="002D0241" w:rsidRPr="007F28F4" w:rsidRDefault="00E94AD8"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5</w:t>
            </w:r>
            <w:r w:rsidR="002D0241" w:rsidRPr="007F28F4">
              <w:rPr>
                <w:rFonts w:ascii="Verdana" w:eastAsia="Times New Roman" w:hAnsi="Verdana" w:cs="Arial"/>
                <w:sz w:val="16"/>
                <w:szCs w:val="16"/>
              </w:rPr>
              <w:t>5</w:t>
            </w:r>
            <w:r w:rsidR="002D0241" w:rsidRPr="007F28F4">
              <w:rPr>
                <w:rFonts w:ascii="Verdana" w:eastAsia="Times New Roman" w:hAnsi="Verdana" w:cs="Arial"/>
                <w:sz w:val="16"/>
                <w:szCs w:val="16"/>
              </w:rPr>
              <w:sym w:font="Symbol" w:char="F0B0"/>
            </w:r>
            <w:r w:rsidR="002D0241" w:rsidRPr="007F28F4">
              <w:rPr>
                <w:rFonts w:ascii="Verdana" w:eastAsia="Times New Roman" w:hAnsi="Verdana" w:cs="Arial"/>
                <w:sz w:val="16"/>
                <w:szCs w:val="16"/>
              </w:rPr>
              <w:t>C</w:t>
            </w:r>
          </w:p>
        </w:tc>
        <w:tc>
          <w:tcPr>
            <w:tcW w:w="3931" w:type="dxa"/>
            <w:shd w:val="clear" w:color="auto" w:fill="auto"/>
          </w:tcPr>
          <w:p w14:paraId="4D4D8367" w14:textId="68C63DD1" w:rsidR="002D0241" w:rsidRPr="007F28F4" w:rsidRDefault="00F249FC" w:rsidP="00915C17">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8F685F" w:rsidRPr="007F28F4">
              <w:rPr>
                <w:rFonts w:ascii="Verdana" w:eastAsia="Times New Roman" w:hAnsi="Verdana" w:cs="Arial"/>
                <w:sz w:val="16"/>
                <w:szCs w:val="16"/>
              </w:rPr>
              <w:t>Obieg 3</w:t>
            </w:r>
          </w:p>
        </w:tc>
      </w:tr>
      <w:tr w:rsidR="002D0241" w:rsidRPr="001473CF" w14:paraId="6BFE671C" w14:textId="77777777" w:rsidTr="00D42701">
        <w:tc>
          <w:tcPr>
            <w:tcW w:w="771" w:type="dxa"/>
            <w:shd w:val="clear" w:color="auto" w:fill="auto"/>
            <w:vAlign w:val="center"/>
          </w:tcPr>
          <w:p w14:paraId="50221182"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6F55A79F" wp14:editId="1C8ABC44">
                  <wp:extent cx="284480" cy="193964"/>
                  <wp:effectExtent l="0" t="0" r="127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5755" cy="194833"/>
                          </a:xfrm>
                          <a:prstGeom prst="rect">
                            <a:avLst/>
                          </a:prstGeom>
                        </pic:spPr>
                      </pic:pic>
                    </a:graphicData>
                  </a:graphic>
                </wp:inline>
              </w:drawing>
            </w:r>
          </w:p>
        </w:tc>
        <w:tc>
          <w:tcPr>
            <w:tcW w:w="2693" w:type="dxa"/>
            <w:shd w:val="clear" w:color="auto" w:fill="auto"/>
            <w:vAlign w:val="center"/>
          </w:tcPr>
          <w:p w14:paraId="46069732" w14:textId="551324C0"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CWU</w:t>
            </w:r>
          </w:p>
        </w:tc>
        <w:tc>
          <w:tcPr>
            <w:tcW w:w="2410" w:type="dxa"/>
            <w:shd w:val="clear" w:color="auto" w:fill="auto"/>
            <w:vAlign w:val="center"/>
          </w:tcPr>
          <w:p w14:paraId="05E33362" w14:textId="59946437" w:rsidR="002D0241" w:rsidRPr="007F28F4" w:rsidRDefault="005327AD"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7836DE63" w14:textId="2D60112F" w:rsidR="002D0241" w:rsidRPr="007F28F4" w:rsidRDefault="00F249FC" w:rsidP="00524F44">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524F44" w:rsidRPr="007F28F4">
              <w:rPr>
                <w:rFonts w:ascii="Verdana" w:eastAsia="Times New Roman" w:hAnsi="Verdana" w:cs="Arial"/>
                <w:sz w:val="16"/>
                <w:szCs w:val="16"/>
              </w:rPr>
              <w:t>Ustawienia CWU</w:t>
            </w:r>
          </w:p>
        </w:tc>
      </w:tr>
      <w:tr w:rsidR="002D0241" w:rsidRPr="001473CF" w14:paraId="23B2CACA" w14:textId="77777777" w:rsidTr="00D42701">
        <w:tc>
          <w:tcPr>
            <w:tcW w:w="771" w:type="dxa"/>
            <w:shd w:val="clear" w:color="auto" w:fill="auto"/>
          </w:tcPr>
          <w:p w14:paraId="19C693C9" w14:textId="77777777" w:rsidR="002D0241" w:rsidRPr="007F28F4" w:rsidRDefault="002D0241" w:rsidP="00915C17">
            <w:pPr>
              <w:pStyle w:val="Zkladntext"/>
              <w:widowControl/>
              <w:suppressAutoHyphens w:val="0"/>
              <w:jc w:val="center"/>
              <w:rPr>
                <w:rFonts w:ascii="Verdana" w:eastAsia="Times New Roman" w:hAnsi="Verdana" w:cs="Arial"/>
                <w:sz w:val="16"/>
                <w:szCs w:val="16"/>
              </w:rPr>
            </w:pPr>
            <w:r w:rsidRPr="007F28F4">
              <w:rPr>
                <w:rFonts w:ascii="Verdana" w:hAnsi="Verdana" w:cs="Arial"/>
                <w:noProof/>
                <w:sz w:val="16"/>
                <w:szCs w:val="16"/>
              </w:rPr>
              <w:drawing>
                <wp:inline distT="0" distB="0" distL="0" distR="0" wp14:anchorId="299E7309" wp14:editId="11653D5F">
                  <wp:extent cx="319178" cy="305548"/>
                  <wp:effectExtent l="0" t="0" r="508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6568" cy="312623"/>
                          </a:xfrm>
                          <a:prstGeom prst="rect">
                            <a:avLst/>
                          </a:prstGeom>
                        </pic:spPr>
                      </pic:pic>
                    </a:graphicData>
                  </a:graphic>
                </wp:inline>
              </w:drawing>
            </w:r>
          </w:p>
        </w:tc>
        <w:tc>
          <w:tcPr>
            <w:tcW w:w="2693" w:type="dxa"/>
            <w:shd w:val="clear" w:color="auto" w:fill="auto"/>
            <w:vAlign w:val="center"/>
          </w:tcPr>
          <w:p w14:paraId="72204E2C" w14:textId="73F2916F" w:rsidR="002D0241" w:rsidRPr="007F28F4" w:rsidRDefault="00524F44" w:rsidP="00915C17">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cyrkulacji</w:t>
            </w:r>
          </w:p>
        </w:tc>
        <w:tc>
          <w:tcPr>
            <w:tcW w:w="2410" w:type="dxa"/>
            <w:shd w:val="clear" w:color="auto" w:fill="auto"/>
            <w:vAlign w:val="center"/>
          </w:tcPr>
          <w:p w14:paraId="5C63EB1D" w14:textId="137C1E9E" w:rsidR="002D0241" w:rsidRPr="007F28F4" w:rsidRDefault="005327AD" w:rsidP="00915C1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003F9E91" w14:textId="1D707B65" w:rsidR="002D0241" w:rsidRPr="007F28F4" w:rsidRDefault="00F249FC" w:rsidP="00524F44">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2D0241" w:rsidRPr="007F28F4">
              <w:rPr>
                <w:rFonts w:ascii="Verdana" w:eastAsia="Times New Roman" w:hAnsi="Verdana" w:cs="Arial"/>
                <w:sz w:val="16"/>
                <w:szCs w:val="16"/>
              </w:rPr>
              <w:t xml:space="preserve"> </w:t>
            </w:r>
            <w:r w:rsidR="002D0241" w:rsidRPr="007F28F4">
              <w:rPr>
                <w:rFonts w:ascii="Verdana" w:eastAsia="Times New Roman" w:hAnsi="Verdana" w:cs="Arial"/>
                <w:sz w:val="16"/>
                <w:szCs w:val="16"/>
              </w:rPr>
              <w:sym w:font="Symbol" w:char="F0AE"/>
            </w:r>
            <w:r w:rsidR="002D0241" w:rsidRPr="007F28F4">
              <w:rPr>
                <w:rFonts w:ascii="Verdana" w:eastAsia="Times New Roman" w:hAnsi="Verdana" w:cs="Arial"/>
                <w:sz w:val="16"/>
                <w:szCs w:val="16"/>
              </w:rPr>
              <w:t xml:space="preserve"> </w:t>
            </w:r>
            <w:r w:rsidR="00524F44" w:rsidRPr="007F28F4">
              <w:rPr>
                <w:rFonts w:ascii="Verdana" w:eastAsia="Times New Roman" w:hAnsi="Verdana" w:cs="Arial"/>
                <w:sz w:val="16"/>
                <w:szCs w:val="16"/>
              </w:rPr>
              <w:t>Ustawienia cyrkulacji</w:t>
            </w:r>
          </w:p>
        </w:tc>
      </w:tr>
      <w:tr w:rsidR="00CB5E37" w:rsidRPr="001473CF" w14:paraId="7BB771B8" w14:textId="77777777" w:rsidTr="00D42701">
        <w:tc>
          <w:tcPr>
            <w:tcW w:w="771" w:type="dxa"/>
            <w:shd w:val="clear" w:color="auto" w:fill="auto"/>
          </w:tcPr>
          <w:p w14:paraId="1B43A380" w14:textId="68554EDB" w:rsidR="00CB5E37" w:rsidRPr="007F28F4" w:rsidRDefault="00CB5E37" w:rsidP="00CB5E37">
            <w:pPr>
              <w:pStyle w:val="Zkladntext"/>
              <w:widowControl/>
              <w:suppressAutoHyphens w:val="0"/>
              <w:jc w:val="center"/>
              <w:rPr>
                <w:rFonts w:ascii="Verdana" w:hAnsi="Verdana" w:cs="Arial"/>
                <w:noProof/>
                <w:sz w:val="16"/>
                <w:szCs w:val="16"/>
              </w:rPr>
            </w:pPr>
            <w:r w:rsidRPr="00CB5E37">
              <w:rPr>
                <w:rFonts w:ascii="Verdana" w:hAnsi="Verdana" w:cs="Arial"/>
                <w:noProof/>
                <w:sz w:val="16"/>
                <w:szCs w:val="16"/>
              </w:rPr>
              <w:drawing>
                <wp:inline distT="0" distB="0" distL="0" distR="0" wp14:anchorId="2BBF272A" wp14:editId="73F00F9E">
                  <wp:extent cx="333422" cy="238158"/>
                  <wp:effectExtent l="0" t="0" r="952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422" cy="238158"/>
                          </a:xfrm>
                          <a:prstGeom prst="rect">
                            <a:avLst/>
                          </a:prstGeom>
                        </pic:spPr>
                      </pic:pic>
                    </a:graphicData>
                  </a:graphic>
                </wp:inline>
              </w:drawing>
            </w:r>
          </w:p>
        </w:tc>
        <w:tc>
          <w:tcPr>
            <w:tcW w:w="2693" w:type="dxa"/>
            <w:shd w:val="clear" w:color="auto" w:fill="auto"/>
            <w:vAlign w:val="center"/>
          </w:tcPr>
          <w:p w14:paraId="0CE434B4" w14:textId="568F6CDA" w:rsidR="00CB5E37" w:rsidRPr="007F28F4" w:rsidRDefault="00CB5E37" w:rsidP="00CB5E37">
            <w:pPr>
              <w:pStyle w:val="Zkladntext"/>
              <w:widowControl/>
              <w:suppressAutoHyphens w:val="0"/>
              <w:spacing w:line="240" w:lineRule="auto"/>
              <w:rPr>
                <w:rFonts w:ascii="Verdana" w:eastAsia="Times New Roman" w:hAnsi="Verdana" w:cs="Arial"/>
                <w:sz w:val="16"/>
                <w:szCs w:val="16"/>
              </w:rPr>
            </w:pPr>
            <w:r>
              <w:rPr>
                <w:rFonts w:ascii="Verdana" w:eastAsia="Times New Roman" w:hAnsi="Verdana" w:cs="Arial"/>
                <w:sz w:val="16"/>
                <w:szCs w:val="16"/>
              </w:rPr>
              <w:t>Obsługa grzałki</w:t>
            </w:r>
          </w:p>
        </w:tc>
        <w:tc>
          <w:tcPr>
            <w:tcW w:w="2410" w:type="dxa"/>
            <w:shd w:val="clear" w:color="auto" w:fill="auto"/>
            <w:vAlign w:val="center"/>
          </w:tcPr>
          <w:p w14:paraId="29C69C25" w14:textId="574FD8C9" w:rsidR="00CB5E37" w:rsidRDefault="00CB5E37" w:rsidP="00CB5E3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436102DB" w14:textId="2D3C7EF2" w:rsidR="00CB5E37" w:rsidRPr="007F28F4" w:rsidRDefault="00CB5E37" w:rsidP="00CB5E37">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Pr>
                <w:rFonts w:ascii="Verdana" w:eastAsia="Times New Roman" w:hAnsi="Verdana" w:cs="Arial"/>
                <w:sz w:val="16"/>
                <w:szCs w:val="16"/>
              </w:rPr>
              <w:t xml:space="preserve"> Grzałka trójfazowa</w:t>
            </w:r>
          </w:p>
        </w:tc>
      </w:tr>
    </w:tbl>
    <w:p w14:paraId="18934403" w14:textId="12D1AA49" w:rsidR="002D0241" w:rsidRDefault="002D0241">
      <w:pPr>
        <w:spacing w:line="240" w:lineRule="auto"/>
      </w:pPr>
      <w:r>
        <w:br w:type="page"/>
      </w:r>
    </w:p>
    <w:p w14:paraId="1FE21776" w14:textId="757887AE" w:rsidR="00DE5B6E" w:rsidRPr="001473CF" w:rsidRDefault="00CB5E37" w:rsidP="00496205">
      <w:pPr>
        <w:jc w:val="center"/>
      </w:pPr>
      <w:r>
        <w:rPr>
          <w:noProof/>
        </w:rPr>
        <w:lastRenderedPageBreak/>
        <w:drawing>
          <wp:inline distT="0" distB="0" distL="0" distR="0" wp14:anchorId="2BFA1C04" wp14:editId="5B9423BF">
            <wp:extent cx="6299835" cy="3187065"/>
            <wp:effectExtent l="0" t="0" r="5715" b="0"/>
            <wp:docPr id="912" name="Obraz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99835" cy="3187065"/>
                    </a:xfrm>
                    <a:prstGeom prst="rect">
                      <a:avLst/>
                    </a:prstGeom>
                  </pic:spPr>
                </pic:pic>
              </a:graphicData>
            </a:graphic>
          </wp:inline>
        </w:drawing>
      </w:r>
    </w:p>
    <w:p w14:paraId="22A22829" w14:textId="506A07FE" w:rsidR="00B062C0" w:rsidRPr="00420014" w:rsidRDefault="00DE5B6E" w:rsidP="007F28F4">
      <w:pPr>
        <w:pStyle w:val="Popis"/>
        <w:spacing w:line="240" w:lineRule="auto"/>
        <w:jc w:val="both"/>
        <w:rPr>
          <w:rFonts w:cs="Arial"/>
          <w:sz w:val="18"/>
          <w:szCs w:val="18"/>
        </w:rPr>
      </w:pPr>
      <w:r w:rsidRPr="00420014">
        <w:rPr>
          <w:b/>
          <w:sz w:val="18"/>
          <w:szCs w:val="18"/>
        </w:rPr>
        <w:t>Schem</w:t>
      </w:r>
      <w:r w:rsidR="00420014" w:rsidRPr="00420014">
        <w:rPr>
          <w:b/>
          <w:sz w:val="18"/>
          <w:szCs w:val="18"/>
        </w:rPr>
        <w:t>at z buforem ciepła i zasobnikiem CWU</w:t>
      </w:r>
      <w:r w:rsidRPr="001473CF">
        <w:rPr>
          <w:rStyle w:val="Odkaznapoznmkupodiarou"/>
          <w:b/>
          <w:sz w:val="18"/>
          <w:szCs w:val="18"/>
        </w:rPr>
        <w:footnoteReference w:id="4"/>
      </w:r>
      <w:r w:rsidRPr="00420014">
        <w:rPr>
          <w:sz w:val="18"/>
          <w:szCs w:val="18"/>
        </w:rPr>
        <w:t xml:space="preserve">: </w:t>
      </w:r>
      <w:r w:rsidRPr="00420014">
        <w:rPr>
          <w:rFonts w:cs="Arial"/>
          <w:sz w:val="18"/>
          <w:szCs w:val="18"/>
        </w:rPr>
        <w:t>1 –</w:t>
      </w:r>
      <w:r w:rsidR="00235B62" w:rsidRPr="00420014">
        <w:rPr>
          <w:rFonts w:cs="Arial"/>
          <w:sz w:val="18"/>
          <w:szCs w:val="18"/>
        </w:rPr>
        <w:t xml:space="preserve"> </w:t>
      </w:r>
      <w:r w:rsidR="00420014" w:rsidRPr="00420014">
        <w:rPr>
          <w:rFonts w:cs="Arial"/>
          <w:sz w:val="18"/>
          <w:szCs w:val="18"/>
        </w:rPr>
        <w:t>pompa ciepła</w:t>
      </w:r>
      <w:r w:rsidRPr="00420014">
        <w:rPr>
          <w:rFonts w:cs="Arial"/>
          <w:sz w:val="18"/>
          <w:szCs w:val="18"/>
        </w:rPr>
        <w:t xml:space="preserve">, </w:t>
      </w:r>
      <w:r w:rsidR="00B062C0" w:rsidRPr="00420014">
        <w:rPr>
          <w:rFonts w:cs="Arial"/>
          <w:sz w:val="18"/>
          <w:szCs w:val="18"/>
        </w:rPr>
        <w:t xml:space="preserve">2 – </w:t>
      </w:r>
      <w:r w:rsidR="00420014" w:rsidRPr="00420014">
        <w:rPr>
          <w:rFonts w:cs="Arial"/>
          <w:sz w:val="18"/>
          <w:szCs w:val="18"/>
        </w:rPr>
        <w:t>regulator</w:t>
      </w:r>
      <w:r w:rsidR="00B062C0" w:rsidRPr="00420014">
        <w:rPr>
          <w:rFonts w:cs="Arial"/>
          <w:sz w:val="18"/>
          <w:szCs w:val="18"/>
        </w:rPr>
        <w:t xml:space="preserve">, 3 – </w:t>
      </w:r>
      <w:r w:rsidR="00420014" w:rsidRPr="00420014">
        <w:rPr>
          <w:rFonts w:cs="Arial"/>
          <w:sz w:val="18"/>
          <w:szCs w:val="18"/>
        </w:rPr>
        <w:t>moduł internetowy</w:t>
      </w:r>
      <w:r w:rsidR="00B062C0" w:rsidRPr="00420014">
        <w:rPr>
          <w:rFonts w:cs="Arial"/>
          <w:sz w:val="18"/>
          <w:szCs w:val="18"/>
        </w:rPr>
        <w:t xml:space="preserve">, 4 </w:t>
      </w:r>
      <w:r w:rsidR="00420014" w:rsidRPr="00420014">
        <w:rPr>
          <w:rFonts w:cs="Arial"/>
          <w:sz w:val="18"/>
          <w:szCs w:val="18"/>
        </w:rPr>
        <w:t>–</w:t>
      </w:r>
      <w:r w:rsidR="00B062C0" w:rsidRPr="00420014">
        <w:rPr>
          <w:rFonts w:cs="Arial"/>
          <w:sz w:val="18"/>
          <w:szCs w:val="18"/>
        </w:rPr>
        <w:t xml:space="preserve"> </w:t>
      </w:r>
      <w:r w:rsidR="00420014" w:rsidRPr="00420014">
        <w:rPr>
          <w:rFonts w:cs="Arial"/>
          <w:sz w:val="18"/>
          <w:szCs w:val="18"/>
        </w:rPr>
        <w:t>zawór 3-drogowy</w:t>
      </w:r>
      <w:r w:rsidR="00B062C0" w:rsidRPr="00420014">
        <w:rPr>
          <w:rFonts w:cs="Arial"/>
          <w:sz w:val="18"/>
          <w:szCs w:val="18"/>
        </w:rPr>
        <w:t xml:space="preserve">, 5 – </w:t>
      </w:r>
      <w:r w:rsidR="00420014" w:rsidRPr="00420014">
        <w:rPr>
          <w:rFonts w:cs="Arial"/>
          <w:sz w:val="18"/>
          <w:szCs w:val="18"/>
        </w:rPr>
        <w:t>czujnik temp. zasobnika CWU</w:t>
      </w:r>
      <w:r w:rsidR="00B062C0" w:rsidRPr="00420014">
        <w:rPr>
          <w:rFonts w:cs="Arial"/>
          <w:sz w:val="18"/>
          <w:szCs w:val="18"/>
        </w:rPr>
        <w:t xml:space="preserve">, 6 – </w:t>
      </w:r>
      <w:r w:rsidR="00420014" w:rsidRPr="00420014">
        <w:rPr>
          <w:rFonts w:cs="Arial"/>
          <w:sz w:val="18"/>
          <w:szCs w:val="18"/>
        </w:rPr>
        <w:t>zasobnik CWU</w:t>
      </w:r>
      <w:r w:rsidR="00B062C0" w:rsidRPr="00420014">
        <w:rPr>
          <w:rFonts w:cs="Arial"/>
          <w:sz w:val="18"/>
          <w:szCs w:val="18"/>
        </w:rPr>
        <w:t xml:space="preserve">, 7 – </w:t>
      </w:r>
      <w:r w:rsidR="00420014">
        <w:rPr>
          <w:rFonts w:cs="Arial"/>
          <w:sz w:val="18"/>
          <w:szCs w:val="18"/>
        </w:rPr>
        <w:t>pompa cyrkulacji</w:t>
      </w:r>
      <w:r w:rsidR="00B062C0" w:rsidRPr="00420014">
        <w:rPr>
          <w:rFonts w:cs="Arial"/>
          <w:sz w:val="18"/>
          <w:szCs w:val="18"/>
        </w:rPr>
        <w:t xml:space="preserve">, 8 – </w:t>
      </w:r>
      <w:r w:rsidR="00420014">
        <w:rPr>
          <w:rFonts w:cs="Arial"/>
          <w:sz w:val="18"/>
          <w:szCs w:val="18"/>
        </w:rPr>
        <w:t>dolny czujnik temp. bufora</w:t>
      </w:r>
      <w:r w:rsidR="00B062C0" w:rsidRPr="00420014">
        <w:rPr>
          <w:rFonts w:cs="Arial"/>
          <w:sz w:val="18"/>
          <w:szCs w:val="18"/>
        </w:rPr>
        <w:t xml:space="preserve">, </w:t>
      </w:r>
      <w:r w:rsidR="00682CEC">
        <w:rPr>
          <w:rFonts w:cs="Arial"/>
          <w:sz w:val="18"/>
          <w:szCs w:val="18"/>
        </w:rPr>
        <w:t>9</w:t>
      </w:r>
      <w:r w:rsidR="00E65FFA" w:rsidRPr="00420014">
        <w:rPr>
          <w:rFonts w:cs="Arial"/>
          <w:sz w:val="18"/>
          <w:szCs w:val="18"/>
        </w:rPr>
        <w:t xml:space="preserve"> </w:t>
      </w:r>
      <w:r w:rsidR="00420014">
        <w:rPr>
          <w:rFonts w:cs="Arial"/>
          <w:sz w:val="18"/>
          <w:szCs w:val="18"/>
        </w:rPr>
        <w:t>–</w:t>
      </w:r>
      <w:r w:rsidR="00B062C0" w:rsidRPr="00420014">
        <w:rPr>
          <w:rFonts w:cs="Arial"/>
          <w:sz w:val="18"/>
          <w:szCs w:val="18"/>
        </w:rPr>
        <w:t xml:space="preserve"> </w:t>
      </w:r>
      <w:r w:rsidR="00420014">
        <w:rPr>
          <w:rFonts w:cs="Arial"/>
          <w:sz w:val="18"/>
          <w:szCs w:val="18"/>
        </w:rPr>
        <w:t>bufor ciepła</w:t>
      </w:r>
      <w:r w:rsidR="00682CEC">
        <w:rPr>
          <w:rFonts w:cs="Arial"/>
          <w:sz w:val="18"/>
          <w:szCs w:val="18"/>
        </w:rPr>
        <w:t>, 10</w:t>
      </w:r>
      <w:r w:rsidR="00B062C0" w:rsidRPr="00420014">
        <w:rPr>
          <w:rFonts w:cs="Arial"/>
          <w:sz w:val="18"/>
          <w:szCs w:val="18"/>
        </w:rPr>
        <w:t xml:space="preserve"> – </w:t>
      </w:r>
      <w:r w:rsidR="00420014">
        <w:rPr>
          <w:rFonts w:cs="Arial"/>
          <w:sz w:val="18"/>
          <w:szCs w:val="18"/>
        </w:rPr>
        <w:t>panel sterujący z funkcją termostatu pokojowego</w:t>
      </w:r>
      <w:r w:rsidR="00B062C0" w:rsidRPr="00420014">
        <w:rPr>
          <w:rFonts w:cs="Arial"/>
          <w:sz w:val="18"/>
          <w:szCs w:val="18"/>
        </w:rPr>
        <w:t>, 1</w:t>
      </w:r>
      <w:r w:rsidR="00682CEC">
        <w:rPr>
          <w:rFonts w:cs="Arial"/>
          <w:sz w:val="18"/>
          <w:szCs w:val="18"/>
        </w:rPr>
        <w:t>1</w:t>
      </w:r>
      <w:r w:rsidR="00B062C0" w:rsidRPr="00420014">
        <w:rPr>
          <w:rFonts w:cs="Arial"/>
          <w:sz w:val="18"/>
          <w:szCs w:val="18"/>
        </w:rPr>
        <w:t xml:space="preserve"> </w:t>
      </w:r>
      <w:r w:rsidR="00420014">
        <w:rPr>
          <w:rFonts w:cs="Arial"/>
          <w:sz w:val="18"/>
          <w:szCs w:val="18"/>
        </w:rPr>
        <w:t>–</w:t>
      </w:r>
      <w:r w:rsidR="00B062C0" w:rsidRPr="00420014">
        <w:rPr>
          <w:rFonts w:cs="Arial"/>
          <w:sz w:val="18"/>
          <w:szCs w:val="18"/>
        </w:rPr>
        <w:t xml:space="preserve"> </w:t>
      </w:r>
      <w:r w:rsidR="00420014">
        <w:rPr>
          <w:rFonts w:cs="Arial"/>
          <w:sz w:val="18"/>
          <w:szCs w:val="18"/>
        </w:rPr>
        <w:t>czujnik temp. zewnętrznej (pogodowy)</w:t>
      </w:r>
      <w:r w:rsidR="00B062C0" w:rsidRPr="00420014">
        <w:rPr>
          <w:rFonts w:cs="Arial"/>
          <w:sz w:val="18"/>
          <w:szCs w:val="18"/>
        </w:rPr>
        <w:t>, 1</w:t>
      </w:r>
      <w:r w:rsidR="00682CEC">
        <w:rPr>
          <w:rFonts w:cs="Arial"/>
          <w:sz w:val="18"/>
          <w:szCs w:val="18"/>
        </w:rPr>
        <w:t>2</w:t>
      </w:r>
      <w:r w:rsidR="00B062C0" w:rsidRPr="00420014">
        <w:rPr>
          <w:rFonts w:cs="Arial"/>
          <w:sz w:val="18"/>
          <w:szCs w:val="18"/>
        </w:rPr>
        <w:t xml:space="preserve"> – </w:t>
      </w:r>
      <w:r w:rsidR="00420014">
        <w:rPr>
          <w:rFonts w:cs="Arial"/>
          <w:sz w:val="18"/>
          <w:szCs w:val="18"/>
        </w:rPr>
        <w:t>czujnik temp. mieszacza 1</w:t>
      </w:r>
      <w:r w:rsidR="00B062C0" w:rsidRPr="00420014">
        <w:rPr>
          <w:rFonts w:cs="Arial"/>
          <w:sz w:val="18"/>
          <w:szCs w:val="18"/>
        </w:rPr>
        <w:t>, 1</w:t>
      </w:r>
      <w:r w:rsidR="00682CEC">
        <w:rPr>
          <w:rFonts w:cs="Arial"/>
          <w:sz w:val="18"/>
          <w:szCs w:val="18"/>
        </w:rPr>
        <w:t>3</w:t>
      </w:r>
      <w:r w:rsidR="00B062C0" w:rsidRPr="00420014">
        <w:rPr>
          <w:rFonts w:cs="Arial"/>
          <w:sz w:val="18"/>
          <w:szCs w:val="18"/>
        </w:rPr>
        <w:t xml:space="preserve"> – </w:t>
      </w:r>
      <w:r w:rsidR="00420014">
        <w:rPr>
          <w:rFonts w:cs="Arial"/>
          <w:sz w:val="18"/>
          <w:szCs w:val="18"/>
        </w:rPr>
        <w:t>pompa mieszacza 1</w:t>
      </w:r>
      <w:r w:rsidR="00B062C0" w:rsidRPr="00420014">
        <w:rPr>
          <w:rFonts w:cs="Arial"/>
          <w:sz w:val="18"/>
          <w:szCs w:val="18"/>
        </w:rPr>
        <w:t>, 1</w:t>
      </w:r>
      <w:r w:rsidR="00682CEC">
        <w:rPr>
          <w:rFonts w:cs="Arial"/>
          <w:sz w:val="18"/>
          <w:szCs w:val="18"/>
        </w:rPr>
        <w:t>4</w:t>
      </w:r>
      <w:r w:rsidR="00B062C0" w:rsidRPr="00420014">
        <w:rPr>
          <w:rFonts w:cs="Arial"/>
          <w:sz w:val="18"/>
          <w:szCs w:val="18"/>
        </w:rPr>
        <w:t xml:space="preserve"> – </w:t>
      </w:r>
      <w:r w:rsidR="00003C75">
        <w:rPr>
          <w:rFonts w:cs="Arial"/>
          <w:sz w:val="18"/>
          <w:szCs w:val="18"/>
        </w:rPr>
        <w:t xml:space="preserve">bezprzewodowy </w:t>
      </w:r>
      <w:r w:rsidR="00420014">
        <w:rPr>
          <w:rFonts w:cs="Arial"/>
          <w:sz w:val="18"/>
          <w:szCs w:val="18"/>
        </w:rPr>
        <w:t>termostat pokojowy</w:t>
      </w:r>
      <w:r w:rsidR="00B062C0" w:rsidRPr="00420014">
        <w:rPr>
          <w:rFonts w:cs="Arial"/>
          <w:sz w:val="18"/>
          <w:szCs w:val="18"/>
        </w:rPr>
        <w:t>, 1</w:t>
      </w:r>
      <w:r w:rsidR="00682CEC">
        <w:rPr>
          <w:rFonts w:cs="Arial"/>
          <w:sz w:val="18"/>
          <w:szCs w:val="18"/>
        </w:rPr>
        <w:t>5</w:t>
      </w:r>
      <w:r w:rsidR="00B062C0" w:rsidRPr="00420014">
        <w:rPr>
          <w:rFonts w:cs="Arial"/>
          <w:sz w:val="18"/>
          <w:szCs w:val="18"/>
        </w:rPr>
        <w:t xml:space="preserve"> – </w:t>
      </w:r>
      <w:r w:rsidR="00420014">
        <w:rPr>
          <w:rFonts w:cs="Arial"/>
          <w:sz w:val="18"/>
          <w:szCs w:val="18"/>
        </w:rPr>
        <w:t>czujnik temp. mieszacza 3</w:t>
      </w:r>
      <w:r w:rsidR="00B062C0" w:rsidRPr="00420014">
        <w:rPr>
          <w:rFonts w:cs="Arial"/>
          <w:sz w:val="18"/>
          <w:szCs w:val="18"/>
        </w:rPr>
        <w:t>, 1</w:t>
      </w:r>
      <w:r w:rsidR="00682CEC">
        <w:rPr>
          <w:rFonts w:cs="Arial"/>
          <w:sz w:val="18"/>
          <w:szCs w:val="18"/>
        </w:rPr>
        <w:t>6</w:t>
      </w:r>
      <w:r w:rsidR="00B062C0" w:rsidRPr="00420014">
        <w:rPr>
          <w:rFonts w:cs="Arial"/>
          <w:sz w:val="18"/>
          <w:szCs w:val="18"/>
        </w:rPr>
        <w:t xml:space="preserve"> – </w:t>
      </w:r>
      <w:r w:rsidR="00420014">
        <w:rPr>
          <w:rFonts w:cs="Arial"/>
          <w:sz w:val="18"/>
          <w:szCs w:val="18"/>
        </w:rPr>
        <w:t>pomp mieszacza 3</w:t>
      </w:r>
      <w:r w:rsidR="00B062C0" w:rsidRPr="00420014">
        <w:rPr>
          <w:rFonts w:cs="Arial"/>
          <w:sz w:val="18"/>
          <w:szCs w:val="18"/>
        </w:rPr>
        <w:t>, 1</w:t>
      </w:r>
      <w:r w:rsidR="00682CEC">
        <w:rPr>
          <w:rFonts w:cs="Arial"/>
          <w:sz w:val="18"/>
          <w:szCs w:val="18"/>
        </w:rPr>
        <w:t>7</w:t>
      </w:r>
      <w:r w:rsidR="00B062C0" w:rsidRPr="00420014">
        <w:rPr>
          <w:rFonts w:cs="Arial"/>
          <w:sz w:val="18"/>
          <w:szCs w:val="18"/>
        </w:rPr>
        <w:t xml:space="preserve"> – </w:t>
      </w:r>
      <w:r w:rsidR="00420014">
        <w:rPr>
          <w:rFonts w:cs="Arial"/>
          <w:sz w:val="18"/>
          <w:szCs w:val="18"/>
        </w:rPr>
        <w:t>siłownik mieszacza 3</w:t>
      </w:r>
      <w:r w:rsidR="00B062C0" w:rsidRPr="00420014">
        <w:rPr>
          <w:rFonts w:cs="Arial"/>
          <w:sz w:val="18"/>
          <w:szCs w:val="18"/>
        </w:rPr>
        <w:t>, 1</w:t>
      </w:r>
      <w:r w:rsidR="00682CEC">
        <w:rPr>
          <w:rFonts w:cs="Arial"/>
          <w:sz w:val="18"/>
          <w:szCs w:val="18"/>
        </w:rPr>
        <w:t>8</w:t>
      </w:r>
      <w:r w:rsidR="00B062C0" w:rsidRPr="00420014">
        <w:rPr>
          <w:rFonts w:cs="Arial"/>
          <w:sz w:val="18"/>
          <w:szCs w:val="18"/>
        </w:rPr>
        <w:t xml:space="preserve"> – </w:t>
      </w:r>
      <w:r w:rsidR="00420014">
        <w:rPr>
          <w:rFonts w:cs="Arial"/>
          <w:sz w:val="18"/>
          <w:szCs w:val="18"/>
        </w:rPr>
        <w:t>siłownik mieszacza 2</w:t>
      </w:r>
      <w:r w:rsidR="00B062C0" w:rsidRPr="00420014">
        <w:rPr>
          <w:rFonts w:cs="Arial"/>
          <w:sz w:val="18"/>
          <w:szCs w:val="18"/>
        </w:rPr>
        <w:t xml:space="preserve">, </w:t>
      </w:r>
      <w:r w:rsidR="00682CEC">
        <w:rPr>
          <w:rFonts w:cs="Arial"/>
          <w:sz w:val="18"/>
          <w:szCs w:val="18"/>
        </w:rPr>
        <w:t>19</w:t>
      </w:r>
      <w:r w:rsidR="00B062C0" w:rsidRPr="00420014">
        <w:rPr>
          <w:rFonts w:cs="Arial"/>
          <w:sz w:val="18"/>
          <w:szCs w:val="18"/>
        </w:rPr>
        <w:t xml:space="preserve"> – </w:t>
      </w:r>
      <w:r w:rsidR="00420014">
        <w:rPr>
          <w:rFonts w:cs="Arial"/>
          <w:sz w:val="18"/>
          <w:szCs w:val="18"/>
        </w:rPr>
        <w:t>pompa mieszacza 2</w:t>
      </w:r>
      <w:r w:rsidR="00B062C0" w:rsidRPr="00420014">
        <w:rPr>
          <w:rFonts w:cs="Arial"/>
          <w:sz w:val="18"/>
          <w:szCs w:val="18"/>
        </w:rPr>
        <w:t>, 2</w:t>
      </w:r>
      <w:r w:rsidR="00682CEC">
        <w:rPr>
          <w:rFonts w:cs="Arial"/>
          <w:sz w:val="18"/>
          <w:szCs w:val="18"/>
        </w:rPr>
        <w:t>0</w:t>
      </w:r>
      <w:r w:rsidR="00B062C0" w:rsidRPr="00420014">
        <w:rPr>
          <w:rFonts w:cs="Arial"/>
          <w:sz w:val="18"/>
          <w:szCs w:val="18"/>
        </w:rPr>
        <w:t xml:space="preserve"> – </w:t>
      </w:r>
      <w:r w:rsidR="00420014">
        <w:rPr>
          <w:rFonts w:cs="Arial"/>
          <w:sz w:val="18"/>
          <w:szCs w:val="18"/>
        </w:rPr>
        <w:t>czujnik temp. mieszacza 2</w:t>
      </w:r>
      <w:r w:rsidR="00B062C0" w:rsidRPr="00420014">
        <w:rPr>
          <w:rFonts w:cs="Arial"/>
          <w:sz w:val="18"/>
          <w:szCs w:val="18"/>
        </w:rPr>
        <w:t>, 2</w:t>
      </w:r>
      <w:r w:rsidR="00682CEC">
        <w:rPr>
          <w:rFonts w:cs="Arial"/>
          <w:sz w:val="18"/>
          <w:szCs w:val="18"/>
        </w:rPr>
        <w:t>1</w:t>
      </w:r>
      <w:r w:rsidR="00B062C0" w:rsidRPr="00420014">
        <w:rPr>
          <w:rFonts w:cs="Arial"/>
          <w:sz w:val="18"/>
          <w:szCs w:val="18"/>
        </w:rPr>
        <w:t xml:space="preserve"> – </w:t>
      </w:r>
      <w:r w:rsidR="00F60A5B">
        <w:rPr>
          <w:rFonts w:cs="Arial"/>
          <w:sz w:val="18"/>
          <w:szCs w:val="18"/>
        </w:rPr>
        <w:t>pompa górnego źródła</w:t>
      </w:r>
      <w:r w:rsidR="00CB5E37">
        <w:rPr>
          <w:rFonts w:cs="Arial"/>
          <w:sz w:val="18"/>
          <w:szCs w:val="18"/>
        </w:rPr>
        <w:t>, 22 – grzałka trójfazowa</w:t>
      </w:r>
      <w:r w:rsidR="00B062C0" w:rsidRPr="00420014">
        <w:rPr>
          <w:rFonts w:cs="Arial"/>
          <w:sz w:val="18"/>
          <w:szCs w:val="18"/>
        </w:rPr>
        <w:t>.</w:t>
      </w:r>
    </w:p>
    <w:p w14:paraId="7F3751BD" w14:textId="77777777" w:rsidR="002E262B" w:rsidRPr="00420014" w:rsidRDefault="002E262B" w:rsidP="00F55A0B">
      <w:pPr>
        <w:rPr>
          <w:sz w:val="16"/>
        </w:rPr>
      </w:pPr>
    </w:p>
    <w:p w14:paraId="35B49AA1" w14:textId="63044920" w:rsidR="00F55A0B" w:rsidRPr="001473CF" w:rsidRDefault="006D772A" w:rsidP="00F55A0B">
      <w:r w:rsidRPr="00F55507">
        <w:rPr>
          <w:sz w:val="16"/>
        </w:rPr>
        <w:t>PROPONOWANE USTAWIENIA</w:t>
      </w:r>
      <w:r w:rsidR="00F55A0B" w:rsidRPr="001473CF">
        <w:rPr>
          <w:sz w:val="16"/>
        </w:rPr>
        <w:t>:</w:t>
      </w:r>
    </w:p>
    <w:tbl>
      <w:tblPr>
        <w:tblW w:w="0" w:type="auto"/>
        <w:tblInd w:w="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771"/>
        <w:gridCol w:w="2693"/>
        <w:gridCol w:w="2410"/>
        <w:gridCol w:w="3931"/>
      </w:tblGrid>
      <w:tr w:rsidR="00223CFA" w:rsidRPr="001473CF" w14:paraId="1786A8FB" w14:textId="77777777" w:rsidTr="00D42701">
        <w:tc>
          <w:tcPr>
            <w:tcW w:w="771" w:type="dxa"/>
            <w:shd w:val="clear" w:color="auto" w:fill="000000" w:themeFill="text1"/>
          </w:tcPr>
          <w:p w14:paraId="6C9CD459" w14:textId="51BA0E74"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Obieg</w:t>
            </w:r>
          </w:p>
        </w:tc>
        <w:tc>
          <w:tcPr>
            <w:tcW w:w="2693" w:type="dxa"/>
            <w:shd w:val="clear" w:color="auto" w:fill="000000" w:themeFill="text1"/>
          </w:tcPr>
          <w:p w14:paraId="578B4D92" w14:textId="6ACB2252"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Parametry</w:t>
            </w:r>
          </w:p>
        </w:tc>
        <w:tc>
          <w:tcPr>
            <w:tcW w:w="2410" w:type="dxa"/>
            <w:shd w:val="clear" w:color="auto" w:fill="000000" w:themeFill="text1"/>
          </w:tcPr>
          <w:p w14:paraId="162BC1F8" w14:textId="60214370"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Ustawienia</w:t>
            </w:r>
          </w:p>
        </w:tc>
        <w:tc>
          <w:tcPr>
            <w:tcW w:w="3931" w:type="dxa"/>
            <w:shd w:val="clear" w:color="auto" w:fill="000000" w:themeFill="text1"/>
          </w:tcPr>
          <w:p w14:paraId="27BCF819" w14:textId="62D886F1" w:rsidR="00223CFA" w:rsidRPr="007F28F4" w:rsidRDefault="00223CFA" w:rsidP="00223CFA">
            <w:pPr>
              <w:pStyle w:val="Zkladntext"/>
              <w:widowControl/>
              <w:suppressAutoHyphens w:val="0"/>
              <w:jc w:val="center"/>
              <w:rPr>
                <w:rFonts w:ascii="Verdana" w:eastAsia="Times New Roman" w:hAnsi="Verdana" w:cs="Arial"/>
                <w:bCs/>
                <w:sz w:val="16"/>
                <w:szCs w:val="16"/>
              </w:rPr>
            </w:pPr>
            <w:r w:rsidRPr="007F28F4">
              <w:rPr>
                <w:rFonts w:ascii="Verdana" w:eastAsia="Times New Roman" w:hAnsi="Verdana" w:cs="Arial"/>
                <w:bCs/>
                <w:sz w:val="16"/>
                <w:szCs w:val="16"/>
              </w:rPr>
              <w:t>MENU</w:t>
            </w:r>
          </w:p>
        </w:tc>
      </w:tr>
      <w:tr w:rsidR="00967D1D" w:rsidRPr="006D2584" w14:paraId="145D2508" w14:textId="77777777" w:rsidTr="00D42701">
        <w:trPr>
          <w:trHeight w:val="252"/>
        </w:trPr>
        <w:tc>
          <w:tcPr>
            <w:tcW w:w="771" w:type="dxa"/>
            <w:vMerge w:val="restart"/>
            <w:shd w:val="clear" w:color="auto" w:fill="auto"/>
            <w:vAlign w:val="center"/>
          </w:tcPr>
          <w:p w14:paraId="5A9D2487" w14:textId="3D85DCE8" w:rsidR="00967D1D" w:rsidRPr="007F28F4" w:rsidRDefault="00967D1D" w:rsidP="00967D1D">
            <w:pPr>
              <w:pStyle w:val="Zkladntext"/>
              <w:widowControl/>
              <w:suppressAutoHyphens w:val="0"/>
              <w:spacing w:before="20"/>
              <w:jc w:val="center"/>
              <w:rPr>
                <w:rFonts w:ascii="Verdana" w:eastAsia="Times New Roman" w:hAnsi="Verdana" w:cs="Arial"/>
                <w:noProof/>
                <w:sz w:val="16"/>
                <w:szCs w:val="16"/>
              </w:rPr>
            </w:pPr>
            <w:r w:rsidRPr="007F28F4">
              <w:rPr>
                <w:rFonts w:ascii="Verdana" w:eastAsia="Times New Roman" w:hAnsi="Verdana" w:cs="Arial"/>
                <w:noProof/>
                <w:sz w:val="16"/>
                <w:szCs w:val="16"/>
              </w:rPr>
              <w:drawing>
                <wp:inline distT="0" distB="0" distL="0" distR="0" wp14:anchorId="53789728" wp14:editId="5D2C4042">
                  <wp:extent cx="356235" cy="320675"/>
                  <wp:effectExtent l="0" t="0" r="5715" b="0"/>
                  <wp:docPr id="59" name="Obraz 59"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ydraulice diagrams ecoMAX800i_v1"/>
                          <pic:cNvPicPr>
                            <a:picLocks noChangeAspect="1" noChangeArrowheads="1"/>
                          </pic:cNvPicPr>
                        </pic:nvPicPr>
                        <pic:blipFill>
                          <a:blip r:embed="rId79" cstate="print"/>
                          <a:srcRect/>
                          <a:stretch>
                            <a:fillRect/>
                          </a:stretch>
                        </pic:blipFill>
                        <pic:spPr bwMode="auto">
                          <a:xfrm>
                            <a:off x="0" y="0"/>
                            <a:ext cx="356235"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598F3984" w14:textId="4B50797B"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 xml:space="preserve">Obsługa obiegu </w:t>
            </w:r>
          </w:p>
        </w:tc>
        <w:tc>
          <w:tcPr>
            <w:tcW w:w="2410" w:type="dxa"/>
            <w:shd w:val="clear" w:color="auto" w:fill="auto"/>
            <w:vAlign w:val="center"/>
          </w:tcPr>
          <w:p w14:paraId="669E5B10" w14:textId="23D84816" w:rsidR="00967D1D" w:rsidRPr="007F28F4" w:rsidRDefault="005327AD"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6418540B" w14:textId="45CB2C05"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lang w:val="en-US"/>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lang w:val="en-US"/>
              </w:rPr>
              <w:t xml:space="preserve"> Obieg 1</w:t>
            </w:r>
          </w:p>
        </w:tc>
      </w:tr>
      <w:tr w:rsidR="00967D1D" w:rsidRPr="006D2584" w14:paraId="62C6CEC0" w14:textId="77777777" w:rsidTr="00D42701">
        <w:tc>
          <w:tcPr>
            <w:tcW w:w="771" w:type="dxa"/>
            <w:vMerge/>
            <w:shd w:val="clear" w:color="auto" w:fill="auto"/>
            <w:vAlign w:val="center"/>
          </w:tcPr>
          <w:p w14:paraId="628A65A5" w14:textId="77777777" w:rsidR="00967D1D" w:rsidRPr="007F28F4" w:rsidRDefault="00967D1D" w:rsidP="00967D1D">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726A4ED1" w14:textId="37EB36CD" w:rsidR="00967D1D" w:rsidRPr="007F28F4" w:rsidRDefault="00027D1D" w:rsidP="0002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9B5420" w:rsidRPr="007F28F4">
              <w:rPr>
                <w:rFonts w:ascii="Verdana" w:eastAsia="Times New Roman" w:hAnsi="Verdana" w:cs="Arial"/>
                <w:sz w:val="16"/>
                <w:szCs w:val="16"/>
              </w:rPr>
              <w:t xml:space="preserve"> obiegu</w:t>
            </w:r>
          </w:p>
        </w:tc>
        <w:tc>
          <w:tcPr>
            <w:tcW w:w="2410" w:type="dxa"/>
            <w:shd w:val="clear" w:color="auto" w:fill="auto"/>
            <w:vAlign w:val="center"/>
          </w:tcPr>
          <w:p w14:paraId="735EACFF" w14:textId="1D511BD3" w:rsidR="00967D1D" w:rsidRPr="007F28F4" w:rsidRDefault="00027D1D" w:rsidP="0002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g</w:t>
            </w:r>
            <w:r w:rsidR="00967D1D" w:rsidRPr="007F28F4">
              <w:rPr>
                <w:rFonts w:ascii="Verdana" w:eastAsia="Times New Roman" w:hAnsi="Verdana" w:cs="Arial"/>
                <w:sz w:val="16"/>
                <w:szCs w:val="16"/>
              </w:rPr>
              <w:t>rzejnik</w:t>
            </w:r>
            <w:r w:rsidRPr="007F28F4">
              <w:rPr>
                <w:rFonts w:ascii="Verdana" w:eastAsia="Times New Roman" w:hAnsi="Verdana" w:cs="Arial"/>
                <w:sz w:val="16"/>
                <w:szCs w:val="16"/>
              </w:rPr>
              <w:t>owe</w:t>
            </w:r>
          </w:p>
        </w:tc>
        <w:tc>
          <w:tcPr>
            <w:tcW w:w="3931" w:type="dxa"/>
            <w:shd w:val="clear" w:color="auto" w:fill="auto"/>
            <w:vAlign w:val="center"/>
          </w:tcPr>
          <w:p w14:paraId="121FA342" w14:textId="129D6D6A"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lang w:val="en-US"/>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lang w:val="en-US"/>
              </w:rPr>
              <w:t xml:space="preserve"> Obieg 1</w:t>
            </w:r>
          </w:p>
        </w:tc>
      </w:tr>
      <w:tr w:rsidR="00967D1D" w:rsidRPr="006D2584" w14:paraId="09076CBE" w14:textId="77777777" w:rsidTr="00E07DF5">
        <w:tc>
          <w:tcPr>
            <w:tcW w:w="771" w:type="dxa"/>
            <w:vMerge/>
            <w:shd w:val="clear" w:color="auto" w:fill="auto"/>
            <w:vAlign w:val="center"/>
          </w:tcPr>
          <w:p w14:paraId="06CDDAE9" w14:textId="77777777" w:rsidR="00967D1D" w:rsidRPr="007F28F4" w:rsidRDefault="00967D1D" w:rsidP="00967D1D">
            <w:pPr>
              <w:pStyle w:val="Zkladntext"/>
              <w:widowControl/>
              <w:suppressAutoHyphens w:val="0"/>
              <w:spacing w:before="20"/>
              <w:jc w:val="center"/>
              <w:rPr>
                <w:rFonts w:ascii="Verdana" w:eastAsia="Times New Roman" w:hAnsi="Verdana" w:cs="Arial"/>
                <w:noProof/>
                <w:sz w:val="16"/>
                <w:szCs w:val="16"/>
              </w:rPr>
            </w:pPr>
          </w:p>
        </w:tc>
        <w:tc>
          <w:tcPr>
            <w:tcW w:w="2693" w:type="dxa"/>
            <w:shd w:val="clear" w:color="auto" w:fill="auto"/>
            <w:vAlign w:val="center"/>
          </w:tcPr>
          <w:p w14:paraId="2253D930" w14:textId="4A68C630"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05BFD74A" w14:textId="45FC3D48" w:rsidR="00967D1D" w:rsidRPr="007F28F4" w:rsidRDefault="00CB5E37"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Stałowartościowa</w:t>
            </w:r>
          </w:p>
        </w:tc>
        <w:tc>
          <w:tcPr>
            <w:tcW w:w="3931" w:type="dxa"/>
            <w:shd w:val="clear" w:color="auto" w:fill="auto"/>
            <w:vAlign w:val="center"/>
          </w:tcPr>
          <w:p w14:paraId="2BB2E4FC" w14:textId="5EEE3263"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lang w:val="en-US"/>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lang w:val="en-US"/>
              </w:rPr>
              <w:t xml:space="preserve"> Obieg 1</w:t>
            </w:r>
          </w:p>
        </w:tc>
      </w:tr>
      <w:tr w:rsidR="00967D1D" w:rsidRPr="001473CF" w14:paraId="5CF596EF" w14:textId="77777777" w:rsidTr="00E07DF5">
        <w:tc>
          <w:tcPr>
            <w:tcW w:w="771" w:type="dxa"/>
            <w:vMerge w:val="restart"/>
            <w:shd w:val="clear" w:color="auto" w:fill="auto"/>
            <w:vAlign w:val="center"/>
          </w:tcPr>
          <w:p w14:paraId="61750A52" w14:textId="77777777" w:rsidR="00967D1D" w:rsidRPr="007F28F4" w:rsidRDefault="00967D1D" w:rsidP="00967D1D">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44CFB935" wp14:editId="05AA1712">
                  <wp:extent cx="320675" cy="320675"/>
                  <wp:effectExtent l="0" t="0" r="3175" b="0"/>
                  <wp:docPr id="33" name="Obraz 33"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ydraulice diagrams ecoMAX800i_v1"/>
                          <pic:cNvPicPr>
                            <a:picLocks noChangeAspect="1" noChangeArrowheads="1"/>
                          </pic:cNvPicPr>
                        </pic:nvPicPr>
                        <pic:blipFill>
                          <a:blip r:embed="rId84"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6219E5D8" w14:textId="34D8D76D"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 xml:space="preserve">Obsługa obiegu </w:t>
            </w:r>
          </w:p>
        </w:tc>
        <w:tc>
          <w:tcPr>
            <w:tcW w:w="2410" w:type="dxa"/>
            <w:shd w:val="clear" w:color="auto" w:fill="auto"/>
            <w:vAlign w:val="center"/>
          </w:tcPr>
          <w:p w14:paraId="16938B8E" w14:textId="5C395BD0" w:rsidR="00967D1D" w:rsidRPr="007F28F4" w:rsidRDefault="005327AD"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tcPr>
          <w:p w14:paraId="355D7245" w14:textId="443A2D74"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2</w:t>
            </w:r>
          </w:p>
        </w:tc>
      </w:tr>
      <w:tr w:rsidR="00967D1D" w:rsidRPr="001473CF" w14:paraId="7F05C39D" w14:textId="77777777" w:rsidTr="00E07DF5">
        <w:tc>
          <w:tcPr>
            <w:tcW w:w="771" w:type="dxa"/>
            <w:vMerge/>
            <w:shd w:val="clear" w:color="auto" w:fill="auto"/>
            <w:vAlign w:val="center"/>
          </w:tcPr>
          <w:p w14:paraId="54AC2ECE" w14:textId="77777777" w:rsidR="00967D1D" w:rsidRPr="007F28F4" w:rsidRDefault="00967D1D" w:rsidP="00967D1D">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6C8C88D3" w14:textId="57C5BE2B" w:rsidR="00967D1D" w:rsidRPr="007F28F4" w:rsidRDefault="00027D1D" w:rsidP="0002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9B5420" w:rsidRPr="007F28F4">
              <w:rPr>
                <w:rFonts w:ascii="Verdana" w:eastAsia="Times New Roman" w:hAnsi="Verdana" w:cs="Arial"/>
                <w:sz w:val="16"/>
                <w:szCs w:val="16"/>
              </w:rPr>
              <w:t xml:space="preserve"> obiegu</w:t>
            </w:r>
          </w:p>
        </w:tc>
        <w:tc>
          <w:tcPr>
            <w:tcW w:w="2410" w:type="dxa"/>
            <w:shd w:val="clear" w:color="auto" w:fill="auto"/>
            <w:vAlign w:val="center"/>
          </w:tcPr>
          <w:p w14:paraId="6669E762" w14:textId="032F82A0" w:rsidR="00967D1D" w:rsidRPr="007F28F4" w:rsidRDefault="004201C8" w:rsidP="004201C8">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podłogowe</w:t>
            </w:r>
          </w:p>
        </w:tc>
        <w:tc>
          <w:tcPr>
            <w:tcW w:w="3931" w:type="dxa"/>
            <w:shd w:val="clear" w:color="auto" w:fill="auto"/>
          </w:tcPr>
          <w:p w14:paraId="07DE87A0" w14:textId="09E1B257"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2</w:t>
            </w:r>
          </w:p>
        </w:tc>
      </w:tr>
      <w:tr w:rsidR="00967D1D" w:rsidRPr="001473CF" w14:paraId="2807CF47" w14:textId="77777777" w:rsidTr="00D42701">
        <w:tc>
          <w:tcPr>
            <w:tcW w:w="771" w:type="dxa"/>
            <w:vMerge/>
            <w:shd w:val="clear" w:color="auto" w:fill="auto"/>
            <w:vAlign w:val="center"/>
          </w:tcPr>
          <w:p w14:paraId="7F725D00" w14:textId="77777777" w:rsidR="00967D1D" w:rsidRPr="007F28F4" w:rsidRDefault="00967D1D" w:rsidP="00967D1D">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6166C561" w14:textId="1908AD94"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3EAF0829" w14:textId="05536CF3"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Pogodowa</w:t>
            </w:r>
          </w:p>
        </w:tc>
        <w:tc>
          <w:tcPr>
            <w:tcW w:w="3931" w:type="dxa"/>
            <w:shd w:val="clear" w:color="auto" w:fill="auto"/>
          </w:tcPr>
          <w:p w14:paraId="5BD8D247" w14:textId="794C7D4F"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2</w:t>
            </w:r>
          </w:p>
        </w:tc>
      </w:tr>
      <w:tr w:rsidR="00967D1D" w:rsidRPr="001473CF" w14:paraId="51E9AF06" w14:textId="77777777" w:rsidTr="00D42701">
        <w:tc>
          <w:tcPr>
            <w:tcW w:w="771" w:type="dxa"/>
            <w:vMerge/>
            <w:shd w:val="clear" w:color="auto" w:fill="auto"/>
            <w:vAlign w:val="center"/>
          </w:tcPr>
          <w:p w14:paraId="1B2E4A9C" w14:textId="77777777" w:rsidR="00967D1D" w:rsidRPr="007F28F4" w:rsidRDefault="00967D1D" w:rsidP="00967D1D">
            <w:pPr>
              <w:pStyle w:val="Zkladntext"/>
              <w:widowControl/>
              <w:suppressAutoHyphens w:val="0"/>
              <w:jc w:val="center"/>
              <w:rPr>
                <w:rFonts w:ascii="Verdana" w:eastAsia="Times New Roman" w:hAnsi="Verdana" w:cs="Arial"/>
                <w:sz w:val="16"/>
                <w:szCs w:val="16"/>
              </w:rPr>
            </w:pPr>
          </w:p>
        </w:tc>
        <w:tc>
          <w:tcPr>
            <w:tcW w:w="2693" w:type="dxa"/>
            <w:shd w:val="clear" w:color="auto" w:fill="auto"/>
            <w:vAlign w:val="center"/>
          </w:tcPr>
          <w:p w14:paraId="59F0FDCA" w14:textId="2B4E1A56"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Wybór termostatu</w:t>
            </w:r>
          </w:p>
        </w:tc>
        <w:tc>
          <w:tcPr>
            <w:tcW w:w="2410" w:type="dxa"/>
            <w:shd w:val="clear" w:color="auto" w:fill="auto"/>
            <w:vAlign w:val="center"/>
          </w:tcPr>
          <w:p w14:paraId="0D45144A" w14:textId="46EF4C8D"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eSTER T2</w:t>
            </w:r>
          </w:p>
        </w:tc>
        <w:tc>
          <w:tcPr>
            <w:tcW w:w="3931" w:type="dxa"/>
            <w:shd w:val="clear" w:color="auto" w:fill="auto"/>
          </w:tcPr>
          <w:p w14:paraId="2E280F8F" w14:textId="1CD74114"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2</w:t>
            </w:r>
          </w:p>
        </w:tc>
      </w:tr>
      <w:tr w:rsidR="00967D1D" w:rsidRPr="001473CF" w14:paraId="307F31DA" w14:textId="77777777" w:rsidTr="00D42701">
        <w:tc>
          <w:tcPr>
            <w:tcW w:w="771" w:type="dxa"/>
            <w:vMerge/>
            <w:shd w:val="clear" w:color="auto" w:fill="auto"/>
            <w:vAlign w:val="center"/>
          </w:tcPr>
          <w:p w14:paraId="0CEC5D5D" w14:textId="77777777" w:rsidR="00967D1D" w:rsidRPr="007F28F4" w:rsidRDefault="00967D1D" w:rsidP="00967D1D">
            <w:pPr>
              <w:pStyle w:val="Zkladntext"/>
              <w:widowControl/>
              <w:suppressAutoHyphens w:val="0"/>
              <w:jc w:val="center"/>
              <w:rPr>
                <w:rFonts w:ascii="Verdana" w:eastAsia="Times New Roman" w:hAnsi="Verdana" w:cs="Arial"/>
                <w:sz w:val="16"/>
                <w:szCs w:val="16"/>
              </w:rPr>
            </w:pPr>
          </w:p>
        </w:tc>
        <w:tc>
          <w:tcPr>
            <w:tcW w:w="2693" w:type="dxa"/>
            <w:shd w:val="clear" w:color="auto" w:fill="auto"/>
            <w:vAlign w:val="center"/>
          </w:tcPr>
          <w:p w14:paraId="62C666A4" w14:textId="771B956D" w:rsidR="00967D1D" w:rsidRPr="007F28F4" w:rsidRDefault="0002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Maksymalna</w:t>
            </w:r>
            <w:r w:rsidR="00967D1D" w:rsidRPr="007F28F4">
              <w:rPr>
                <w:rFonts w:ascii="Verdana" w:eastAsia="Times New Roman" w:hAnsi="Verdana" w:cs="Arial"/>
                <w:sz w:val="16"/>
                <w:szCs w:val="16"/>
              </w:rPr>
              <w:t xml:space="preserve"> temperatura</w:t>
            </w:r>
          </w:p>
        </w:tc>
        <w:tc>
          <w:tcPr>
            <w:tcW w:w="2410" w:type="dxa"/>
            <w:shd w:val="clear" w:color="auto" w:fill="auto"/>
            <w:vAlign w:val="center"/>
          </w:tcPr>
          <w:p w14:paraId="705C81B5" w14:textId="119088EC"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55</w:t>
            </w:r>
            <w:r w:rsidRPr="007F28F4">
              <w:rPr>
                <w:rFonts w:ascii="Verdana" w:eastAsia="Times New Roman" w:hAnsi="Verdana" w:cs="Arial"/>
                <w:sz w:val="16"/>
                <w:szCs w:val="16"/>
              </w:rPr>
              <w:sym w:font="Symbol" w:char="F0B0"/>
            </w:r>
            <w:r w:rsidRPr="007F28F4">
              <w:rPr>
                <w:rFonts w:ascii="Verdana" w:eastAsia="Times New Roman" w:hAnsi="Verdana" w:cs="Arial"/>
                <w:sz w:val="16"/>
                <w:szCs w:val="16"/>
              </w:rPr>
              <w:t>C</w:t>
            </w:r>
          </w:p>
        </w:tc>
        <w:tc>
          <w:tcPr>
            <w:tcW w:w="3931" w:type="dxa"/>
            <w:shd w:val="clear" w:color="auto" w:fill="auto"/>
          </w:tcPr>
          <w:p w14:paraId="27E8FEAE" w14:textId="5680F894"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2</w:t>
            </w:r>
          </w:p>
        </w:tc>
      </w:tr>
      <w:tr w:rsidR="00967D1D" w:rsidRPr="001473CF" w14:paraId="260D958A" w14:textId="77777777" w:rsidTr="00E07DF5">
        <w:tc>
          <w:tcPr>
            <w:tcW w:w="771" w:type="dxa"/>
            <w:vMerge w:val="restart"/>
            <w:shd w:val="clear" w:color="auto" w:fill="auto"/>
            <w:vAlign w:val="center"/>
          </w:tcPr>
          <w:p w14:paraId="1AA84D77" w14:textId="77777777" w:rsidR="00967D1D" w:rsidRPr="007F28F4" w:rsidRDefault="00967D1D" w:rsidP="00967D1D">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72D4BA39" wp14:editId="6943C103">
                  <wp:extent cx="344170" cy="320675"/>
                  <wp:effectExtent l="0" t="0" r="0" b="0"/>
                  <wp:docPr id="35" name="Obraz 35" descr="hydraulice diagrams ecoMAX800i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ydraulice diagrams ecoMAX800i_v1"/>
                          <pic:cNvPicPr>
                            <a:picLocks noChangeAspect="1" noChangeArrowheads="1"/>
                          </pic:cNvPicPr>
                        </pic:nvPicPr>
                        <pic:blipFill>
                          <a:blip r:embed="rId85" cstate="print"/>
                          <a:srcRect/>
                          <a:stretch>
                            <a:fillRect/>
                          </a:stretch>
                        </pic:blipFill>
                        <pic:spPr bwMode="auto">
                          <a:xfrm>
                            <a:off x="0" y="0"/>
                            <a:ext cx="344170" cy="320675"/>
                          </a:xfrm>
                          <a:prstGeom prst="rect">
                            <a:avLst/>
                          </a:prstGeom>
                          <a:noFill/>
                          <a:ln w="9525">
                            <a:noFill/>
                            <a:miter lim="800000"/>
                            <a:headEnd/>
                            <a:tailEnd/>
                          </a:ln>
                        </pic:spPr>
                      </pic:pic>
                    </a:graphicData>
                  </a:graphic>
                </wp:inline>
              </w:drawing>
            </w:r>
          </w:p>
        </w:tc>
        <w:tc>
          <w:tcPr>
            <w:tcW w:w="2693" w:type="dxa"/>
            <w:shd w:val="clear" w:color="auto" w:fill="auto"/>
            <w:vAlign w:val="center"/>
          </w:tcPr>
          <w:p w14:paraId="45B09CD5" w14:textId="0CC5A23C"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 xml:space="preserve">Obsługa obiegu </w:t>
            </w:r>
          </w:p>
        </w:tc>
        <w:tc>
          <w:tcPr>
            <w:tcW w:w="2410" w:type="dxa"/>
            <w:shd w:val="clear" w:color="auto" w:fill="auto"/>
            <w:vAlign w:val="center"/>
          </w:tcPr>
          <w:p w14:paraId="237D5F9D" w14:textId="2B1AAD8E" w:rsidR="00967D1D" w:rsidRPr="007F28F4" w:rsidRDefault="005327AD"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tcPr>
          <w:p w14:paraId="1BC9C169" w14:textId="552B2481"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3</w:t>
            </w:r>
          </w:p>
        </w:tc>
      </w:tr>
      <w:tr w:rsidR="004201C8" w:rsidRPr="001473CF" w14:paraId="25C9E1F1" w14:textId="77777777" w:rsidTr="00D42701">
        <w:tc>
          <w:tcPr>
            <w:tcW w:w="771" w:type="dxa"/>
            <w:vMerge/>
            <w:shd w:val="clear" w:color="auto" w:fill="auto"/>
            <w:vAlign w:val="center"/>
          </w:tcPr>
          <w:p w14:paraId="722E920B" w14:textId="77777777" w:rsidR="004201C8" w:rsidRPr="007F28F4" w:rsidRDefault="004201C8" w:rsidP="004201C8">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7FA591B3" w14:textId="0D827D3E" w:rsidR="004201C8" w:rsidRPr="007F28F4" w:rsidRDefault="00027D1D" w:rsidP="0002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Rodzaj</w:t>
            </w:r>
            <w:r w:rsidR="004201C8" w:rsidRPr="007F28F4">
              <w:rPr>
                <w:rFonts w:ascii="Verdana" w:eastAsia="Times New Roman" w:hAnsi="Verdana" w:cs="Arial"/>
                <w:sz w:val="16"/>
                <w:szCs w:val="16"/>
              </w:rPr>
              <w:t xml:space="preserve"> obiegu</w:t>
            </w:r>
          </w:p>
        </w:tc>
        <w:tc>
          <w:tcPr>
            <w:tcW w:w="2410" w:type="dxa"/>
            <w:shd w:val="clear" w:color="auto" w:fill="auto"/>
            <w:vAlign w:val="center"/>
          </w:tcPr>
          <w:p w14:paraId="0DD37AD7" w14:textId="77BB53F1" w:rsidR="004201C8" w:rsidRPr="007F28F4" w:rsidRDefault="004201C8" w:rsidP="004201C8">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Ogrzewanie podłogowe</w:t>
            </w:r>
          </w:p>
        </w:tc>
        <w:tc>
          <w:tcPr>
            <w:tcW w:w="3931" w:type="dxa"/>
            <w:shd w:val="clear" w:color="auto" w:fill="auto"/>
          </w:tcPr>
          <w:p w14:paraId="051C327F" w14:textId="52C6520D" w:rsidR="004201C8" w:rsidRPr="007F28F4" w:rsidRDefault="007572CC" w:rsidP="004201C8">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4201C8" w:rsidRPr="007F28F4">
              <w:rPr>
                <w:rFonts w:ascii="Verdana" w:eastAsia="Times New Roman" w:hAnsi="Verdana" w:cs="Arial"/>
                <w:sz w:val="16"/>
                <w:szCs w:val="16"/>
              </w:rPr>
              <w:t xml:space="preserve"> </w:t>
            </w:r>
            <w:r w:rsidR="004201C8" w:rsidRPr="007F28F4">
              <w:rPr>
                <w:rFonts w:ascii="Verdana" w:eastAsia="Times New Roman" w:hAnsi="Verdana" w:cs="Arial"/>
                <w:sz w:val="16"/>
                <w:szCs w:val="16"/>
              </w:rPr>
              <w:sym w:font="Symbol" w:char="F0AE"/>
            </w:r>
            <w:r w:rsidR="004201C8" w:rsidRPr="007F28F4">
              <w:rPr>
                <w:rFonts w:ascii="Verdana" w:eastAsia="Times New Roman" w:hAnsi="Verdana" w:cs="Arial"/>
                <w:sz w:val="16"/>
                <w:szCs w:val="16"/>
              </w:rPr>
              <w:t xml:space="preserve"> Obieg 3</w:t>
            </w:r>
          </w:p>
        </w:tc>
      </w:tr>
      <w:tr w:rsidR="00967D1D" w:rsidRPr="001473CF" w14:paraId="23A70680" w14:textId="77777777" w:rsidTr="00D42701">
        <w:tc>
          <w:tcPr>
            <w:tcW w:w="771" w:type="dxa"/>
            <w:vMerge/>
            <w:shd w:val="clear" w:color="auto" w:fill="auto"/>
            <w:vAlign w:val="center"/>
          </w:tcPr>
          <w:p w14:paraId="1EF868E9" w14:textId="77777777" w:rsidR="00967D1D" w:rsidRPr="007F28F4" w:rsidRDefault="00967D1D" w:rsidP="00967D1D">
            <w:pPr>
              <w:pStyle w:val="Zkladntext"/>
              <w:widowControl/>
              <w:suppressAutoHyphens w:val="0"/>
              <w:jc w:val="center"/>
              <w:rPr>
                <w:rFonts w:ascii="Verdana" w:eastAsia="Times New Roman" w:hAnsi="Verdana" w:cs="Arial"/>
                <w:noProof/>
                <w:sz w:val="16"/>
                <w:szCs w:val="16"/>
              </w:rPr>
            </w:pPr>
          </w:p>
        </w:tc>
        <w:tc>
          <w:tcPr>
            <w:tcW w:w="2693" w:type="dxa"/>
            <w:shd w:val="clear" w:color="auto" w:fill="auto"/>
            <w:vAlign w:val="center"/>
          </w:tcPr>
          <w:p w14:paraId="3ADD7A21" w14:textId="231AF02C"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hAnsi="Verdana" w:cs="Arial"/>
                <w:color w:val="000000"/>
                <w:sz w:val="16"/>
                <w:szCs w:val="16"/>
              </w:rPr>
              <w:t>Metoda regulacji</w:t>
            </w:r>
          </w:p>
        </w:tc>
        <w:tc>
          <w:tcPr>
            <w:tcW w:w="2410" w:type="dxa"/>
            <w:shd w:val="clear" w:color="auto" w:fill="auto"/>
            <w:vAlign w:val="center"/>
          </w:tcPr>
          <w:p w14:paraId="5DA30DE7" w14:textId="03C33428"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Pogodowa</w:t>
            </w:r>
          </w:p>
        </w:tc>
        <w:tc>
          <w:tcPr>
            <w:tcW w:w="3931" w:type="dxa"/>
            <w:shd w:val="clear" w:color="auto" w:fill="auto"/>
          </w:tcPr>
          <w:p w14:paraId="53594B35" w14:textId="393016CB"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3</w:t>
            </w:r>
          </w:p>
        </w:tc>
      </w:tr>
      <w:tr w:rsidR="00967D1D" w:rsidRPr="001473CF" w14:paraId="300804F0" w14:textId="77777777" w:rsidTr="00D42701">
        <w:tc>
          <w:tcPr>
            <w:tcW w:w="771" w:type="dxa"/>
            <w:vMerge/>
            <w:shd w:val="clear" w:color="auto" w:fill="auto"/>
          </w:tcPr>
          <w:p w14:paraId="4CEDB00B" w14:textId="77777777" w:rsidR="00967D1D" w:rsidRPr="007F28F4" w:rsidRDefault="00967D1D" w:rsidP="00967D1D">
            <w:pPr>
              <w:pStyle w:val="Zkladntext"/>
              <w:widowControl/>
              <w:suppressAutoHyphens w:val="0"/>
              <w:rPr>
                <w:rFonts w:ascii="Verdana" w:eastAsia="Times New Roman" w:hAnsi="Verdana" w:cs="Arial"/>
                <w:sz w:val="16"/>
                <w:szCs w:val="16"/>
              </w:rPr>
            </w:pPr>
          </w:p>
        </w:tc>
        <w:tc>
          <w:tcPr>
            <w:tcW w:w="2693" w:type="dxa"/>
            <w:shd w:val="clear" w:color="auto" w:fill="auto"/>
            <w:vAlign w:val="center"/>
          </w:tcPr>
          <w:p w14:paraId="55877980" w14:textId="564219DE"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Wybór termostatu</w:t>
            </w:r>
          </w:p>
        </w:tc>
        <w:tc>
          <w:tcPr>
            <w:tcW w:w="2410" w:type="dxa"/>
            <w:shd w:val="clear" w:color="auto" w:fill="auto"/>
            <w:vAlign w:val="center"/>
          </w:tcPr>
          <w:p w14:paraId="494D05BB" w14:textId="6558921D"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eSTER T3</w:t>
            </w:r>
          </w:p>
        </w:tc>
        <w:tc>
          <w:tcPr>
            <w:tcW w:w="3931" w:type="dxa"/>
            <w:shd w:val="clear" w:color="auto" w:fill="auto"/>
          </w:tcPr>
          <w:p w14:paraId="2AE1B5CB" w14:textId="3746A118"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3</w:t>
            </w:r>
          </w:p>
        </w:tc>
      </w:tr>
      <w:tr w:rsidR="00967D1D" w:rsidRPr="001473CF" w14:paraId="10CA75EF" w14:textId="77777777" w:rsidTr="00D42701">
        <w:tc>
          <w:tcPr>
            <w:tcW w:w="771" w:type="dxa"/>
            <w:vMerge/>
            <w:shd w:val="clear" w:color="auto" w:fill="auto"/>
          </w:tcPr>
          <w:p w14:paraId="3EB23D02" w14:textId="77777777" w:rsidR="00967D1D" w:rsidRPr="007F28F4" w:rsidRDefault="00967D1D" w:rsidP="00967D1D">
            <w:pPr>
              <w:pStyle w:val="Zkladntext"/>
              <w:widowControl/>
              <w:suppressAutoHyphens w:val="0"/>
              <w:rPr>
                <w:rFonts w:ascii="Verdana" w:eastAsia="Times New Roman" w:hAnsi="Verdana" w:cs="Arial"/>
                <w:sz w:val="16"/>
                <w:szCs w:val="16"/>
              </w:rPr>
            </w:pPr>
          </w:p>
        </w:tc>
        <w:tc>
          <w:tcPr>
            <w:tcW w:w="2693" w:type="dxa"/>
            <w:shd w:val="clear" w:color="auto" w:fill="auto"/>
            <w:vAlign w:val="center"/>
          </w:tcPr>
          <w:p w14:paraId="56DB5D0D" w14:textId="69BAA556" w:rsidR="00967D1D" w:rsidRPr="007F28F4" w:rsidRDefault="0002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Maksymalna</w:t>
            </w:r>
            <w:r w:rsidR="00967D1D" w:rsidRPr="007F28F4">
              <w:rPr>
                <w:rFonts w:ascii="Verdana" w:eastAsia="Times New Roman" w:hAnsi="Verdana" w:cs="Arial"/>
                <w:sz w:val="16"/>
                <w:szCs w:val="16"/>
              </w:rPr>
              <w:t xml:space="preserve"> temperatura</w:t>
            </w:r>
          </w:p>
        </w:tc>
        <w:tc>
          <w:tcPr>
            <w:tcW w:w="2410" w:type="dxa"/>
            <w:shd w:val="clear" w:color="auto" w:fill="auto"/>
            <w:vAlign w:val="center"/>
          </w:tcPr>
          <w:p w14:paraId="388DA812" w14:textId="15CB7498" w:rsidR="00967D1D" w:rsidRPr="007F28F4" w:rsidRDefault="00967D1D" w:rsidP="00967D1D">
            <w:pPr>
              <w:pStyle w:val="Zkladntext"/>
              <w:widowControl/>
              <w:suppressAutoHyphens w:val="0"/>
              <w:spacing w:line="240" w:lineRule="auto"/>
              <w:jc w:val="center"/>
              <w:rPr>
                <w:rFonts w:ascii="Verdana" w:eastAsia="Times New Roman" w:hAnsi="Verdana" w:cs="Arial"/>
                <w:sz w:val="16"/>
                <w:szCs w:val="16"/>
              </w:rPr>
            </w:pPr>
            <w:r w:rsidRPr="007F28F4">
              <w:rPr>
                <w:rFonts w:ascii="Verdana" w:eastAsia="Times New Roman" w:hAnsi="Verdana" w:cs="Arial"/>
                <w:sz w:val="16"/>
                <w:szCs w:val="16"/>
              </w:rPr>
              <w:t>55</w:t>
            </w:r>
            <w:r w:rsidRPr="007F28F4">
              <w:rPr>
                <w:rFonts w:ascii="Verdana" w:eastAsia="Times New Roman" w:hAnsi="Verdana" w:cs="Arial"/>
                <w:sz w:val="16"/>
                <w:szCs w:val="16"/>
              </w:rPr>
              <w:sym w:font="Symbol" w:char="F0B0"/>
            </w:r>
            <w:r w:rsidRPr="007F28F4">
              <w:rPr>
                <w:rFonts w:ascii="Verdana" w:eastAsia="Times New Roman" w:hAnsi="Verdana" w:cs="Arial"/>
                <w:sz w:val="16"/>
                <w:szCs w:val="16"/>
              </w:rPr>
              <w:t>C</w:t>
            </w:r>
          </w:p>
        </w:tc>
        <w:tc>
          <w:tcPr>
            <w:tcW w:w="3931" w:type="dxa"/>
            <w:shd w:val="clear" w:color="auto" w:fill="auto"/>
          </w:tcPr>
          <w:p w14:paraId="2D75870B" w14:textId="0CE5C0C7"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Obieg 3</w:t>
            </w:r>
          </w:p>
        </w:tc>
      </w:tr>
      <w:tr w:rsidR="00967D1D" w:rsidRPr="001473CF" w14:paraId="0313644D" w14:textId="77777777" w:rsidTr="00D42701">
        <w:tc>
          <w:tcPr>
            <w:tcW w:w="771" w:type="dxa"/>
            <w:shd w:val="clear" w:color="auto" w:fill="auto"/>
            <w:vAlign w:val="center"/>
          </w:tcPr>
          <w:p w14:paraId="07063D42" w14:textId="2B37DD6F" w:rsidR="00967D1D" w:rsidRPr="007F28F4" w:rsidRDefault="00967D1D" w:rsidP="00967D1D">
            <w:pPr>
              <w:pStyle w:val="Zkladntext"/>
              <w:widowControl/>
              <w:suppressAutoHyphens w:val="0"/>
              <w:jc w:val="center"/>
              <w:rPr>
                <w:rFonts w:ascii="Verdana" w:eastAsia="Times New Roman" w:hAnsi="Verdana" w:cs="Arial"/>
                <w:sz w:val="16"/>
                <w:szCs w:val="16"/>
              </w:rPr>
            </w:pPr>
            <w:r w:rsidRPr="007F28F4">
              <w:rPr>
                <w:rFonts w:ascii="Verdana" w:eastAsia="Times New Roman" w:hAnsi="Verdana" w:cs="Arial"/>
                <w:noProof/>
                <w:sz w:val="16"/>
                <w:szCs w:val="16"/>
              </w:rPr>
              <w:drawing>
                <wp:inline distT="0" distB="0" distL="0" distR="0" wp14:anchorId="1936B340" wp14:editId="6750881F">
                  <wp:extent cx="284480" cy="193964"/>
                  <wp:effectExtent l="0" t="0" r="127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5755" cy="194833"/>
                          </a:xfrm>
                          <a:prstGeom prst="rect">
                            <a:avLst/>
                          </a:prstGeom>
                        </pic:spPr>
                      </pic:pic>
                    </a:graphicData>
                  </a:graphic>
                </wp:inline>
              </w:drawing>
            </w:r>
          </w:p>
        </w:tc>
        <w:tc>
          <w:tcPr>
            <w:tcW w:w="2693" w:type="dxa"/>
            <w:shd w:val="clear" w:color="auto" w:fill="auto"/>
            <w:vAlign w:val="center"/>
          </w:tcPr>
          <w:p w14:paraId="1568B118" w14:textId="28B876EA"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CWU</w:t>
            </w:r>
          </w:p>
        </w:tc>
        <w:tc>
          <w:tcPr>
            <w:tcW w:w="2410" w:type="dxa"/>
            <w:shd w:val="clear" w:color="auto" w:fill="auto"/>
            <w:vAlign w:val="center"/>
          </w:tcPr>
          <w:p w14:paraId="6C5EAE52" w14:textId="20D81E84" w:rsidR="00967D1D" w:rsidRPr="007F28F4" w:rsidRDefault="005327AD"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0752805F" w14:textId="496FDD60"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Ustawienia CWU</w:t>
            </w:r>
          </w:p>
        </w:tc>
      </w:tr>
      <w:tr w:rsidR="00967D1D" w:rsidRPr="001473CF" w14:paraId="40AB5669" w14:textId="77777777" w:rsidTr="00D42701">
        <w:tc>
          <w:tcPr>
            <w:tcW w:w="771" w:type="dxa"/>
            <w:shd w:val="clear" w:color="auto" w:fill="auto"/>
          </w:tcPr>
          <w:p w14:paraId="65493E46" w14:textId="35A5AE93" w:rsidR="00967D1D" w:rsidRPr="007F28F4" w:rsidRDefault="00967D1D" w:rsidP="00967D1D">
            <w:pPr>
              <w:pStyle w:val="Zkladntext"/>
              <w:widowControl/>
              <w:suppressAutoHyphens w:val="0"/>
              <w:jc w:val="center"/>
              <w:rPr>
                <w:rFonts w:ascii="Verdana" w:eastAsia="Times New Roman" w:hAnsi="Verdana" w:cs="Arial"/>
                <w:sz w:val="16"/>
                <w:szCs w:val="16"/>
              </w:rPr>
            </w:pPr>
            <w:r w:rsidRPr="007F28F4">
              <w:rPr>
                <w:rFonts w:ascii="Verdana" w:hAnsi="Verdana" w:cs="Arial"/>
                <w:noProof/>
                <w:sz w:val="16"/>
                <w:szCs w:val="16"/>
              </w:rPr>
              <w:drawing>
                <wp:inline distT="0" distB="0" distL="0" distR="0" wp14:anchorId="30271CDD" wp14:editId="17830D04">
                  <wp:extent cx="319178" cy="305548"/>
                  <wp:effectExtent l="0" t="0" r="508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6568" cy="312623"/>
                          </a:xfrm>
                          <a:prstGeom prst="rect">
                            <a:avLst/>
                          </a:prstGeom>
                        </pic:spPr>
                      </pic:pic>
                    </a:graphicData>
                  </a:graphic>
                </wp:inline>
              </w:drawing>
            </w:r>
          </w:p>
        </w:tc>
        <w:tc>
          <w:tcPr>
            <w:tcW w:w="2693" w:type="dxa"/>
            <w:shd w:val="clear" w:color="auto" w:fill="auto"/>
            <w:vAlign w:val="center"/>
          </w:tcPr>
          <w:p w14:paraId="45E6EF2D" w14:textId="4852B4E1" w:rsidR="00967D1D" w:rsidRPr="007F28F4" w:rsidRDefault="00967D1D" w:rsidP="00967D1D">
            <w:pPr>
              <w:pStyle w:val="Zkladntext"/>
              <w:widowControl/>
              <w:suppressAutoHyphens w:val="0"/>
              <w:spacing w:line="240" w:lineRule="auto"/>
              <w:rPr>
                <w:rFonts w:ascii="Verdana" w:eastAsia="Times New Roman" w:hAnsi="Verdana" w:cs="Arial"/>
                <w:sz w:val="16"/>
                <w:szCs w:val="16"/>
              </w:rPr>
            </w:pPr>
            <w:r w:rsidRPr="007F28F4">
              <w:rPr>
                <w:rFonts w:ascii="Verdana" w:eastAsia="Times New Roman" w:hAnsi="Verdana" w:cs="Arial"/>
                <w:sz w:val="16"/>
                <w:szCs w:val="16"/>
              </w:rPr>
              <w:t>Obsługa cyrkulacji</w:t>
            </w:r>
          </w:p>
        </w:tc>
        <w:tc>
          <w:tcPr>
            <w:tcW w:w="2410" w:type="dxa"/>
            <w:shd w:val="clear" w:color="auto" w:fill="auto"/>
            <w:vAlign w:val="center"/>
          </w:tcPr>
          <w:p w14:paraId="477272D4" w14:textId="07540D56" w:rsidR="00967D1D" w:rsidRPr="007F28F4" w:rsidRDefault="005327AD" w:rsidP="00967D1D">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0CAC14EC" w14:textId="20BED17B" w:rsidR="00967D1D" w:rsidRPr="007F28F4" w:rsidRDefault="007572CC" w:rsidP="00967D1D">
            <w:pPr>
              <w:pStyle w:val="Zkladntext"/>
              <w:widowControl/>
              <w:suppressAutoHyphens w:val="0"/>
              <w:spacing w:line="240" w:lineRule="auto"/>
              <w:jc w:val="left"/>
              <w:rPr>
                <w:rFonts w:ascii="Verdana" w:eastAsia="Times New Roman" w:hAnsi="Verdana" w:cs="Arial"/>
                <w:sz w:val="16"/>
                <w:szCs w:val="16"/>
              </w:rPr>
            </w:pPr>
            <w:r w:rsidRPr="007F28F4">
              <w:rPr>
                <w:rFonts w:ascii="Verdana" w:eastAsia="Times New Roman" w:hAnsi="Verdana" w:cs="Arial"/>
                <w:sz w:val="16"/>
                <w:szCs w:val="16"/>
                <w:lang w:val="en-US"/>
              </w:rPr>
              <w:t>Regulator instalacyjny</w:t>
            </w:r>
            <w:r w:rsidR="00967D1D" w:rsidRPr="007F28F4">
              <w:rPr>
                <w:rFonts w:ascii="Verdana" w:eastAsia="Times New Roman" w:hAnsi="Verdana" w:cs="Arial"/>
                <w:sz w:val="16"/>
                <w:szCs w:val="16"/>
              </w:rPr>
              <w:t xml:space="preserve"> </w:t>
            </w:r>
            <w:r w:rsidR="00967D1D" w:rsidRPr="007F28F4">
              <w:rPr>
                <w:rFonts w:ascii="Verdana" w:eastAsia="Times New Roman" w:hAnsi="Verdana" w:cs="Arial"/>
                <w:sz w:val="16"/>
                <w:szCs w:val="16"/>
              </w:rPr>
              <w:sym w:font="Symbol" w:char="F0AE"/>
            </w:r>
            <w:r w:rsidR="00967D1D" w:rsidRPr="007F28F4">
              <w:rPr>
                <w:rFonts w:ascii="Verdana" w:eastAsia="Times New Roman" w:hAnsi="Verdana" w:cs="Arial"/>
                <w:sz w:val="16"/>
                <w:szCs w:val="16"/>
              </w:rPr>
              <w:t xml:space="preserve"> Ustawienia cyrkulacji</w:t>
            </w:r>
          </w:p>
        </w:tc>
      </w:tr>
      <w:tr w:rsidR="00CB5E37" w:rsidRPr="001473CF" w14:paraId="77823979" w14:textId="77777777" w:rsidTr="00D42701">
        <w:tc>
          <w:tcPr>
            <w:tcW w:w="771" w:type="dxa"/>
            <w:shd w:val="clear" w:color="auto" w:fill="auto"/>
          </w:tcPr>
          <w:p w14:paraId="5DD32316" w14:textId="22782BD4" w:rsidR="00CB5E37" w:rsidRPr="007F28F4" w:rsidRDefault="00CB5E37" w:rsidP="00CB5E37">
            <w:pPr>
              <w:pStyle w:val="Zkladntext"/>
              <w:widowControl/>
              <w:suppressAutoHyphens w:val="0"/>
              <w:jc w:val="center"/>
              <w:rPr>
                <w:rFonts w:ascii="Verdana" w:hAnsi="Verdana" w:cs="Arial"/>
                <w:noProof/>
                <w:sz w:val="16"/>
                <w:szCs w:val="16"/>
              </w:rPr>
            </w:pPr>
            <w:r w:rsidRPr="00CB5E37">
              <w:rPr>
                <w:rFonts w:ascii="Verdana" w:hAnsi="Verdana" w:cs="Arial"/>
                <w:noProof/>
                <w:sz w:val="16"/>
                <w:szCs w:val="16"/>
              </w:rPr>
              <w:drawing>
                <wp:inline distT="0" distB="0" distL="0" distR="0" wp14:anchorId="77363682" wp14:editId="199720AE">
                  <wp:extent cx="333422" cy="238158"/>
                  <wp:effectExtent l="0" t="0" r="9525"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422" cy="238158"/>
                          </a:xfrm>
                          <a:prstGeom prst="rect">
                            <a:avLst/>
                          </a:prstGeom>
                        </pic:spPr>
                      </pic:pic>
                    </a:graphicData>
                  </a:graphic>
                </wp:inline>
              </w:drawing>
            </w:r>
          </w:p>
        </w:tc>
        <w:tc>
          <w:tcPr>
            <w:tcW w:w="2693" w:type="dxa"/>
            <w:shd w:val="clear" w:color="auto" w:fill="auto"/>
            <w:vAlign w:val="center"/>
          </w:tcPr>
          <w:p w14:paraId="07F5EAC6" w14:textId="3186438A" w:rsidR="00CB5E37" w:rsidRPr="007F28F4" w:rsidRDefault="00CB5E37" w:rsidP="00CB5E37">
            <w:pPr>
              <w:pStyle w:val="Zkladntext"/>
              <w:widowControl/>
              <w:suppressAutoHyphens w:val="0"/>
              <w:spacing w:line="240" w:lineRule="auto"/>
              <w:rPr>
                <w:rFonts w:ascii="Verdana" w:eastAsia="Times New Roman" w:hAnsi="Verdana" w:cs="Arial"/>
                <w:sz w:val="16"/>
                <w:szCs w:val="16"/>
              </w:rPr>
            </w:pPr>
            <w:r>
              <w:rPr>
                <w:rFonts w:ascii="Verdana" w:eastAsia="Times New Roman" w:hAnsi="Verdana" w:cs="Arial"/>
                <w:sz w:val="16"/>
                <w:szCs w:val="16"/>
              </w:rPr>
              <w:t>Obsługa grzałki</w:t>
            </w:r>
          </w:p>
        </w:tc>
        <w:tc>
          <w:tcPr>
            <w:tcW w:w="2410" w:type="dxa"/>
            <w:shd w:val="clear" w:color="auto" w:fill="auto"/>
            <w:vAlign w:val="center"/>
          </w:tcPr>
          <w:p w14:paraId="003C5100" w14:textId="06D9D516" w:rsidR="00CB5E37" w:rsidRDefault="00CB5E37" w:rsidP="00CB5E37">
            <w:pPr>
              <w:pStyle w:val="Zkladntext"/>
              <w:widowControl/>
              <w:suppressAutoHyphens w:val="0"/>
              <w:spacing w:line="240" w:lineRule="auto"/>
              <w:jc w:val="center"/>
              <w:rPr>
                <w:rFonts w:ascii="Verdana" w:eastAsia="Times New Roman" w:hAnsi="Verdana" w:cs="Arial"/>
                <w:sz w:val="16"/>
                <w:szCs w:val="16"/>
              </w:rPr>
            </w:pPr>
            <w:r>
              <w:rPr>
                <w:rFonts w:ascii="Verdana" w:eastAsia="Times New Roman" w:hAnsi="Verdana" w:cs="Arial"/>
                <w:sz w:val="16"/>
                <w:szCs w:val="16"/>
              </w:rPr>
              <w:t>TAK</w:t>
            </w:r>
          </w:p>
        </w:tc>
        <w:tc>
          <w:tcPr>
            <w:tcW w:w="3931" w:type="dxa"/>
            <w:shd w:val="clear" w:color="auto" w:fill="auto"/>
            <w:vAlign w:val="center"/>
          </w:tcPr>
          <w:p w14:paraId="24FC20C7" w14:textId="6DD05933" w:rsidR="00CB5E37" w:rsidRPr="007F28F4" w:rsidRDefault="00CB5E37" w:rsidP="00CB5E37">
            <w:pPr>
              <w:pStyle w:val="Zkladntext"/>
              <w:widowControl/>
              <w:suppressAutoHyphens w:val="0"/>
              <w:spacing w:line="240" w:lineRule="auto"/>
              <w:jc w:val="left"/>
              <w:rPr>
                <w:rFonts w:ascii="Verdana" w:eastAsia="Times New Roman" w:hAnsi="Verdana" w:cs="Arial"/>
                <w:sz w:val="16"/>
                <w:szCs w:val="16"/>
                <w:lang w:val="en-US"/>
              </w:rPr>
            </w:pPr>
            <w:r w:rsidRPr="007F28F4">
              <w:rPr>
                <w:rFonts w:ascii="Verdana" w:eastAsia="Times New Roman" w:hAnsi="Verdana" w:cs="Arial"/>
                <w:sz w:val="16"/>
                <w:szCs w:val="16"/>
                <w:lang w:val="en-US"/>
              </w:rPr>
              <w:t>Regulator instalacyjny</w:t>
            </w:r>
            <w:r w:rsidRPr="007F28F4">
              <w:rPr>
                <w:rFonts w:ascii="Verdana" w:eastAsia="Times New Roman" w:hAnsi="Verdana" w:cs="Arial"/>
                <w:sz w:val="16"/>
                <w:szCs w:val="16"/>
              </w:rPr>
              <w:t xml:space="preserve"> </w:t>
            </w:r>
            <w:r w:rsidRPr="007F28F4">
              <w:rPr>
                <w:rFonts w:ascii="Verdana" w:eastAsia="Times New Roman" w:hAnsi="Verdana" w:cs="Arial"/>
                <w:sz w:val="16"/>
                <w:szCs w:val="16"/>
              </w:rPr>
              <w:sym w:font="Symbol" w:char="F0AE"/>
            </w:r>
            <w:r>
              <w:rPr>
                <w:rFonts w:ascii="Verdana" w:eastAsia="Times New Roman" w:hAnsi="Verdana" w:cs="Arial"/>
                <w:sz w:val="16"/>
                <w:szCs w:val="16"/>
              </w:rPr>
              <w:t xml:space="preserve"> Grzałka trójfazowa</w:t>
            </w:r>
          </w:p>
        </w:tc>
      </w:tr>
    </w:tbl>
    <w:p w14:paraId="42DA35F9" w14:textId="77777777" w:rsidR="00935DC2" w:rsidRPr="001473CF" w:rsidRDefault="00935DC2" w:rsidP="00EF06FB"/>
    <w:p w14:paraId="695DBA80" w14:textId="241D69CE" w:rsidR="00CA54D1" w:rsidRPr="001473CF" w:rsidRDefault="00935DC2" w:rsidP="001F7BBD">
      <w:pPr>
        <w:pStyle w:val="Nadpis2"/>
        <w:jc w:val="both"/>
        <w:rPr>
          <w:rFonts w:cs="Arial"/>
        </w:rPr>
      </w:pPr>
      <w:r w:rsidRPr="001473CF">
        <w:br w:type="page"/>
      </w:r>
    </w:p>
    <w:p w14:paraId="1DC54BC0" w14:textId="77777777" w:rsidR="00C86BA8" w:rsidRPr="001473CF" w:rsidRDefault="00C86BA8">
      <w:pPr>
        <w:spacing w:line="240" w:lineRule="auto"/>
        <w:sectPr w:rsidR="00C86BA8" w:rsidRPr="001473CF" w:rsidSect="00DD0762">
          <w:type w:val="continuous"/>
          <w:pgSz w:w="11906" w:h="16838"/>
          <w:pgMar w:top="567" w:right="851" w:bottom="851" w:left="567" w:header="308" w:footer="709" w:gutter="567"/>
          <w:cols w:space="709"/>
          <w:docGrid w:linePitch="360"/>
        </w:sectPr>
      </w:pPr>
      <w:bookmarkStart w:id="692" w:name="_Toc433204633"/>
      <w:bookmarkStart w:id="693" w:name="_Ref391630447"/>
      <w:bookmarkEnd w:id="692"/>
    </w:p>
    <w:p w14:paraId="51E96586" w14:textId="03916863" w:rsidR="00682BF3" w:rsidRPr="001473CF" w:rsidRDefault="00E05537" w:rsidP="002E05C7">
      <w:pPr>
        <w:pStyle w:val="Nadpis1"/>
      </w:pPr>
      <w:bookmarkStart w:id="694" w:name="_Toc41896755"/>
      <w:bookmarkStart w:id="695" w:name="_Toc82081160"/>
      <w:r w:rsidRPr="00F55507">
        <w:lastRenderedPageBreak/>
        <w:t>Dane techniczne</w:t>
      </w:r>
      <w:bookmarkEnd w:id="694"/>
      <w:bookmarkEnd w:id="695"/>
    </w:p>
    <w:tbl>
      <w:tblPr>
        <w:tblW w:w="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43"/>
      </w:tblGrid>
      <w:tr w:rsidR="00E05537" w:rsidRPr="001473CF" w14:paraId="01402162" w14:textId="77777777" w:rsidTr="0070070C">
        <w:tc>
          <w:tcPr>
            <w:tcW w:w="2660" w:type="dxa"/>
            <w:vAlign w:val="center"/>
          </w:tcPr>
          <w:p w14:paraId="01E89E19" w14:textId="6A3F2CF8" w:rsidR="00E05537" w:rsidRPr="00E65FFA" w:rsidRDefault="00E05537" w:rsidP="00E05537">
            <w:pPr>
              <w:spacing w:line="240" w:lineRule="auto"/>
              <w:jc w:val="both"/>
              <w:rPr>
                <w:rFonts w:ascii="Arial" w:hAnsi="Arial" w:cs="Arial"/>
                <w:sz w:val="18"/>
                <w:szCs w:val="18"/>
              </w:rPr>
            </w:pPr>
            <w:r w:rsidRPr="00812CD2">
              <w:rPr>
                <w:sz w:val="18"/>
                <w:szCs w:val="18"/>
              </w:rPr>
              <w:t>Zasilanie regulatora</w:t>
            </w:r>
            <w:r>
              <w:rPr>
                <w:sz w:val="18"/>
                <w:szCs w:val="18"/>
              </w:rPr>
              <w:t>.</w:t>
            </w:r>
          </w:p>
        </w:tc>
        <w:tc>
          <w:tcPr>
            <w:tcW w:w="2143" w:type="dxa"/>
            <w:vAlign w:val="center"/>
          </w:tcPr>
          <w:p w14:paraId="5405E572" w14:textId="514CC729" w:rsidR="00E05537" w:rsidRPr="00E65FFA" w:rsidRDefault="00E05537" w:rsidP="00E05537">
            <w:pPr>
              <w:spacing w:line="240" w:lineRule="auto"/>
              <w:jc w:val="both"/>
              <w:rPr>
                <w:rFonts w:ascii="Arial" w:hAnsi="Arial" w:cs="Arial"/>
                <w:sz w:val="18"/>
                <w:szCs w:val="18"/>
              </w:rPr>
            </w:pPr>
            <w:r w:rsidRPr="00812CD2">
              <w:rPr>
                <w:sz w:val="18"/>
                <w:szCs w:val="18"/>
              </w:rPr>
              <w:t>230 V~, 50 Hz</w:t>
            </w:r>
          </w:p>
        </w:tc>
      </w:tr>
      <w:tr w:rsidR="00E05537" w:rsidRPr="001473CF" w14:paraId="071D5FDA" w14:textId="77777777" w:rsidTr="0070070C">
        <w:tc>
          <w:tcPr>
            <w:tcW w:w="2660" w:type="dxa"/>
            <w:vAlign w:val="center"/>
          </w:tcPr>
          <w:p w14:paraId="144D645A" w14:textId="412CF500" w:rsidR="00E05537" w:rsidRPr="00E65FFA" w:rsidRDefault="00E05537" w:rsidP="00E05537">
            <w:pPr>
              <w:spacing w:line="240" w:lineRule="auto"/>
              <w:jc w:val="both"/>
              <w:rPr>
                <w:rFonts w:ascii="Arial" w:hAnsi="Arial" w:cs="Arial"/>
                <w:sz w:val="18"/>
                <w:szCs w:val="18"/>
              </w:rPr>
            </w:pPr>
            <w:r w:rsidRPr="00812CD2">
              <w:rPr>
                <w:sz w:val="18"/>
                <w:szCs w:val="18"/>
              </w:rPr>
              <w:t>Prąd pobierany przez regulator</w:t>
            </w:r>
            <w:r>
              <w:rPr>
                <w:sz w:val="18"/>
                <w:szCs w:val="18"/>
              </w:rPr>
              <w:t>.</w:t>
            </w:r>
          </w:p>
        </w:tc>
        <w:tc>
          <w:tcPr>
            <w:tcW w:w="2143" w:type="dxa"/>
            <w:vAlign w:val="center"/>
          </w:tcPr>
          <w:p w14:paraId="780F8990" w14:textId="185B56B4" w:rsidR="00E05537" w:rsidRPr="00E65FFA" w:rsidRDefault="00E05537" w:rsidP="00E05537">
            <w:pPr>
              <w:spacing w:line="240" w:lineRule="auto"/>
              <w:jc w:val="both"/>
              <w:rPr>
                <w:rFonts w:ascii="Arial" w:hAnsi="Arial" w:cs="Arial"/>
                <w:sz w:val="18"/>
                <w:szCs w:val="18"/>
              </w:rPr>
            </w:pPr>
            <w:r w:rsidRPr="00812CD2">
              <w:rPr>
                <w:sz w:val="18"/>
                <w:szCs w:val="18"/>
              </w:rPr>
              <w:t>0,</w:t>
            </w:r>
            <w:r w:rsidR="000012AC">
              <w:rPr>
                <w:sz w:val="18"/>
                <w:szCs w:val="18"/>
              </w:rPr>
              <w:t>0</w:t>
            </w:r>
            <w:r>
              <w:rPr>
                <w:sz w:val="18"/>
                <w:szCs w:val="18"/>
              </w:rPr>
              <w:t>4</w:t>
            </w:r>
            <w:r w:rsidRPr="00812CD2">
              <w:rPr>
                <w:sz w:val="18"/>
                <w:szCs w:val="18"/>
              </w:rPr>
              <w:t xml:space="preserve"> A</w:t>
            </w:r>
            <w:r w:rsidRPr="00812CD2">
              <w:rPr>
                <w:rStyle w:val="Odkaznapoznmkupodiarou"/>
                <w:sz w:val="18"/>
                <w:szCs w:val="18"/>
              </w:rPr>
              <w:footnoteReference w:id="5"/>
            </w:r>
          </w:p>
        </w:tc>
      </w:tr>
      <w:tr w:rsidR="00E05537" w:rsidRPr="001473CF" w14:paraId="6D4EC941" w14:textId="77777777" w:rsidTr="0070070C">
        <w:tc>
          <w:tcPr>
            <w:tcW w:w="2660" w:type="dxa"/>
            <w:vAlign w:val="center"/>
          </w:tcPr>
          <w:p w14:paraId="0CF2D3BD" w14:textId="30C917C0" w:rsidR="00E05537" w:rsidRPr="00E65FFA" w:rsidRDefault="00E05537" w:rsidP="00E05537">
            <w:pPr>
              <w:spacing w:line="240" w:lineRule="auto"/>
              <w:jc w:val="both"/>
              <w:rPr>
                <w:rFonts w:ascii="Arial" w:hAnsi="Arial" w:cs="Arial"/>
                <w:sz w:val="18"/>
                <w:szCs w:val="18"/>
              </w:rPr>
            </w:pPr>
            <w:r w:rsidRPr="00812CD2">
              <w:rPr>
                <w:sz w:val="18"/>
                <w:szCs w:val="18"/>
              </w:rPr>
              <w:t>Maksymalny prąd znamionowy</w:t>
            </w:r>
            <w:r>
              <w:rPr>
                <w:sz w:val="18"/>
                <w:szCs w:val="18"/>
              </w:rPr>
              <w:t>.</w:t>
            </w:r>
          </w:p>
        </w:tc>
        <w:tc>
          <w:tcPr>
            <w:tcW w:w="2143" w:type="dxa"/>
            <w:vAlign w:val="center"/>
          </w:tcPr>
          <w:p w14:paraId="5AB1AD36" w14:textId="14330A9A" w:rsidR="00E05537" w:rsidRPr="00E65FFA" w:rsidRDefault="00E05537" w:rsidP="00E05537">
            <w:pPr>
              <w:spacing w:line="240" w:lineRule="auto"/>
              <w:jc w:val="both"/>
              <w:rPr>
                <w:rFonts w:ascii="Arial" w:hAnsi="Arial" w:cs="Arial"/>
                <w:sz w:val="18"/>
                <w:szCs w:val="18"/>
              </w:rPr>
            </w:pPr>
            <w:r w:rsidRPr="00812CD2">
              <w:rPr>
                <w:sz w:val="18"/>
                <w:szCs w:val="18"/>
              </w:rPr>
              <w:t>6 (6) A</w:t>
            </w:r>
          </w:p>
        </w:tc>
      </w:tr>
      <w:tr w:rsidR="00E05537" w:rsidRPr="001473CF" w14:paraId="2C925463" w14:textId="77777777" w:rsidTr="0070070C">
        <w:tc>
          <w:tcPr>
            <w:tcW w:w="2660" w:type="dxa"/>
            <w:vAlign w:val="center"/>
          </w:tcPr>
          <w:p w14:paraId="028BBE40" w14:textId="464ABF48" w:rsidR="00E05537" w:rsidRPr="00E65FFA" w:rsidRDefault="00E05537" w:rsidP="00E05537">
            <w:pPr>
              <w:spacing w:line="240" w:lineRule="auto"/>
              <w:jc w:val="both"/>
              <w:rPr>
                <w:rFonts w:ascii="Arial" w:hAnsi="Arial" w:cs="Arial"/>
                <w:sz w:val="18"/>
                <w:szCs w:val="18"/>
              </w:rPr>
            </w:pPr>
            <w:r w:rsidRPr="00812CD2">
              <w:rPr>
                <w:sz w:val="18"/>
                <w:szCs w:val="18"/>
              </w:rPr>
              <w:t>Stopień ochrony regulatora</w:t>
            </w:r>
            <w:r>
              <w:rPr>
                <w:sz w:val="18"/>
                <w:szCs w:val="18"/>
              </w:rPr>
              <w:t>.</w:t>
            </w:r>
          </w:p>
        </w:tc>
        <w:tc>
          <w:tcPr>
            <w:tcW w:w="2143" w:type="dxa"/>
            <w:vAlign w:val="center"/>
          </w:tcPr>
          <w:p w14:paraId="460E45A3" w14:textId="5744F40C" w:rsidR="00E05537" w:rsidRPr="00E65FFA" w:rsidRDefault="00E05537" w:rsidP="00E05537">
            <w:pPr>
              <w:spacing w:line="240" w:lineRule="auto"/>
              <w:jc w:val="both"/>
              <w:rPr>
                <w:rFonts w:ascii="Arial" w:hAnsi="Arial" w:cs="Arial"/>
                <w:sz w:val="18"/>
                <w:szCs w:val="18"/>
              </w:rPr>
            </w:pPr>
            <w:r w:rsidRPr="00812CD2">
              <w:rPr>
                <w:sz w:val="18"/>
                <w:szCs w:val="18"/>
              </w:rPr>
              <w:t>IP 20</w:t>
            </w:r>
            <w:r w:rsidRPr="00812CD2">
              <w:rPr>
                <w:rStyle w:val="Odkaznapoznmkupodiarou"/>
                <w:sz w:val="18"/>
                <w:szCs w:val="18"/>
              </w:rPr>
              <w:footnoteReference w:id="6"/>
            </w:r>
          </w:p>
        </w:tc>
      </w:tr>
      <w:tr w:rsidR="00E05537" w:rsidRPr="001473CF" w14:paraId="6233865F" w14:textId="77777777" w:rsidTr="0070070C">
        <w:tc>
          <w:tcPr>
            <w:tcW w:w="2660" w:type="dxa"/>
            <w:vAlign w:val="center"/>
          </w:tcPr>
          <w:p w14:paraId="04BC201A" w14:textId="5E00D0B2" w:rsidR="00E05537" w:rsidRPr="00E65FFA" w:rsidRDefault="00E05537" w:rsidP="00E05537">
            <w:pPr>
              <w:spacing w:line="240" w:lineRule="auto"/>
              <w:jc w:val="both"/>
              <w:rPr>
                <w:rFonts w:ascii="Arial" w:hAnsi="Arial" w:cs="Arial"/>
                <w:sz w:val="18"/>
                <w:szCs w:val="18"/>
              </w:rPr>
            </w:pPr>
            <w:r w:rsidRPr="00812CD2">
              <w:rPr>
                <w:sz w:val="18"/>
                <w:szCs w:val="18"/>
              </w:rPr>
              <w:t>Temperatura otoczenia</w:t>
            </w:r>
            <w:r>
              <w:rPr>
                <w:sz w:val="18"/>
                <w:szCs w:val="18"/>
              </w:rPr>
              <w:t>.</w:t>
            </w:r>
          </w:p>
        </w:tc>
        <w:tc>
          <w:tcPr>
            <w:tcW w:w="2143" w:type="dxa"/>
            <w:vAlign w:val="center"/>
          </w:tcPr>
          <w:p w14:paraId="40283985" w14:textId="6F1A3E74" w:rsidR="00E05537" w:rsidRPr="00E65FFA" w:rsidRDefault="00E05537" w:rsidP="00E05537">
            <w:pPr>
              <w:spacing w:line="240" w:lineRule="auto"/>
              <w:jc w:val="both"/>
              <w:rPr>
                <w:rFonts w:ascii="Arial" w:hAnsi="Arial" w:cs="Arial"/>
                <w:sz w:val="18"/>
                <w:szCs w:val="18"/>
              </w:rPr>
            </w:pPr>
            <w:r w:rsidRPr="00812CD2">
              <w:rPr>
                <w:sz w:val="18"/>
                <w:szCs w:val="18"/>
              </w:rPr>
              <w:t>0...50</w:t>
            </w:r>
            <w:r w:rsidRPr="00812CD2">
              <w:rPr>
                <w:sz w:val="18"/>
                <w:szCs w:val="18"/>
              </w:rPr>
              <w:sym w:font="Symbol" w:char="F0B0"/>
            </w:r>
            <w:r w:rsidRPr="00812CD2">
              <w:rPr>
                <w:sz w:val="18"/>
                <w:szCs w:val="18"/>
              </w:rPr>
              <w:t>C</w:t>
            </w:r>
          </w:p>
        </w:tc>
      </w:tr>
      <w:tr w:rsidR="00E05537" w:rsidRPr="001473CF" w14:paraId="18987653" w14:textId="77777777" w:rsidTr="0070070C">
        <w:tc>
          <w:tcPr>
            <w:tcW w:w="2660" w:type="dxa"/>
            <w:vAlign w:val="center"/>
          </w:tcPr>
          <w:p w14:paraId="6DB6C94B" w14:textId="54B72DA6" w:rsidR="00E05537" w:rsidRPr="00E65FFA" w:rsidRDefault="00E05537" w:rsidP="00E05537">
            <w:pPr>
              <w:spacing w:line="240" w:lineRule="auto"/>
              <w:jc w:val="both"/>
              <w:rPr>
                <w:rFonts w:ascii="Arial" w:hAnsi="Arial" w:cs="Arial"/>
                <w:sz w:val="18"/>
                <w:szCs w:val="18"/>
              </w:rPr>
            </w:pPr>
            <w:r w:rsidRPr="00812CD2">
              <w:rPr>
                <w:sz w:val="18"/>
                <w:szCs w:val="18"/>
              </w:rPr>
              <w:t>Temperatura magazynowania</w:t>
            </w:r>
            <w:r>
              <w:rPr>
                <w:sz w:val="18"/>
                <w:szCs w:val="18"/>
              </w:rPr>
              <w:t>.</w:t>
            </w:r>
          </w:p>
        </w:tc>
        <w:tc>
          <w:tcPr>
            <w:tcW w:w="2143" w:type="dxa"/>
            <w:vAlign w:val="center"/>
          </w:tcPr>
          <w:p w14:paraId="185539D6" w14:textId="6642CF08" w:rsidR="00E05537" w:rsidRPr="00E65FFA" w:rsidRDefault="00E05537" w:rsidP="00E05537">
            <w:pPr>
              <w:spacing w:line="240" w:lineRule="auto"/>
              <w:jc w:val="both"/>
              <w:rPr>
                <w:rFonts w:ascii="Arial" w:hAnsi="Arial" w:cs="Arial"/>
                <w:sz w:val="18"/>
                <w:szCs w:val="18"/>
              </w:rPr>
            </w:pPr>
            <w:r w:rsidRPr="00812CD2">
              <w:rPr>
                <w:sz w:val="18"/>
                <w:szCs w:val="18"/>
              </w:rPr>
              <w:t>0...65</w:t>
            </w:r>
            <w:r w:rsidRPr="00812CD2">
              <w:rPr>
                <w:sz w:val="18"/>
                <w:szCs w:val="18"/>
              </w:rPr>
              <w:sym w:font="Symbol" w:char="F0B0"/>
            </w:r>
            <w:r w:rsidRPr="00812CD2">
              <w:rPr>
                <w:sz w:val="18"/>
                <w:szCs w:val="18"/>
              </w:rPr>
              <w:t>C</w:t>
            </w:r>
          </w:p>
        </w:tc>
      </w:tr>
      <w:tr w:rsidR="00E05537" w:rsidRPr="001473CF" w14:paraId="214B1427" w14:textId="77777777" w:rsidTr="0070070C">
        <w:tc>
          <w:tcPr>
            <w:tcW w:w="2660" w:type="dxa"/>
            <w:vAlign w:val="center"/>
          </w:tcPr>
          <w:p w14:paraId="2C000EBE" w14:textId="16139460" w:rsidR="00E05537" w:rsidRPr="00E65FFA" w:rsidRDefault="00E05537" w:rsidP="00E05537">
            <w:pPr>
              <w:spacing w:line="240" w:lineRule="auto"/>
              <w:jc w:val="both"/>
              <w:rPr>
                <w:rFonts w:ascii="Arial" w:hAnsi="Arial" w:cs="Arial"/>
                <w:sz w:val="18"/>
                <w:szCs w:val="18"/>
              </w:rPr>
            </w:pPr>
            <w:r w:rsidRPr="00812CD2">
              <w:rPr>
                <w:sz w:val="18"/>
                <w:szCs w:val="18"/>
              </w:rPr>
              <w:t>Wilgotność względna</w:t>
            </w:r>
            <w:r>
              <w:rPr>
                <w:sz w:val="18"/>
                <w:szCs w:val="18"/>
              </w:rPr>
              <w:t>.</w:t>
            </w:r>
          </w:p>
        </w:tc>
        <w:tc>
          <w:tcPr>
            <w:tcW w:w="2143" w:type="dxa"/>
            <w:vAlign w:val="center"/>
          </w:tcPr>
          <w:p w14:paraId="19425888" w14:textId="0737D9B9" w:rsidR="00E05537" w:rsidRPr="00E65FFA" w:rsidRDefault="00E05537" w:rsidP="00E05537">
            <w:pPr>
              <w:spacing w:line="240" w:lineRule="auto"/>
              <w:jc w:val="both"/>
              <w:rPr>
                <w:rFonts w:ascii="Arial" w:hAnsi="Arial" w:cs="Arial"/>
                <w:sz w:val="18"/>
                <w:szCs w:val="18"/>
              </w:rPr>
            </w:pPr>
            <w:r w:rsidRPr="00812CD2">
              <w:rPr>
                <w:sz w:val="18"/>
                <w:szCs w:val="18"/>
              </w:rPr>
              <w:t>5…85%, bez kondensacji pary wodnej</w:t>
            </w:r>
            <w:r w:rsidR="007F28F4">
              <w:rPr>
                <w:sz w:val="18"/>
                <w:szCs w:val="18"/>
              </w:rPr>
              <w:t>.</w:t>
            </w:r>
          </w:p>
        </w:tc>
      </w:tr>
      <w:tr w:rsidR="00E05537" w:rsidRPr="001473CF" w14:paraId="14E56FAF" w14:textId="77777777" w:rsidTr="0070070C">
        <w:tc>
          <w:tcPr>
            <w:tcW w:w="2660" w:type="dxa"/>
            <w:vAlign w:val="center"/>
          </w:tcPr>
          <w:p w14:paraId="5850DF3A" w14:textId="7D2044E7" w:rsidR="00E05537" w:rsidRPr="004D740E" w:rsidRDefault="00E05537" w:rsidP="00E05537">
            <w:pPr>
              <w:spacing w:line="240" w:lineRule="auto"/>
              <w:jc w:val="both"/>
              <w:rPr>
                <w:rFonts w:ascii="Arial" w:hAnsi="Arial" w:cs="Arial"/>
                <w:sz w:val="18"/>
                <w:szCs w:val="18"/>
              </w:rPr>
            </w:pPr>
            <w:r w:rsidRPr="00812CD2">
              <w:rPr>
                <w:sz w:val="18"/>
                <w:szCs w:val="18"/>
              </w:rPr>
              <w:t>Zakres pomiarowy temp. czujników CT-10</w:t>
            </w:r>
          </w:p>
        </w:tc>
        <w:tc>
          <w:tcPr>
            <w:tcW w:w="2143" w:type="dxa"/>
            <w:vAlign w:val="center"/>
          </w:tcPr>
          <w:p w14:paraId="3190A3B7" w14:textId="5A32EE50" w:rsidR="00E05537" w:rsidRPr="00E65FFA" w:rsidRDefault="00E05537" w:rsidP="00E05537">
            <w:pPr>
              <w:spacing w:line="240" w:lineRule="auto"/>
              <w:jc w:val="both"/>
              <w:rPr>
                <w:rFonts w:ascii="Arial" w:hAnsi="Arial" w:cs="Arial"/>
                <w:sz w:val="18"/>
                <w:szCs w:val="18"/>
              </w:rPr>
            </w:pPr>
            <w:r w:rsidRPr="00812CD2">
              <w:rPr>
                <w:sz w:val="18"/>
                <w:szCs w:val="18"/>
              </w:rPr>
              <w:t>0...100</w:t>
            </w:r>
            <w:r w:rsidRPr="00812CD2">
              <w:rPr>
                <w:sz w:val="18"/>
                <w:szCs w:val="18"/>
              </w:rPr>
              <w:sym w:font="Symbol" w:char="F0B0"/>
            </w:r>
            <w:r w:rsidRPr="00812CD2">
              <w:rPr>
                <w:sz w:val="18"/>
                <w:szCs w:val="18"/>
              </w:rPr>
              <w:t>C</w:t>
            </w:r>
          </w:p>
        </w:tc>
      </w:tr>
      <w:tr w:rsidR="00E05537" w:rsidRPr="001473CF" w14:paraId="52E5B94C" w14:textId="77777777" w:rsidTr="0070070C">
        <w:tc>
          <w:tcPr>
            <w:tcW w:w="2660" w:type="dxa"/>
            <w:vAlign w:val="center"/>
          </w:tcPr>
          <w:p w14:paraId="40FA5C00" w14:textId="1FF6F3BD" w:rsidR="00E05537" w:rsidRPr="004D740E" w:rsidRDefault="00E05537" w:rsidP="00E05537">
            <w:pPr>
              <w:spacing w:line="240" w:lineRule="auto"/>
              <w:jc w:val="both"/>
              <w:rPr>
                <w:rFonts w:ascii="Arial" w:hAnsi="Arial" w:cs="Arial"/>
                <w:sz w:val="18"/>
                <w:szCs w:val="18"/>
              </w:rPr>
            </w:pPr>
            <w:r w:rsidRPr="00812CD2">
              <w:rPr>
                <w:sz w:val="18"/>
                <w:szCs w:val="18"/>
              </w:rPr>
              <w:t>Zakres pomiarowy temp. czujnika CT6-P</w:t>
            </w:r>
          </w:p>
        </w:tc>
        <w:tc>
          <w:tcPr>
            <w:tcW w:w="2143" w:type="dxa"/>
            <w:vAlign w:val="center"/>
          </w:tcPr>
          <w:p w14:paraId="5FA83428" w14:textId="4B845735" w:rsidR="00E05537" w:rsidRPr="00E65FFA" w:rsidRDefault="00E05537" w:rsidP="00E05537">
            <w:pPr>
              <w:spacing w:line="240" w:lineRule="auto"/>
              <w:jc w:val="both"/>
              <w:rPr>
                <w:rFonts w:ascii="Arial" w:hAnsi="Arial" w:cs="Arial"/>
                <w:sz w:val="18"/>
                <w:szCs w:val="18"/>
              </w:rPr>
            </w:pPr>
            <w:r w:rsidRPr="00812CD2">
              <w:rPr>
                <w:sz w:val="18"/>
                <w:szCs w:val="18"/>
              </w:rPr>
              <w:t>-40...</w:t>
            </w:r>
            <w:r>
              <w:rPr>
                <w:sz w:val="18"/>
                <w:szCs w:val="18"/>
              </w:rPr>
              <w:t>+</w:t>
            </w:r>
            <w:r w:rsidRPr="00812CD2">
              <w:rPr>
                <w:sz w:val="18"/>
                <w:szCs w:val="18"/>
              </w:rPr>
              <w:t>40</w:t>
            </w:r>
            <w:r w:rsidRPr="00812CD2">
              <w:rPr>
                <w:sz w:val="18"/>
                <w:szCs w:val="18"/>
              </w:rPr>
              <w:sym w:font="Symbol" w:char="F0B0"/>
            </w:r>
            <w:r w:rsidRPr="00812CD2">
              <w:rPr>
                <w:sz w:val="18"/>
                <w:szCs w:val="18"/>
              </w:rPr>
              <w:t>C</w:t>
            </w:r>
          </w:p>
        </w:tc>
      </w:tr>
      <w:tr w:rsidR="00E05537" w:rsidRPr="001473CF" w14:paraId="1EE84925" w14:textId="77777777" w:rsidTr="0070070C">
        <w:tc>
          <w:tcPr>
            <w:tcW w:w="2660" w:type="dxa"/>
            <w:vAlign w:val="center"/>
          </w:tcPr>
          <w:p w14:paraId="52027F7C" w14:textId="71A9A3F4" w:rsidR="00E05537" w:rsidRPr="00E65FFA" w:rsidRDefault="00E05537" w:rsidP="00E05537">
            <w:pPr>
              <w:spacing w:line="240" w:lineRule="auto"/>
              <w:jc w:val="both"/>
              <w:rPr>
                <w:rFonts w:ascii="Arial" w:hAnsi="Arial" w:cs="Arial"/>
                <w:sz w:val="18"/>
                <w:szCs w:val="18"/>
              </w:rPr>
            </w:pPr>
            <w:r w:rsidRPr="00812CD2">
              <w:rPr>
                <w:sz w:val="18"/>
                <w:szCs w:val="18"/>
              </w:rPr>
              <w:t>Dokładność pomiaru temp. czujnikami CT-10 i CT6-P</w:t>
            </w:r>
          </w:p>
        </w:tc>
        <w:tc>
          <w:tcPr>
            <w:tcW w:w="2143" w:type="dxa"/>
            <w:shd w:val="clear" w:color="auto" w:fill="auto"/>
            <w:vAlign w:val="center"/>
          </w:tcPr>
          <w:p w14:paraId="44E1A0F2" w14:textId="702D7A2E" w:rsidR="00E05537" w:rsidRPr="00E65FFA" w:rsidRDefault="00E05537" w:rsidP="00E05537">
            <w:pPr>
              <w:spacing w:line="240" w:lineRule="auto"/>
              <w:jc w:val="both"/>
              <w:rPr>
                <w:rFonts w:ascii="Arial" w:hAnsi="Arial" w:cs="Arial"/>
                <w:sz w:val="18"/>
                <w:szCs w:val="18"/>
              </w:rPr>
            </w:pPr>
            <w:r w:rsidRPr="00812CD2">
              <w:rPr>
                <w:sz w:val="18"/>
                <w:szCs w:val="18"/>
              </w:rPr>
              <w:t>±2</w:t>
            </w:r>
            <w:r w:rsidRPr="00812CD2">
              <w:rPr>
                <w:sz w:val="18"/>
                <w:szCs w:val="18"/>
              </w:rPr>
              <w:sym w:font="Symbol" w:char="F0B0"/>
            </w:r>
            <w:r w:rsidRPr="00812CD2">
              <w:rPr>
                <w:sz w:val="18"/>
                <w:szCs w:val="18"/>
              </w:rPr>
              <w:t>C</w:t>
            </w:r>
          </w:p>
        </w:tc>
      </w:tr>
      <w:tr w:rsidR="00E05537" w:rsidRPr="00CE5EFE" w14:paraId="6CE74059" w14:textId="77777777" w:rsidTr="0070070C">
        <w:tc>
          <w:tcPr>
            <w:tcW w:w="2660" w:type="dxa"/>
            <w:vAlign w:val="center"/>
          </w:tcPr>
          <w:p w14:paraId="504AD320" w14:textId="0E11CE7C" w:rsidR="00E05537" w:rsidRPr="00E65FFA" w:rsidRDefault="00E05537" w:rsidP="00E05537">
            <w:pPr>
              <w:spacing w:line="240" w:lineRule="auto"/>
              <w:jc w:val="both"/>
              <w:rPr>
                <w:rFonts w:ascii="Arial" w:hAnsi="Arial" w:cs="Arial"/>
                <w:sz w:val="18"/>
                <w:szCs w:val="18"/>
              </w:rPr>
            </w:pPr>
            <w:r w:rsidRPr="00812CD2">
              <w:rPr>
                <w:sz w:val="18"/>
                <w:szCs w:val="18"/>
              </w:rPr>
              <w:t>Przyłącza</w:t>
            </w:r>
            <w:r>
              <w:rPr>
                <w:sz w:val="18"/>
                <w:szCs w:val="18"/>
              </w:rPr>
              <w:t>.</w:t>
            </w:r>
          </w:p>
        </w:tc>
        <w:tc>
          <w:tcPr>
            <w:tcW w:w="2143" w:type="dxa"/>
            <w:shd w:val="clear" w:color="auto" w:fill="auto"/>
            <w:vAlign w:val="center"/>
          </w:tcPr>
          <w:p w14:paraId="7ECE5A5F" w14:textId="35B5CD35" w:rsidR="00E05537" w:rsidRPr="00812CD2" w:rsidRDefault="00E05537" w:rsidP="00E05537">
            <w:pPr>
              <w:spacing w:line="240" w:lineRule="auto"/>
              <w:jc w:val="both"/>
              <w:rPr>
                <w:rFonts w:cs="Arial"/>
                <w:sz w:val="18"/>
                <w:szCs w:val="18"/>
              </w:rPr>
            </w:pPr>
            <w:r w:rsidRPr="00812CD2">
              <w:rPr>
                <w:rFonts w:cs="Arial"/>
                <w:sz w:val="18"/>
                <w:szCs w:val="18"/>
              </w:rPr>
              <w:t xml:space="preserve">Zaciski śrubowe po stronie napięcia sieciowego </w:t>
            </w:r>
            <w:r w:rsidR="00703A0A">
              <w:rPr>
                <w:rFonts w:cs="Arial"/>
                <w:sz w:val="18"/>
                <w:szCs w:val="18"/>
              </w:rPr>
              <w:t>0,75-</w:t>
            </w:r>
            <w:r w:rsidRPr="00812CD2">
              <w:rPr>
                <w:rFonts w:cs="Arial"/>
                <w:sz w:val="18"/>
                <w:szCs w:val="18"/>
              </w:rPr>
              <w:t>2,5 mm</w:t>
            </w:r>
            <w:r w:rsidRPr="00812CD2">
              <w:rPr>
                <w:rFonts w:cs="Arial"/>
                <w:sz w:val="18"/>
                <w:szCs w:val="18"/>
                <w:vertAlign w:val="superscript"/>
              </w:rPr>
              <w:t>2</w:t>
            </w:r>
            <w:r w:rsidRPr="00812CD2">
              <w:rPr>
                <w:rFonts w:cs="Arial"/>
                <w:sz w:val="18"/>
                <w:szCs w:val="18"/>
              </w:rPr>
              <w:t>.</w:t>
            </w:r>
          </w:p>
          <w:p w14:paraId="4857D731" w14:textId="1A8E29DF" w:rsidR="00E05537" w:rsidRPr="004D740E" w:rsidRDefault="00E05537" w:rsidP="00E05537">
            <w:pPr>
              <w:spacing w:line="240" w:lineRule="auto"/>
              <w:jc w:val="both"/>
              <w:rPr>
                <w:rFonts w:ascii="Arial" w:hAnsi="Arial" w:cs="Arial"/>
                <w:sz w:val="18"/>
                <w:szCs w:val="18"/>
              </w:rPr>
            </w:pPr>
            <w:r w:rsidRPr="00812CD2">
              <w:rPr>
                <w:sz w:val="18"/>
                <w:szCs w:val="18"/>
              </w:rPr>
              <w:t xml:space="preserve">Zaciski śrubowe po stronie sterującej </w:t>
            </w:r>
            <w:r w:rsidR="00703A0A">
              <w:rPr>
                <w:sz w:val="18"/>
                <w:szCs w:val="18"/>
              </w:rPr>
              <w:t>0,14-</w:t>
            </w:r>
            <w:r w:rsidRPr="00812CD2">
              <w:rPr>
                <w:sz w:val="18"/>
                <w:szCs w:val="18"/>
              </w:rPr>
              <w:t>1,0 mm</w:t>
            </w:r>
            <w:r w:rsidRPr="00812CD2">
              <w:rPr>
                <w:rFonts w:cs="Arial"/>
                <w:sz w:val="18"/>
                <w:szCs w:val="18"/>
                <w:vertAlign w:val="superscript"/>
              </w:rPr>
              <w:t>2</w:t>
            </w:r>
            <w:r w:rsidRPr="00812CD2">
              <w:rPr>
                <w:rFonts w:cs="Arial"/>
                <w:sz w:val="18"/>
                <w:szCs w:val="18"/>
              </w:rPr>
              <w:t>.</w:t>
            </w:r>
          </w:p>
        </w:tc>
      </w:tr>
      <w:tr w:rsidR="00E05537" w:rsidRPr="00CE5EFE" w14:paraId="68E0395D" w14:textId="77777777" w:rsidTr="0070070C">
        <w:tc>
          <w:tcPr>
            <w:tcW w:w="2660" w:type="dxa"/>
            <w:vAlign w:val="center"/>
          </w:tcPr>
          <w:p w14:paraId="7E9C9675" w14:textId="75E51462" w:rsidR="00E05537" w:rsidRPr="00E65FFA" w:rsidRDefault="00E05537" w:rsidP="00E05537">
            <w:pPr>
              <w:spacing w:line="240" w:lineRule="auto"/>
              <w:jc w:val="both"/>
              <w:rPr>
                <w:rFonts w:ascii="Arial" w:hAnsi="Arial" w:cs="Arial"/>
                <w:sz w:val="18"/>
                <w:szCs w:val="18"/>
              </w:rPr>
            </w:pPr>
            <w:r w:rsidRPr="00812CD2">
              <w:rPr>
                <w:sz w:val="18"/>
                <w:szCs w:val="18"/>
              </w:rPr>
              <w:t>Wyświetlacz</w:t>
            </w:r>
            <w:r>
              <w:rPr>
                <w:sz w:val="18"/>
                <w:szCs w:val="18"/>
              </w:rPr>
              <w:t>.</w:t>
            </w:r>
          </w:p>
        </w:tc>
        <w:tc>
          <w:tcPr>
            <w:tcW w:w="2143" w:type="dxa"/>
            <w:vAlign w:val="center"/>
          </w:tcPr>
          <w:p w14:paraId="5844F7B8" w14:textId="2CB838E1" w:rsidR="00E05537" w:rsidRPr="004D740E" w:rsidRDefault="00E05537" w:rsidP="00E05537">
            <w:pPr>
              <w:spacing w:line="240" w:lineRule="auto"/>
              <w:jc w:val="both"/>
              <w:rPr>
                <w:rFonts w:ascii="Arial" w:hAnsi="Arial" w:cs="Arial"/>
                <w:sz w:val="18"/>
                <w:szCs w:val="18"/>
              </w:rPr>
            </w:pPr>
            <w:r w:rsidRPr="00812CD2">
              <w:rPr>
                <w:rFonts w:cs="Arial"/>
                <w:sz w:val="18"/>
                <w:szCs w:val="18"/>
              </w:rPr>
              <w:t>Kolorowy, graficzny 480x272 pix., z panelem dotykowym</w:t>
            </w:r>
            <w:r>
              <w:rPr>
                <w:rFonts w:cs="Arial"/>
                <w:sz w:val="18"/>
                <w:szCs w:val="18"/>
              </w:rPr>
              <w:t>.</w:t>
            </w:r>
          </w:p>
        </w:tc>
      </w:tr>
      <w:tr w:rsidR="00E05537" w:rsidRPr="001473CF" w14:paraId="7525A9F1" w14:textId="77777777" w:rsidTr="0070070C">
        <w:tc>
          <w:tcPr>
            <w:tcW w:w="2660" w:type="dxa"/>
            <w:vAlign w:val="center"/>
          </w:tcPr>
          <w:p w14:paraId="7D0597B9" w14:textId="463A165B" w:rsidR="00E05537" w:rsidRPr="00E65FFA" w:rsidRDefault="00E05537" w:rsidP="00E05537">
            <w:pPr>
              <w:spacing w:line="240" w:lineRule="auto"/>
              <w:jc w:val="both"/>
              <w:rPr>
                <w:rFonts w:ascii="Arial" w:hAnsi="Arial" w:cs="Arial"/>
                <w:sz w:val="18"/>
                <w:szCs w:val="18"/>
              </w:rPr>
            </w:pPr>
            <w:r w:rsidRPr="00812CD2">
              <w:rPr>
                <w:sz w:val="18"/>
                <w:szCs w:val="18"/>
              </w:rPr>
              <w:t>Gabaryty zewnętrzne</w:t>
            </w:r>
            <w:r>
              <w:rPr>
                <w:sz w:val="18"/>
                <w:szCs w:val="18"/>
              </w:rPr>
              <w:t>.</w:t>
            </w:r>
          </w:p>
        </w:tc>
        <w:tc>
          <w:tcPr>
            <w:tcW w:w="2143" w:type="dxa"/>
            <w:vAlign w:val="center"/>
          </w:tcPr>
          <w:p w14:paraId="5A9A8679" w14:textId="54AA7D39" w:rsidR="00E05537" w:rsidRPr="00E65FFA" w:rsidRDefault="00E05537" w:rsidP="00E05537">
            <w:pPr>
              <w:spacing w:line="240" w:lineRule="auto"/>
              <w:jc w:val="both"/>
              <w:rPr>
                <w:rFonts w:ascii="Arial" w:hAnsi="Arial" w:cs="Arial"/>
                <w:sz w:val="18"/>
                <w:szCs w:val="18"/>
              </w:rPr>
            </w:pPr>
            <w:r w:rsidRPr="00812CD2">
              <w:rPr>
                <w:rFonts w:cs="Arial"/>
                <w:sz w:val="18"/>
                <w:szCs w:val="18"/>
              </w:rPr>
              <w:t>234x225x64 mm</w:t>
            </w:r>
          </w:p>
        </w:tc>
      </w:tr>
      <w:tr w:rsidR="00E05537" w:rsidRPr="001473CF" w14:paraId="164D8CFE" w14:textId="77777777" w:rsidTr="0070070C">
        <w:tc>
          <w:tcPr>
            <w:tcW w:w="2660" w:type="dxa"/>
            <w:vAlign w:val="center"/>
          </w:tcPr>
          <w:p w14:paraId="40F58886" w14:textId="3A460123" w:rsidR="00E05537" w:rsidRPr="00E65FFA" w:rsidRDefault="00E05537" w:rsidP="00E05537">
            <w:pPr>
              <w:spacing w:line="240" w:lineRule="auto"/>
              <w:jc w:val="both"/>
              <w:rPr>
                <w:rFonts w:ascii="Arial" w:hAnsi="Arial" w:cs="Arial"/>
                <w:sz w:val="18"/>
                <w:szCs w:val="18"/>
              </w:rPr>
            </w:pPr>
            <w:r w:rsidRPr="00812CD2">
              <w:rPr>
                <w:sz w:val="18"/>
                <w:szCs w:val="18"/>
              </w:rPr>
              <w:t>Masa</w:t>
            </w:r>
            <w:r>
              <w:rPr>
                <w:sz w:val="18"/>
                <w:szCs w:val="18"/>
              </w:rPr>
              <w:t>.</w:t>
            </w:r>
            <w:r w:rsidRPr="00812CD2">
              <w:rPr>
                <w:sz w:val="18"/>
                <w:szCs w:val="18"/>
              </w:rPr>
              <w:t xml:space="preserve"> </w:t>
            </w:r>
          </w:p>
        </w:tc>
        <w:tc>
          <w:tcPr>
            <w:tcW w:w="2143" w:type="dxa"/>
            <w:vAlign w:val="center"/>
          </w:tcPr>
          <w:p w14:paraId="26834DD4" w14:textId="4B27463A" w:rsidR="00E05537" w:rsidRPr="00E65FFA" w:rsidRDefault="00E05537" w:rsidP="00E05537">
            <w:pPr>
              <w:spacing w:line="240" w:lineRule="auto"/>
              <w:jc w:val="both"/>
              <w:rPr>
                <w:rFonts w:ascii="Arial" w:hAnsi="Arial" w:cs="Arial"/>
                <w:sz w:val="18"/>
                <w:szCs w:val="18"/>
              </w:rPr>
            </w:pPr>
            <w:r w:rsidRPr="00812CD2">
              <w:rPr>
                <w:rFonts w:cs="Arial"/>
                <w:sz w:val="18"/>
                <w:szCs w:val="18"/>
              </w:rPr>
              <w:t>1,2 kg</w:t>
            </w:r>
          </w:p>
        </w:tc>
      </w:tr>
      <w:tr w:rsidR="00E05537" w:rsidRPr="001473CF" w14:paraId="3D8C68FD" w14:textId="77777777" w:rsidTr="0070070C">
        <w:tc>
          <w:tcPr>
            <w:tcW w:w="2660" w:type="dxa"/>
            <w:vAlign w:val="center"/>
          </w:tcPr>
          <w:p w14:paraId="3826B0FC" w14:textId="61F3F26E" w:rsidR="00E05537" w:rsidRPr="00E65FFA" w:rsidRDefault="00E05537" w:rsidP="00E05537">
            <w:pPr>
              <w:spacing w:line="240" w:lineRule="auto"/>
              <w:jc w:val="both"/>
              <w:rPr>
                <w:rFonts w:ascii="Arial" w:hAnsi="Arial" w:cs="Arial"/>
                <w:sz w:val="18"/>
                <w:szCs w:val="18"/>
              </w:rPr>
            </w:pPr>
            <w:r w:rsidRPr="00812CD2">
              <w:rPr>
                <w:sz w:val="18"/>
                <w:szCs w:val="18"/>
                <w:lang w:val="de-DE"/>
              </w:rPr>
              <w:t>Normy</w:t>
            </w:r>
            <w:r>
              <w:rPr>
                <w:sz w:val="18"/>
                <w:szCs w:val="18"/>
                <w:lang w:val="de-DE"/>
              </w:rPr>
              <w:t>.</w:t>
            </w:r>
          </w:p>
        </w:tc>
        <w:tc>
          <w:tcPr>
            <w:tcW w:w="2143" w:type="dxa"/>
            <w:vAlign w:val="center"/>
          </w:tcPr>
          <w:p w14:paraId="647E3546" w14:textId="77777777" w:rsidR="00E05537" w:rsidRPr="00812CD2" w:rsidRDefault="00E05537" w:rsidP="00E05537">
            <w:pPr>
              <w:spacing w:line="240" w:lineRule="auto"/>
              <w:jc w:val="both"/>
              <w:rPr>
                <w:rFonts w:cs="Tahoma"/>
                <w:sz w:val="18"/>
                <w:szCs w:val="18"/>
                <w:lang w:val="de-DE"/>
              </w:rPr>
            </w:pPr>
            <w:r w:rsidRPr="00812CD2">
              <w:rPr>
                <w:rFonts w:cs="Tahoma"/>
                <w:sz w:val="18"/>
                <w:szCs w:val="18"/>
                <w:lang w:val="de-DE"/>
              </w:rPr>
              <w:t>PN-EN 60730-2-9</w:t>
            </w:r>
          </w:p>
          <w:p w14:paraId="739BDD79" w14:textId="58CEAE99" w:rsidR="00E05537" w:rsidRPr="00E65FFA" w:rsidRDefault="00E05537" w:rsidP="00E05537">
            <w:pPr>
              <w:spacing w:line="240" w:lineRule="auto"/>
              <w:jc w:val="both"/>
              <w:rPr>
                <w:rFonts w:ascii="Arial" w:hAnsi="Arial" w:cs="Arial"/>
                <w:sz w:val="18"/>
                <w:szCs w:val="18"/>
              </w:rPr>
            </w:pPr>
            <w:r w:rsidRPr="00812CD2">
              <w:rPr>
                <w:rFonts w:cs="Tahoma"/>
                <w:sz w:val="18"/>
                <w:szCs w:val="18"/>
              </w:rPr>
              <w:t>PN-EN 60730-1</w:t>
            </w:r>
          </w:p>
        </w:tc>
      </w:tr>
      <w:tr w:rsidR="00E05537" w:rsidRPr="00CE5EFE" w14:paraId="7956194D" w14:textId="77777777" w:rsidTr="0070070C">
        <w:tc>
          <w:tcPr>
            <w:tcW w:w="2660" w:type="dxa"/>
            <w:vAlign w:val="center"/>
          </w:tcPr>
          <w:p w14:paraId="4EA47977" w14:textId="68E74F77" w:rsidR="00E05537" w:rsidRPr="00E65FFA" w:rsidRDefault="00E05537" w:rsidP="00E05537">
            <w:pPr>
              <w:spacing w:line="240" w:lineRule="auto"/>
              <w:jc w:val="both"/>
              <w:rPr>
                <w:rFonts w:ascii="Arial" w:hAnsi="Arial" w:cs="Arial"/>
                <w:sz w:val="18"/>
                <w:szCs w:val="18"/>
              </w:rPr>
            </w:pPr>
            <w:r w:rsidRPr="00812CD2">
              <w:rPr>
                <w:sz w:val="18"/>
                <w:szCs w:val="18"/>
              </w:rPr>
              <w:t>Klasa oprogramowania</w:t>
            </w:r>
            <w:r>
              <w:rPr>
                <w:sz w:val="18"/>
                <w:szCs w:val="18"/>
              </w:rPr>
              <w:t>.</w:t>
            </w:r>
          </w:p>
        </w:tc>
        <w:tc>
          <w:tcPr>
            <w:tcW w:w="2143" w:type="dxa"/>
            <w:vAlign w:val="center"/>
          </w:tcPr>
          <w:p w14:paraId="16D4B5FB" w14:textId="1A9D15FE" w:rsidR="00E05537" w:rsidRPr="00E65FFA" w:rsidRDefault="00E05537" w:rsidP="00E05537">
            <w:pPr>
              <w:spacing w:line="240" w:lineRule="auto"/>
              <w:jc w:val="both"/>
              <w:rPr>
                <w:rFonts w:ascii="Arial" w:hAnsi="Arial" w:cs="Arial"/>
                <w:sz w:val="18"/>
                <w:szCs w:val="18"/>
                <w:lang w:val="de-DE"/>
              </w:rPr>
            </w:pPr>
            <w:r w:rsidRPr="00812CD2">
              <w:rPr>
                <w:rFonts w:cs="Tahoma"/>
                <w:sz w:val="18"/>
                <w:szCs w:val="18"/>
                <w:lang w:val="de-DE"/>
              </w:rPr>
              <w:t>A, wg. PN-EN 60730-1</w:t>
            </w:r>
          </w:p>
        </w:tc>
      </w:tr>
      <w:tr w:rsidR="00E05537" w:rsidRPr="00C413FD" w14:paraId="3D5A90A9" w14:textId="77777777" w:rsidTr="0070070C">
        <w:tc>
          <w:tcPr>
            <w:tcW w:w="2660" w:type="dxa"/>
            <w:vAlign w:val="center"/>
          </w:tcPr>
          <w:p w14:paraId="771584DF" w14:textId="11B8A504" w:rsidR="00E05537" w:rsidRPr="00E65FFA" w:rsidRDefault="00E05537" w:rsidP="00E05537">
            <w:pPr>
              <w:spacing w:line="240" w:lineRule="auto"/>
              <w:jc w:val="both"/>
              <w:rPr>
                <w:rFonts w:ascii="Arial" w:hAnsi="Arial" w:cs="Arial"/>
                <w:sz w:val="18"/>
                <w:szCs w:val="18"/>
                <w:lang w:val="en-US"/>
              </w:rPr>
            </w:pPr>
            <w:r w:rsidRPr="00812CD2">
              <w:rPr>
                <w:sz w:val="18"/>
                <w:szCs w:val="18"/>
              </w:rPr>
              <w:t>Klasa ochrony</w:t>
            </w:r>
            <w:r>
              <w:rPr>
                <w:sz w:val="18"/>
                <w:szCs w:val="18"/>
              </w:rPr>
              <w:t>.</w:t>
            </w:r>
          </w:p>
        </w:tc>
        <w:tc>
          <w:tcPr>
            <w:tcW w:w="2143" w:type="dxa"/>
            <w:vAlign w:val="center"/>
          </w:tcPr>
          <w:p w14:paraId="0F97606B" w14:textId="4AF91B25" w:rsidR="00E05537" w:rsidRPr="00E65FFA" w:rsidRDefault="00703A0A" w:rsidP="00E05537">
            <w:pPr>
              <w:spacing w:line="240" w:lineRule="auto"/>
              <w:jc w:val="both"/>
              <w:rPr>
                <w:rFonts w:ascii="Arial" w:hAnsi="Arial" w:cs="Arial"/>
                <w:sz w:val="18"/>
                <w:szCs w:val="18"/>
                <w:lang w:val="en-US"/>
              </w:rPr>
            </w:pPr>
            <w:r>
              <w:rPr>
                <w:rFonts w:cs="Tahoma"/>
                <w:sz w:val="18"/>
                <w:szCs w:val="18"/>
              </w:rPr>
              <w:t>Klasa</w:t>
            </w:r>
            <w:r w:rsidR="00E05537" w:rsidRPr="00812CD2">
              <w:rPr>
                <w:rFonts w:cs="Tahoma"/>
                <w:sz w:val="18"/>
                <w:szCs w:val="18"/>
              </w:rPr>
              <w:t xml:space="preserve"> I</w:t>
            </w:r>
          </w:p>
        </w:tc>
      </w:tr>
      <w:tr w:rsidR="00E05537" w:rsidRPr="00CE5EFE" w14:paraId="59F1F1B5" w14:textId="77777777" w:rsidTr="0070070C">
        <w:tc>
          <w:tcPr>
            <w:tcW w:w="2660" w:type="dxa"/>
            <w:vAlign w:val="center"/>
          </w:tcPr>
          <w:p w14:paraId="566C682D" w14:textId="41A9B9D7" w:rsidR="00E05537" w:rsidRPr="00E65FFA" w:rsidRDefault="00E05537" w:rsidP="00E05537">
            <w:pPr>
              <w:spacing w:line="240" w:lineRule="auto"/>
              <w:jc w:val="both"/>
              <w:rPr>
                <w:rFonts w:ascii="Arial" w:hAnsi="Arial" w:cs="Arial"/>
                <w:sz w:val="18"/>
                <w:szCs w:val="18"/>
                <w:lang w:val="en-US"/>
              </w:rPr>
            </w:pPr>
            <w:r w:rsidRPr="00812CD2">
              <w:rPr>
                <w:sz w:val="18"/>
                <w:szCs w:val="18"/>
              </w:rPr>
              <w:t>Stopień zanieczyszczenia</w:t>
            </w:r>
            <w:r>
              <w:rPr>
                <w:sz w:val="18"/>
                <w:szCs w:val="18"/>
              </w:rPr>
              <w:t>.</w:t>
            </w:r>
          </w:p>
        </w:tc>
        <w:tc>
          <w:tcPr>
            <w:tcW w:w="2143" w:type="dxa"/>
            <w:vAlign w:val="center"/>
          </w:tcPr>
          <w:p w14:paraId="17E57CD0" w14:textId="0B809F86" w:rsidR="00E05537" w:rsidRPr="00E65FFA" w:rsidRDefault="00E05537" w:rsidP="00E05537">
            <w:pPr>
              <w:spacing w:line="240" w:lineRule="auto"/>
              <w:jc w:val="both"/>
              <w:rPr>
                <w:rFonts w:ascii="Arial" w:hAnsi="Arial" w:cs="Arial"/>
                <w:sz w:val="18"/>
                <w:szCs w:val="18"/>
                <w:lang w:val="en-US"/>
              </w:rPr>
            </w:pPr>
            <w:r w:rsidRPr="00812CD2">
              <w:rPr>
                <w:rFonts w:cs="Tahoma"/>
                <w:sz w:val="18"/>
                <w:szCs w:val="18"/>
                <w:lang w:val="de-DE"/>
              </w:rPr>
              <w:t>2-stopień wg.</w:t>
            </w:r>
            <w:r w:rsidRPr="00812CD2">
              <w:rPr>
                <w:rFonts w:cs="Arial"/>
                <w:sz w:val="18"/>
                <w:szCs w:val="18"/>
              </w:rPr>
              <w:t xml:space="preserve"> </w:t>
            </w:r>
            <w:r w:rsidRPr="00812CD2">
              <w:rPr>
                <w:rFonts w:cs="Tahoma"/>
                <w:sz w:val="18"/>
                <w:szCs w:val="18"/>
                <w:lang w:val="de-DE"/>
              </w:rPr>
              <w:t>PN-EN 60730-2-9</w:t>
            </w:r>
          </w:p>
        </w:tc>
      </w:tr>
      <w:tr w:rsidR="00E05537" w:rsidRPr="001473CF" w14:paraId="0B56637B" w14:textId="77777777" w:rsidTr="0070070C">
        <w:tc>
          <w:tcPr>
            <w:tcW w:w="2660" w:type="dxa"/>
            <w:vAlign w:val="center"/>
          </w:tcPr>
          <w:p w14:paraId="414A07E2" w14:textId="73250287" w:rsidR="00E05537" w:rsidRPr="00E65FFA" w:rsidRDefault="00E05537" w:rsidP="00E05537">
            <w:pPr>
              <w:spacing w:line="240" w:lineRule="auto"/>
              <w:jc w:val="both"/>
              <w:rPr>
                <w:rFonts w:ascii="Arial" w:hAnsi="Arial" w:cs="Arial"/>
                <w:sz w:val="18"/>
                <w:szCs w:val="18"/>
              </w:rPr>
            </w:pPr>
            <w:r w:rsidRPr="00812CD2">
              <w:rPr>
                <w:sz w:val="18"/>
                <w:szCs w:val="18"/>
              </w:rPr>
              <w:t>Sposób montażu</w:t>
            </w:r>
            <w:r>
              <w:rPr>
                <w:sz w:val="18"/>
                <w:szCs w:val="18"/>
              </w:rPr>
              <w:t>.</w:t>
            </w:r>
          </w:p>
        </w:tc>
        <w:tc>
          <w:tcPr>
            <w:tcW w:w="2143" w:type="dxa"/>
            <w:vAlign w:val="center"/>
          </w:tcPr>
          <w:p w14:paraId="501D33BB" w14:textId="1A59E754" w:rsidR="00E05537" w:rsidRPr="00E65FFA" w:rsidRDefault="00E05537" w:rsidP="00E05537">
            <w:pPr>
              <w:spacing w:line="240" w:lineRule="auto"/>
              <w:jc w:val="both"/>
              <w:rPr>
                <w:rFonts w:ascii="Arial" w:hAnsi="Arial" w:cs="Arial"/>
                <w:sz w:val="18"/>
                <w:szCs w:val="18"/>
              </w:rPr>
            </w:pPr>
            <w:r w:rsidRPr="00812CD2">
              <w:rPr>
                <w:sz w:val="18"/>
                <w:szCs w:val="18"/>
              </w:rPr>
              <w:t>Naścienny</w:t>
            </w:r>
            <w:r>
              <w:rPr>
                <w:sz w:val="18"/>
                <w:szCs w:val="18"/>
              </w:rPr>
              <w:t>.</w:t>
            </w:r>
          </w:p>
        </w:tc>
      </w:tr>
    </w:tbl>
    <w:p w14:paraId="3AECCF2E" w14:textId="77777777" w:rsidR="002E05C7" w:rsidRPr="00694864" w:rsidRDefault="002E05C7" w:rsidP="002E05C7">
      <w:pPr>
        <w:rPr>
          <w:lang w:val="en-US"/>
        </w:rPr>
      </w:pPr>
    </w:p>
    <w:p w14:paraId="0013CAA9" w14:textId="0C16B5CC" w:rsidR="00682BF3" w:rsidRPr="001473CF" w:rsidRDefault="00E05537" w:rsidP="002E05C7">
      <w:pPr>
        <w:pStyle w:val="Nadpis1"/>
        <w:rPr>
          <w:lang w:val="en-US"/>
        </w:rPr>
      </w:pPr>
      <w:bookmarkStart w:id="696" w:name="_Toc41896756"/>
      <w:bookmarkStart w:id="697" w:name="_Toc82081161"/>
      <w:r w:rsidRPr="00F55507">
        <w:t>Warunki transportu i magazynowania</w:t>
      </w:r>
      <w:bookmarkEnd w:id="696"/>
      <w:bookmarkEnd w:id="697"/>
    </w:p>
    <w:p w14:paraId="12526713" w14:textId="0F666A81" w:rsidR="00682BF3" w:rsidRPr="004D740E" w:rsidRDefault="00E05537" w:rsidP="002E05C7">
      <w:pPr>
        <w:jc w:val="both"/>
      </w:pPr>
      <w:r w:rsidRPr="00F55507">
        <w:t>Regulator nie może być narażony na bezpośrednie oddziaływanie warunków atmosferycznych, tj. deszczu oraz promieni słonecznych. Podczas transportu regulator nie może być narażony na wibracje większe niż odpowiadające typowym warunkom transportu kołowego</w:t>
      </w:r>
      <w:r w:rsidR="00682BF3" w:rsidRPr="004D740E">
        <w:t>.</w:t>
      </w:r>
    </w:p>
    <w:p w14:paraId="776E8401" w14:textId="77777777" w:rsidR="002E05C7" w:rsidRPr="004D740E" w:rsidRDefault="002E05C7" w:rsidP="002E05C7"/>
    <w:p w14:paraId="7E4907C9" w14:textId="0159407C" w:rsidR="00682BF3" w:rsidRPr="001473CF" w:rsidRDefault="00E05537" w:rsidP="002E05C7">
      <w:pPr>
        <w:pStyle w:val="Nadpis1"/>
      </w:pPr>
      <w:bookmarkStart w:id="698" w:name="_Toc41896757"/>
      <w:bookmarkStart w:id="699" w:name="_Toc82081162"/>
      <w:r w:rsidRPr="00F55507">
        <w:t>Opis montażu regulatora</w:t>
      </w:r>
      <w:bookmarkEnd w:id="698"/>
      <w:bookmarkEnd w:id="699"/>
    </w:p>
    <w:p w14:paraId="52BCA73E" w14:textId="3478A812" w:rsidR="00682BF3" w:rsidRPr="001473CF" w:rsidRDefault="00E05537" w:rsidP="00682BF3">
      <w:pPr>
        <w:pStyle w:val="Nadpis2"/>
        <w:ind w:left="578" w:hanging="578"/>
      </w:pPr>
      <w:bookmarkStart w:id="700" w:name="_Toc41896758"/>
      <w:bookmarkStart w:id="701" w:name="_Toc82081163"/>
      <w:r w:rsidRPr="00F55507">
        <w:t>Wymagania ogólne</w:t>
      </w:r>
      <w:bookmarkEnd w:id="700"/>
      <w:bookmarkEnd w:id="701"/>
    </w:p>
    <w:p w14:paraId="2A68DBA7" w14:textId="05783749" w:rsidR="00682BF3" w:rsidRPr="004D740E" w:rsidRDefault="00E05537" w:rsidP="00682BF3">
      <w:pPr>
        <w:spacing w:before="120"/>
        <w:jc w:val="both"/>
      </w:pPr>
      <w:r w:rsidRPr="00F55507">
        <w:t>Regulator powinien zostać zainstalowany przez wykwalifikowanego instalatora, zgodnie z obowiązującymi normami i przepisami. Za szkody spowodowane nieprzestrzeganiem niniejszej instrukcji producent regulatora nie ponosi odpowiedzialności. Temperatura otoczenia oraz powierzchni montażowej nie powinna przekraczać zakresu 0…50ºC</w:t>
      </w:r>
      <w:r w:rsidR="00682BF3" w:rsidRPr="004D740E">
        <w:t xml:space="preserve">. </w:t>
      </w:r>
    </w:p>
    <w:p w14:paraId="0434ED64" w14:textId="77777777" w:rsidR="00E05537" w:rsidRPr="00F55507" w:rsidRDefault="00E05537" w:rsidP="00E05537">
      <w:pPr>
        <w:pStyle w:val="Nadpis2"/>
        <w:spacing w:before="120"/>
        <w:ind w:left="578" w:hanging="578"/>
      </w:pPr>
      <w:bookmarkStart w:id="702" w:name="_Toc41896759"/>
      <w:bookmarkStart w:id="703" w:name="_Toc82081164"/>
      <w:r w:rsidRPr="00F55507">
        <w:t>Montaż panelu sterującego</w:t>
      </w:r>
      <w:bookmarkEnd w:id="702"/>
      <w:bookmarkEnd w:id="703"/>
    </w:p>
    <w:p w14:paraId="7D83C3C8" w14:textId="77777777" w:rsidR="00E05537" w:rsidRPr="00F55507" w:rsidRDefault="00E05537" w:rsidP="00E05537">
      <w:pPr>
        <w:spacing w:line="276" w:lineRule="auto"/>
        <w:jc w:val="both"/>
      </w:pPr>
      <w:r w:rsidRPr="00F55507">
        <w:t>Panel sterujący przeznaczony jest do montażu na ścianie, wyłącznie w suchym pomieszczeniu. Panelu nie można używać w warunkach wystąpienia kondensacji pary wodnej i chronić od działania wody. Panel należy zamontować na wysokości umożliwiającej wygodną obsługę, typowo 1,5 m nad posadzką.</w:t>
      </w:r>
    </w:p>
    <w:p w14:paraId="42FAC12C" w14:textId="7F9EE4CD" w:rsidR="00E05537" w:rsidRPr="00F55507" w:rsidRDefault="00E05537" w:rsidP="00E05537">
      <w:pPr>
        <w:spacing w:line="276" w:lineRule="auto"/>
        <w:jc w:val="both"/>
      </w:pPr>
      <w:r>
        <w:rPr>
          <w:noProof/>
        </w:rPr>
        <w:drawing>
          <wp:anchor distT="0" distB="0" distL="114300" distR="114300" simplePos="0" relativeHeight="251658244" behindDoc="0" locked="0" layoutInCell="1" allowOverlap="1" wp14:anchorId="13281832" wp14:editId="55CD7EF6">
            <wp:simplePos x="0" y="0"/>
            <wp:positionH relativeFrom="column">
              <wp:posOffset>955675</wp:posOffset>
            </wp:positionH>
            <wp:positionV relativeFrom="paragraph">
              <wp:posOffset>656590</wp:posOffset>
            </wp:positionV>
            <wp:extent cx="274320" cy="182245"/>
            <wp:effectExtent l="0" t="0" r="0" b="8255"/>
            <wp:wrapNone/>
            <wp:docPr id="897" name="Obraz 897" descr="360i- 4,3 cala-pojemnościow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0i- 4,3 cala-pojemnościowy-2"/>
                    <pic:cNvPicPr>
                      <a:picLocks noChangeAspect="1" noChangeArrowheads="1"/>
                    </pic:cNvPicPr>
                  </pic:nvPicPr>
                  <pic:blipFill>
                    <a:blip r:embed="rId87" cstate="print">
                      <a:extLst>
                        <a:ext uri="{28A0092B-C50C-407E-A947-70E740481C1C}">
                          <a14:useLocalDpi xmlns:a14="http://schemas.microsoft.com/office/drawing/2010/main" val="0"/>
                        </a:ext>
                      </a:extLst>
                    </a:blip>
                    <a:srcRect l="8601" r="8820" b="6674"/>
                    <a:stretch>
                      <a:fillRect/>
                    </a:stretch>
                  </pic:blipFill>
                  <pic:spPr bwMode="auto">
                    <a:xfrm>
                      <a:off x="0" y="0"/>
                      <a:ext cx="274320" cy="182245"/>
                    </a:xfrm>
                    <a:prstGeom prst="rect">
                      <a:avLst/>
                    </a:prstGeom>
                    <a:noFill/>
                  </pic:spPr>
                </pic:pic>
              </a:graphicData>
            </a:graphic>
            <wp14:sizeRelH relativeFrom="page">
              <wp14:pctWidth>0</wp14:pctWidth>
            </wp14:sizeRelH>
            <wp14:sizeRelV relativeFrom="page">
              <wp14:pctHeight>0</wp14:pctHeight>
            </wp14:sizeRelV>
          </wp:anchor>
        </w:drawing>
      </w:r>
      <w:r w:rsidRPr="00F55507">
        <w:rPr>
          <w:noProof/>
        </w:rPr>
        <w:drawing>
          <wp:inline distT="0" distB="0" distL="0" distR="0" wp14:anchorId="65E3DBAD" wp14:editId="478C95B5">
            <wp:extent cx="2924810" cy="1779905"/>
            <wp:effectExtent l="0" t="0" r="8890" b="0"/>
            <wp:docPr id="734" name="Obraz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24810" cy="1779905"/>
                    </a:xfrm>
                    <a:prstGeom prst="rect">
                      <a:avLst/>
                    </a:prstGeom>
                  </pic:spPr>
                </pic:pic>
              </a:graphicData>
            </a:graphic>
          </wp:inline>
        </w:drawing>
      </w:r>
    </w:p>
    <w:p w14:paraId="28D19605" w14:textId="77777777" w:rsidR="00E05537" w:rsidRPr="00F55507" w:rsidRDefault="00E05537" w:rsidP="00E05537">
      <w:pPr>
        <w:spacing w:line="276" w:lineRule="auto"/>
        <w:jc w:val="both"/>
      </w:pPr>
      <w:r w:rsidRPr="00F55507">
        <w:t>W celu zmniejszenia zakłóceń pomiaru temperatury przez panel, należy unikać miejsc silnie nasłonecznionych, o słabej cyrkulacji powietrza, blisko urządzeń grzewczych oraz bezpośrednio przy drzwiach i oknach</w:t>
      </w:r>
      <w:r>
        <w:t>,</w:t>
      </w:r>
      <w:r w:rsidRPr="00F55507">
        <w:t xml:space="preserve"> typow</w:t>
      </w:r>
      <w:r>
        <w:t>o min. 200 mm od krawędzi drzwi</w:t>
      </w:r>
      <w:r w:rsidRPr="00F55507">
        <w:t>.</w:t>
      </w:r>
    </w:p>
    <w:tbl>
      <w:tblPr>
        <w:tblW w:w="4410" w:type="dxa"/>
        <w:tblInd w:w="126" w:type="dxa"/>
        <w:shd w:val="clear" w:color="auto" w:fill="595959"/>
        <w:tblLayout w:type="fixed"/>
        <w:tblLook w:val="01E0" w:firstRow="1" w:lastRow="1" w:firstColumn="1" w:lastColumn="1" w:noHBand="0" w:noVBand="0"/>
      </w:tblPr>
      <w:tblGrid>
        <w:gridCol w:w="833"/>
        <w:gridCol w:w="3577"/>
      </w:tblGrid>
      <w:tr w:rsidR="00E05537" w:rsidRPr="00F55507" w14:paraId="3260F130" w14:textId="77777777" w:rsidTr="00E05537">
        <w:trPr>
          <w:trHeight w:val="360"/>
        </w:trPr>
        <w:tc>
          <w:tcPr>
            <w:tcW w:w="833" w:type="dxa"/>
            <w:tcBorders>
              <w:top w:val="single" w:sz="4" w:space="0" w:color="auto"/>
              <w:bottom w:val="single" w:sz="4" w:space="0" w:color="auto"/>
            </w:tcBorders>
            <w:shd w:val="clear" w:color="auto" w:fill="FFFFFF"/>
            <w:vAlign w:val="center"/>
          </w:tcPr>
          <w:p w14:paraId="0B74F9EA" w14:textId="77777777" w:rsidR="00E05537" w:rsidRPr="00F55507" w:rsidRDefault="00E05537" w:rsidP="00E05537">
            <w:pPr>
              <w:spacing w:before="240"/>
              <w:rPr>
                <w:color w:val="FFFFFF"/>
              </w:rPr>
            </w:pPr>
            <w:r w:rsidRPr="00F55507">
              <w:rPr>
                <w:noProof/>
                <w:color w:val="FFFFFF"/>
              </w:rPr>
              <w:drawing>
                <wp:inline distT="0" distB="0" distL="0" distR="0" wp14:anchorId="581A2864" wp14:editId="775821A2">
                  <wp:extent cx="356235" cy="189865"/>
                  <wp:effectExtent l="19050" t="0" r="5715" b="0"/>
                  <wp:docPr id="226" name="Obraz 9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Wykrzyknik"/>
                          <pic:cNvPicPr>
                            <a:picLocks noChangeAspect="1" noChangeArrowheads="1"/>
                          </pic:cNvPicPr>
                        </pic:nvPicPr>
                        <pic:blipFill>
                          <a:blip r:embed="rId20" cstate="print"/>
                          <a:srcRect/>
                          <a:stretch>
                            <a:fillRect/>
                          </a:stretch>
                        </pic:blipFill>
                        <pic:spPr bwMode="auto">
                          <a:xfrm>
                            <a:off x="0" y="0"/>
                            <a:ext cx="356235" cy="189865"/>
                          </a:xfrm>
                          <a:prstGeom prst="rect">
                            <a:avLst/>
                          </a:prstGeom>
                          <a:noFill/>
                          <a:ln w="9525">
                            <a:noFill/>
                            <a:miter lim="800000"/>
                            <a:headEnd/>
                            <a:tailEnd/>
                          </a:ln>
                        </pic:spPr>
                      </pic:pic>
                    </a:graphicData>
                  </a:graphic>
                </wp:inline>
              </w:drawing>
            </w:r>
          </w:p>
        </w:tc>
        <w:tc>
          <w:tcPr>
            <w:tcW w:w="3577" w:type="dxa"/>
            <w:tcBorders>
              <w:top w:val="single" w:sz="4" w:space="0" w:color="auto"/>
              <w:bottom w:val="single" w:sz="4" w:space="0" w:color="auto"/>
            </w:tcBorders>
            <w:shd w:val="clear" w:color="auto" w:fill="FFFFFF"/>
            <w:vAlign w:val="center"/>
          </w:tcPr>
          <w:p w14:paraId="21A42D0C" w14:textId="77777777" w:rsidR="00E05537" w:rsidRPr="00F55507" w:rsidRDefault="00E05537" w:rsidP="00E05537">
            <w:pPr>
              <w:spacing w:before="40" w:after="40"/>
              <w:jc w:val="both"/>
              <w:rPr>
                <w:i/>
                <w:color w:val="FFFFFF"/>
              </w:rPr>
            </w:pPr>
            <w:r w:rsidRPr="00F55507">
              <w:rPr>
                <w:noProof/>
                <w:color w:val="000000"/>
              </w:rPr>
              <w:t xml:space="preserve">Przy doborze przewodu łączącego panel z regulatorem należy zastosować regułę, aby </w:t>
            </w:r>
            <w:r w:rsidRPr="00F55507">
              <w:t xml:space="preserve">rezystancja jednej żyły w przewodzie nie była większa niż 8 Ω oraz całkowita długość przewodu nie była większa od 100 m. </w:t>
            </w:r>
          </w:p>
        </w:tc>
      </w:tr>
    </w:tbl>
    <w:p w14:paraId="4C119162" w14:textId="77777777" w:rsidR="00E05537" w:rsidRPr="00F55507" w:rsidRDefault="00E05537" w:rsidP="00E05537">
      <w:pPr>
        <w:jc w:val="both"/>
      </w:pPr>
      <w:r w:rsidRPr="00F55507">
        <w:t>Montaż panelu sterującego powinien przebiegać zgodnie z poniższymi wytycznymi.</w:t>
      </w:r>
    </w:p>
    <w:p w14:paraId="5903395D" w14:textId="77777777" w:rsidR="00E05537" w:rsidRPr="00F55507" w:rsidRDefault="00E05537" w:rsidP="00E05537">
      <w:pPr>
        <w:jc w:val="both"/>
      </w:pPr>
      <w:r w:rsidRPr="00F55507">
        <w:lastRenderedPageBreak/>
        <w:t>Odłączyć ramkę montażową (1) od tylnej obudowy panelu (2). Ramka jest przytwierdzona do obudowy panelu zatrzaskami.</w:t>
      </w:r>
      <w:r w:rsidRPr="00F55507">
        <w:rPr>
          <w:rFonts w:cs="Arial"/>
          <w:szCs w:val="20"/>
        </w:rPr>
        <w:t xml:space="preserve"> Do odłączenia ramki można użyć płaskiego wkrętaka.</w:t>
      </w:r>
    </w:p>
    <w:p w14:paraId="6BBC79AD" w14:textId="77777777" w:rsidR="00E05537" w:rsidRPr="00F55507" w:rsidRDefault="00E05537" w:rsidP="00E05537">
      <w:pPr>
        <w:jc w:val="both"/>
      </w:pPr>
      <w:r w:rsidRPr="00F55507">
        <w:rPr>
          <w:noProof/>
        </w:rPr>
        <w:drawing>
          <wp:inline distT="0" distB="0" distL="0" distR="0" wp14:anchorId="6CEB07ED" wp14:editId="0B0F3EBD">
            <wp:extent cx="2924810" cy="1007745"/>
            <wp:effectExtent l="0" t="0" r="8890" b="1905"/>
            <wp:docPr id="735" name="Obraz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24810" cy="1007745"/>
                    </a:xfrm>
                    <a:prstGeom prst="rect">
                      <a:avLst/>
                    </a:prstGeom>
                  </pic:spPr>
                </pic:pic>
              </a:graphicData>
            </a:graphic>
          </wp:inline>
        </w:drawing>
      </w:r>
    </w:p>
    <w:p w14:paraId="3894DA55" w14:textId="77777777" w:rsidR="00E05537" w:rsidRPr="00F55507" w:rsidRDefault="00E05537" w:rsidP="00E05537">
      <w:pPr>
        <w:jc w:val="both"/>
      </w:pPr>
      <w:r w:rsidRPr="00F55507">
        <w:t>Wyciąć w czterech miejscach osłonę (3) otworu zacisku śrubowego przy pomocy ostrego narzędzia.</w:t>
      </w:r>
    </w:p>
    <w:p w14:paraId="4188CBB7" w14:textId="77777777" w:rsidR="00E05537" w:rsidRPr="00F55507" w:rsidRDefault="00E05537" w:rsidP="00E05537">
      <w:pPr>
        <w:jc w:val="both"/>
      </w:pPr>
      <w:r w:rsidRPr="00F55507">
        <w:rPr>
          <w:noProof/>
        </w:rPr>
        <w:drawing>
          <wp:inline distT="0" distB="0" distL="0" distR="0" wp14:anchorId="6CD67ED4" wp14:editId="62E687F0">
            <wp:extent cx="2924810" cy="2025650"/>
            <wp:effectExtent l="0" t="0" r="889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24810" cy="2025650"/>
                    </a:xfrm>
                    <a:prstGeom prst="rect">
                      <a:avLst/>
                    </a:prstGeom>
                  </pic:spPr>
                </pic:pic>
              </a:graphicData>
            </a:graphic>
          </wp:inline>
        </w:drawing>
      </w:r>
    </w:p>
    <w:p w14:paraId="37FC0758" w14:textId="77777777" w:rsidR="00E05537" w:rsidRPr="00F55507" w:rsidRDefault="00E05537" w:rsidP="00E05537">
      <w:pPr>
        <w:jc w:val="both"/>
      </w:pPr>
      <w:r w:rsidRPr="00F55507">
        <w:rPr>
          <w:noProof/>
          <w:color w:val="000000"/>
        </w:rPr>
        <w:t>Podłączyć do zacisku śrubowego (4) żyły przewodu transmisji łączącego panel z regulatorem, zgodnie z opisem (5)</w:t>
      </w:r>
      <w:r w:rsidRPr="00F55507">
        <w:t>. Przewód łączący panel z regulatorem może być zagłębiony w ścianie lub może przebiegać po jej powierzchni – w takim przypadku należy przewód dodatkowo umieścić w kanale kablowym (6) ramki montażowej. Nie można prowadzić przewodu łączącego panel z regulatorem razem z kablami sieci elektrycznej budynku. Przewód nie powinien przebiegać również w pobliżu urządzeń emitujących silne pole elektromagnetyczne.</w:t>
      </w:r>
    </w:p>
    <w:p w14:paraId="5AB288F8" w14:textId="77777777" w:rsidR="00E05537" w:rsidRPr="00F55507" w:rsidRDefault="00E05537" w:rsidP="00E05537">
      <w:pPr>
        <w:jc w:val="both"/>
      </w:pPr>
      <w:r w:rsidRPr="00F55507">
        <w:rPr>
          <w:noProof/>
        </w:rPr>
        <w:drawing>
          <wp:inline distT="0" distB="0" distL="0" distR="0" wp14:anchorId="6C068EB7" wp14:editId="40F9F3A1">
            <wp:extent cx="2924810" cy="2228850"/>
            <wp:effectExtent l="0" t="0" r="889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4810" cy="2228850"/>
                    </a:xfrm>
                    <a:prstGeom prst="rect">
                      <a:avLst/>
                    </a:prstGeom>
                  </pic:spPr>
                </pic:pic>
              </a:graphicData>
            </a:graphic>
          </wp:inline>
        </w:drawing>
      </w:r>
    </w:p>
    <w:p w14:paraId="11E8F60D" w14:textId="0E3D6F4F" w:rsidR="00682BF3" w:rsidRPr="001473CF" w:rsidRDefault="00E05537" w:rsidP="00E05537">
      <w:pPr>
        <w:jc w:val="both"/>
        <w:rPr>
          <w:lang w:val="en-US"/>
        </w:rPr>
      </w:pPr>
      <w:r w:rsidRPr="00F55507">
        <w:t>Wywiercić otwory w ścianie i przy pomocy wkrętów przymocować ramkę montażową w wybranym miejscu ściany, z zachowaniem odpowiedniego jej położenia (UP).</w:t>
      </w:r>
      <w:r w:rsidRPr="00F55507">
        <w:rPr>
          <w:rFonts w:cs="Arial"/>
          <w:szCs w:val="20"/>
        </w:rPr>
        <w:t xml:space="preserve"> </w:t>
      </w:r>
      <w:r w:rsidRPr="00F55507">
        <w:t>Następnie przytwierdzić panel do ramki montażowej z wykorzystaniem zatrzasków</w:t>
      </w:r>
      <w:r w:rsidR="00682BF3" w:rsidRPr="001473CF">
        <w:rPr>
          <w:lang w:val="en-US"/>
        </w:rPr>
        <w:t>.</w:t>
      </w:r>
    </w:p>
    <w:p w14:paraId="2002A9CE" w14:textId="77777777" w:rsidR="00E05537" w:rsidRPr="00F55507" w:rsidRDefault="00E05537" w:rsidP="00E05537">
      <w:pPr>
        <w:pStyle w:val="Nadpis2"/>
        <w:spacing w:before="120"/>
        <w:ind w:left="578" w:hanging="578"/>
      </w:pPr>
      <w:bookmarkStart w:id="704" w:name="_Toc41896760"/>
      <w:bookmarkStart w:id="705" w:name="_Toc82081165"/>
      <w:r w:rsidRPr="00F55507">
        <w:t>Montaż modułu wykonawczego</w:t>
      </w:r>
      <w:bookmarkEnd w:id="704"/>
      <w:bookmarkEnd w:id="705"/>
    </w:p>
    <w:p w14:paraId="2138FE3F" w14:textId="77777777" w:rsidR="00E05537" w:rsidRDefault="00E05537" w:rsidP="00E05537">
      <w:pPr>
        <w:jc w:val="both"/>
      </w:pPr>
      <w:r w:rsidRPr="00F55507">
        <w:t xml:space="preserve">Regulator powinien być umieszczony najbliżej urządzeń elektrycznych wchodzących w skład instalacji centralnego ogrzewania. </w:t>
      </w:r>
    </w:p>
    <w:tbl>
      <w:tblPr>
        <w:tblW w:w="0" w:type="auto"/>
        <w:tblInd w:w="126" w:type="dxa"/>
        <w:tblBorders>
          <w:top w:val="single" w:sz="4" w:space="0" w:color="auto"/>
          <w:bottom w:val="single" w:sz="4" w:space="0" w:color="auto"/>
        </w:tblBorders>
        <w:shd w:val="clear" w:color="auto" w:fill="595959"/>
        <w:tblLayout w:type="fixed"/>
        <w:tblLook w:val="01E0" w:firstRow="1" w:lastRow="1" w:firstColumn="1" w:lastColumn="1" w:noHBand="0" w:noVBand="0"/>
      </w:tblPr>
      <w:tblGrid>
        <w:gridCol w:w="833"/>
        <w:gridCol w:w="3577"/>
      </w:tblGrid>
      <w:tr w:rsidR="00E05537" w:rsidRPr="00F55507" w14:paraId="05838AEC" w14:textId="77777777" w:rsidTr="00E05537">
        <w:trPr>
          <w:trHeight w:val="360"/>
        </w:trPr>
        <w:tc>
          <w:tcPr>
            <w:tcW w:w="833" w:type="dxa"/>
            <w:shd w:val="clear" w:color="auto" w:fill="FFFFFF"/>
            <w:vAlign w:val="center"/>
          </w:tcPr>
          <w:p w14:paraId="227E6DC6" w14:textId="77777777" w:rsidR="00E05537" w:rsidRPr="00F55507" w:rsidRDefault="00E05537" w:rsidP="00E05537">
            <w:pPr>
              <w:spacing w:before="40"/>
              <w:rPr>
                <w:color w:val="FFFFFF"/>
              </w:rPr>
            </w:pPr>
            <w:r w:rsidRPr="00F55507">
              <w:rPr>
                <w:noProof/>
                <w:color w:val="FFFFFF"/>
              </w:rPr>
              <w:drawing>
                <wp:inline distT="0" distB="0" distL="0" distR="0" wp14:anchorId="18C869E4" wp14:editId="5004417A">
                  <wp:extent cx="356235" cy="189865"/>
                  <wp:effectExtent l="19050" t="0" r="5715" b="0"/>
                  <wp:docPr id="30" name="Obraz 9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Wykrzyknik"/>
                          <pic:cNvPicPr>
                            <a:picLocks noChangeAspect="1" noChangeArrowheads="1"/>
                          </pic:cNvPicPr>
                        </pic:nvPicPr>
                        <pic:blipFill>
                          <a:blip r:embed="rId20" cstate="print"/>
                          <a:srcRect/>
                          <a:stretch>
                            <a:fillRect/>
                          </a:stretch>
                        </pic:blipFill>
                        <pic:spPr bwMode="auto">
                          <a:xfrm>
                            <a:off x="0" y="0"/>
                            <a:ext cx="356235" cy="189865"/>
                          </a:xfrm>
                          <a:prstGeom prst="rect">
                            <a:avLst/>
                          </a:prstGeom>
                          <a:noFill/>
                          <a:ln w="9525">
                            <a:noFill/>
                            <a:miter lim="800000"/>
                            <a:headEnd/>
                            <a:tailEnd/>
                          </a:ln>
                        </pic:spPr>
                      </pic:pic>
                    </a:graphicData>
                  </a:graphic>
                </wp:inline>
              </w:drawing>
            </w:r>
          </w:p>
        </w:tc>
        <w:tc>
          <w:tcPr>
            <w:tcW w:w="3577" w:type="dxa"/>
            <w:shd w:val="clear" w:color="auto" w:fill="FFFFFF"/>
            <w:vAlign w:val="center"/>
          </w:tcPr>
          <w:p w14:paraId="67460D92" w14:textId="77777777" w:rsidR="00E05537" w:rsidRPr="00F55507" w:rsidRDefault="00E05537" w:rsidP="00E05537">
            <w:pPr>
              <w:spacing w:before="40" w:after="40"/>
              <w:jc w:val="both"/>
              <w:rPr>
                <w:i/>
                <w:color w:val="FFFFFF"/>
              </w:rPr>
            </w:pPr>
            <w:r w:rsidRPr="00F55507">
              <w:t>Regulator nie może być użytkowany jako urządzenie wolnostojące.</w:t>
            </w:r>
          </w:p>
        </w:tc>
      </w:tr>
    </w:tbl>
    <w:p w14:paraId="227538AF" w14:textId="77777777" w:rsidR="00E05537" w:rsidRPr="00F55507" w:rsidRDefault="00E05537" w:rsidP="00E05537">
      <w:pPr>
        <w:jc w:val="both"/>
      </w:pPr>
      <w:r w:rsidRPr="00F55507">
        <w:t>Obudowę regulatora należy przykręcić do płaskiej powierzchni montażowej np. ściana.</w:t>
      </w:r>
      <w:r>
        <w:t xml:space="preserve"> Do tego celu należy</w:t>
      </w:r>
      <w:r w:rsidRPr="00F55507">
        <w:t xml:space="preserve"> </w:t>
      </w:r>
      <w:r>
        <w:t>u</w:t>
      </w:r>
      <w:r w:rsidRPr="00F55507">
        <w:t>żyć czter</w:t>
      </w:r>
      <w:r>
        <w:t>ech</w:t>
      </w:r>
      <w:r w:rsidRPr="00F55507">
        <w:t xml:space="preserve"> punkt</w:t>
      </w:r>
      <w:r>
        <w:t>ów</w:t>
      </w:r>
      <w:r w:rsidRPr="00F55507">
        <w:t xml:space="preserve"> montażow</w:t>
      </w:r>
      <w:r>
        <w:t>ych</w:t>
      </w:r>
      <w:r w:rsidRPr="00F55507">
        <w:t xml:space="preserve">. </w:t>
      </w:r>
    </w:p>
    <w:p w14:paraId="60DFEB18" w14:textId="094AE9FD" w:rsidR="008846B0" w:rsidRDefault="008846B0" w:rsidP="00E05537">
      <w:pPr>
        <w:jc w:val="both"/>
      </w:pPr>
      <w:r>
        <w:rPr>
          <w:noProof/>
        </w:rPr>
        <w:drawing>
          <wp:inline distT="0" distB="0" distL="0" distR="0" wp14:anchorId="19FF4277" wp14:editId="4E50C4EE">
            <wp:extent cx="2924810" cy="2590800"/>
            <wp:effectExtent l="0" t="0" r="889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24810" cy="2590800"/>
                    </a:xfrm>
                    <a:prstGeom prst="rect">
                      <a:avLst/>
                    </a:prstGeom>
                  </pic:spPr>
                </pic:pic>
              </a:graphicData>
            </a:graphic>
          </wp:inline>
        </w:drawing>
      </w:r>
    </w:p>
    <w:p w14:paraId="473ED071" w14:textId="77777777" w:rsidR="00E05537" w:rsidRPr="00F55507" w:rsidRDefault="00E05537" w:rsidP="00E05537">
      <w:pPr>
        <w:jc w:val="both"/>
      </w:pPr>
      <w:r w:rsidRPr="00F55507">
        <w:t xml:space="preserve">Po zamontowaniu </w:t>
      </w:r>
      <w:r>
        <w:t xml:space="preserve">należy </w:t>
      </w:r>
      <w:r w:rsidRPr="00F55507">
        <w:t xml:space="preserve">upewnić się, że urządzenie jest przymocowane pewnie i nie jest możliwe jego odjęcie od powierzchni montażowej. </w:t>
      </w:r>
    </w:p>
    <w:p w14:paraId="4FCF6867" w14:textId="77777777" w:rsidR="00E05537" w:rsidRPr="00F55507" w:rsidRDefault="00E05537" w:rsidP="00E05537">
      <w:pPr>
        <w:pStyle w:val="Nadpis2"/>
        <w:ind w:left="578" w:hanging="578"/>
      </w:pPr>
      <w:bookmarkStart w:id="706" w:name="_Toc41896761"/>
      <w:bookmarkStart w:id="707" w:name="_Toc82081166"/>
      <w:r w:rsidRPr="00F55507">
        <w:lastRenderedPageBreak/>
        <w:t>Montaż czujników temperatury</w:t>
      </w:r>
      <w:bookmarkEnd w:id="706"/>
      <w:bookmarkEnd w:id="707"/>
    </w:p>
    <w:p w14:paraId="62E50531" w14:textId="77777777" w:rsidR="00E05537" w:rsidRPr="00F55507" w:rsidRDefault="00E05537" w:rsidP="00E05537">
      <w:pPr>
        <w:jc w:val="both"/>
      </w:pPr>
      <w:r w:rsidRPr="00F55507">
        <w:rPr>
          <w:szCs w:val="20"/>
        </w:rPr>
        <w:t>Regulator współpracuje wyłącznie z czujnikami typu CT-10</w:t>
      </w:r>
      <w:r>
        <w:rPr>
          <w:szCs w:val="20"/>
        </w:rPr>
        <w:t xml:space="preserve"> i</w:t>
      </w:r>
      <w:r w:rsidRPr="00F55507">
        <w:rPr>
          <w:szCs w:val="20"/>
        </w:rPr>
        <w:t xml:space="preserve"> CT6-P. Stosowanie i</w:t>
      </w:r>
      <w:r>
        <w:rPr>
          <w:szCs w:val="20"/>
        </w:rPr>
        <w:t>nnych czujników jest zabronione. P</w:t>
      </w:r>
      <w:r w:rsidRPr="00F55507">
        <w:t>odłączenie niewłaściwego typu spowoduje nieprawidłową pracę regulatora</w:t>
      </w:r>
      <w:r>
        <w:t>. P</w:t>
      </w:r>
      <w:r w:rsidRPr="00F55507">
        <w:t>rzynajmniej jeden czujnik temperatury obiegu grzewczego</w:t>
      </w:r>
      <w:r>
        <w:t xml:space="preserve"> jest niezbędny do uruchomienia regulatora</w:t>
      </w:r>
      <w:r w:rsidRPr="00F55507">
        <w:t xml:space="preserve">.  </w:t>
      </w:r>
    </w:p>
    <w:p w14:paraId="07051779" w14:textId="77777777" w:rsidR="00E05537" w:rsidRPr="00F55507" w:rsidRDefault="00E05537" w:rsidP="00E05537">
      <w:pPr>
        <w:rPr>
          <w:b/>
        </w:rPr>
      </w:pPr>
    </w:p>
    <w:p w14:paraId="69623B4C" w14:textId="04A84D60" w:rsidR="00E05537" w:rsidRPr="00F55507" w:rsidRDefault="00E05537" w:rsidP="00E05537">
      <w:pPr>
        <w:jc w:val="both"/>
        <w:rPr>
          <w:b/>
        </w:rPr>
      </w:pPr>
      <w:r w:rsidRPr="00F55507">
        <w:rPr>
          <w:b/>
        </w:rPr>
        <w:t>Czujniki obiegów.</w:t>
      </w:r>
    </w:p>
    <w:p w14:paraId="7889B13E" w14:textId="6A2FBA6E" w:rsidR="00E05537" w:rsidRPr="00F55507" w:rsidRDefault="00E05537" w:rsidP="00E05537">
      <w:pPr>
        <w:jc w:val="both"/>
      </w:pPr>
      <w:r w:rsidRPr="00F55507">
        <w:t xml:space="preserve">Czujnik </w:t>
      </w:r>
      <w:r>
        <w:t xml:space="preserve">obiegu </w:t>
      </w:r>
      <w:r w:rsidR="007F28F4" w:rsidRPr="00F55507">
        <w:t>b</w:t>
      </w:r>
      <w:r w:rsidR="007F28F4">
        <w:t xml:space="preserve">ezpośredniego </w:t>
      </w:r>
      <w:r>
        <w:t xml:space="preserve">typu CT-10 </w:t>
      </w:r>
      <w:r w:rsidRPr="00F55507">
        <w:t>należy przymocować do rury zasilającej obieg, wychodzącej ze źródła ciepła. Czujnik</w:t>
      </w:r>
      <w:r>
        <w:t xml:space="preserve"> regulowanego obiegu typu CT-10 </w:t>
      </w:r>
      <w:r w:rsidRPr="00F55507">
        <w:t xml:space="preserve">zamontować na rurze, za pompą obiegu. Czujniki przymocowane do zewnętrznej powierzchni rury </w:t>
      </w:r>
      <w:r>
        <w:t xml:space="preserve">i </w:t>
      </w:r>
      <w:r w:rsidRPr="00F55507">
        <w:t>odizolować od otoczenia za pomocą izolacji cieplnej, która powinna obejmować czujnik wraz z rurą.</w:t>
      </w:r>
    </w:p>
    <w:p w14:paraId="5561812C" w14:textId="77777777" w:rsidR="00E05537" w:rsidRPr="00F55507" w:rsidRDefault="00E05537" w:rsidP="00E05537">
      <w:r w:rsidRPr="00F55507">
        <w:rPr>
          <w:noProof/>
        </w:rPr>
        <w:drawing>
          <wp:inline distT="0" distB="0" distL="0" distR="0" wp14:anchorId="0521C921" wp14:editId="0B9FAF9D">
            <wp:extent cx="2924175" cy="1647825"/>
            <wp:effectExtent l="0" t="0" r="9525" b="9525"/>
            <wp:docPr id="925" name="Obraz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w="3175">
                      <a:noFill/>
                    </a:ln>
                  </pic:spPr>
                </pic:pic>
              </a:graphicData>
            </a:graphic>
          </wp:inline>
        </w:drawing>
      </w:r>
    </w:p>
    <w:p w14:paraId="18A55352" w14:textId="77777777" w:rsidR="00E05537" w:rsidRPr="00F55507" w:rsidRDefault="00E05537" w:rsidP="00E05537">
      <w:pPr>
        <w:jc w:val="both"/>
      </w:pPr>
      <w:r w:rsidRPr="00F55507">
        <w:rPr>
          <w:sz w:val="16"/>
        </w:rPr>
        <w:t xml:space="preserve">Montaż czujnika </w:t>
      </w:r>
      <w:r>
        <w:rPr>
          <w:sz w:val="16"/>
        </w:rPr>
        <w:t>temperatury</w:t>
      </w:r>
      <w:r w:rsidRPr="00F55507">
        <w:rPr>
          <w:sz w:val="16"/>
        </w:rPr>
        <w:t>:</w:t>
      </w:r>
      <w:r w:rsidRPr="00F55507">
        <w:t xml:space="preserve"> </w:t>
      </w:r>
      <w:r w:rsidRPr="00F55507">
        <w:rPr>
          <w:sz w:val="16"/>
        </w:rPr>
        <w:t>1 - rura, 2 – opaska zaciskowa, 3 - izolacja termiczna (otulina izolacyjna), 4 -  czujnik</w:t>
      </w:r>
      <w:r>
        <w:rPr>
          <w:sz w:val="16"/>
        </w:rPr>
        <w:t xml:space="preserve"> temperatury</w:t>
      </w:r>
      <w:r w:rsidRPr="00F55507">
        <w:rPr>
          <w:sz w:val="16"/>
        </w:rPr>
        <w:t>.</w:t>
      </w:r>
    </w:p>
    <w:p w14:paraId="197A3E91" w14:textId="77777777" w:rsidR="00E05537" w:rsidRPr="00F55507" w:rsidRDefault="00E05537" w:rsidP="00E05537">
      <w:pPr>
        <w:spacing w:before="240"/>
        <w:rPr>
          <w:b/>
        </w:rPr>
      </w:pPr>
      <w:r w:rsidRPr="00F55507">
        <w:rPr>
          <w:b/>
        </w:rPr>
        <w:t>Czujniki temperatury zewnętrznej.</w:t>
      </w:r>
    </w:p>
    <w:p w14:paraId="7D96E8A5" w14:textId="01BF08FC" w:rsidR="00682BF3" w:rsidRPr="004D740E" w:rsidRDefault="00E05537" w:rsidP="00E05537">
      <w:pPr>
        <w:jc w:val="both"/>
        <w:rPr>
          <w:rFonts w:cs="Arial"/>
          <w:szCs w:val="20"/>
        </w:rPr>
      </w:pPr>
      <w:r w:rsidRPr="00F55507">
        <w:rPr>
          <w:rFonts w:cs="Arial"/>
          <w:szCs w:val="20"/>
        </w:rPr>
        <w:t xml:space="preserve">Czujnik </w:t>
      </w:r>
      <w:r>
        <w:rPr>
          <w:rFonts w:cs="Arial"/>
          <w:szCs w:val="20"/>
        </w:rPr>
        <w:t xml:space="preserve">temperatury zewnętrznej typu CT6-P </w:t>
      </w:r>
      <w:r w:rsidRPr="00F55507">
        <w:rPr>
          <w:rFonts w:cs="Arial"/>
          <w:szCs w:val="20"/>
        </w:rPr>
        <w:t>należy zamocować na najzimniejszej ścianie budynku, zwykle jest to strona północna, w miejscu zadaszonym. Czujnik nie powinien być narażony na bezpośrednie oddziaływanie promieni słonecznych oraz deszczu. Czujnik zamocować na wysokości co najmniej 2 m powyżej gruntu</w:t>
      </w:r>
      <w:r>
        <w:rPr>
          <w:rFonts w:cs="Arial"/>
          <w:szCs w:val="20"/>
        </w:rPr>
        <w:t>,</w:t>
      </w:r>
      <w:r w:rsidRPr="00F55507">
        <w:rPr>
          <w:rFonts w:cs="Arial"/>
          <w:szCs w:val="20"/>
        </w:rPr>
        <w:t xml:space="preserve"> w oddaleniu od okien, kominów i innych źródeł ciepła mogących zakłócić pomiar temperatury (co najmniej 1,5 m). Do podłączenia </w:t>
      </w:r>
      <w:r>
        <w:rPr>
          <w:rFonts w:cs="Arial"/>
          <w:szCs w:val="20"/>
        </w:rPr>
        <w:t xml:space="preserve">czujnika należy </w:t>
      </w:r>
      <w:r w:rsidRPr="00F55507">
        <w:rPr>
          <w:rFonts w:cs="Arial"/>
          <w:szCs w:val="20"/>
        </w:rPr>
        <w:t>użyć przewodu o przekroju żył co najmniej 0,5 mm</w:t>
      </w:r>
      <w:r w:rsidRPr="00F55507">
        <w:rPr>
          <w:rFonts w:cs="Arial"/>
          <w:szCs w:val="20"/>
          <w:vertAlign w:val="superscript"/>
        </w:rPr>
        <w:t>2</w:t>
      </w:r>
      <w:r w:rsidRPr="00F55507">
        <w:rPr>
          <w:rFonts w:cs="Arial"/>
          <w:szCs w:val="20"/>
        </w:rPr>
        <w:t xml:space="preserve"> </w:t>
      </w:r>
      <w:r>
        <w:rPr>
          <w:rFonts w:cs="Arial"/>
          <w:szCs w:val="20"/>
        </w:rPr>
        <w:t xml:space="preserve">i </w:t>
      </w:r>
      <w:r w:rsidRPr="00F55507">
        <w:rPr>
          <w:rFonts w:cs="Arial"/>
          <w:szCs w:val="20"/>
        </w:rPr>
        <w:t>o długości do 25 m. Polaryzacja przewodów nie jest istotna. Czujnik należy przykręcić do ściany za pomocą wkrętów</w:t>
      </w:r>
      <w:r>
        <w:rPr>
          <w:rFonts w:cs="Arial"/>
          <w:szCs w:val="20"/>
        </w:rPr>
        <w:t xml:space="preserve"> montażowych</w:t>
      </w:r>
      <w:r w:rsidRPr="00F55507">
        <w:rPr>
          <w:rFonts w:cs="Arial"/>
          <w:szCs w:val="20"/>
        </w:rPr>
        <w:t xml:space="preserve">. Dostęp do otworów pod wkręty </w:t>
      </w:r>
      <w:r w:rsidRPr="00F55507">
        <w:rPr>
          <w:rFonts w:cs="Arial"/>
          <w:szCs w:val="20"/>
        </w:rPr>
        <w:t>montażowe uzyskuje się po odkręceniu pokrywy obudowy czujnika</w:t>
      </w:r>
      <w:r w:rsidR="00682BF3" w:rsidRPr="004D740E">
        <w:rPr>
          <w:rFonts w:cs="Arial"/>
          <w:szCs w:val="20"/>
        </w:rPr>
        <w:t>.</w:t>
      </w:r>
    </w:p>
    <w:p w14:paraId="2167F2A3" w14:textId="1383101A" w:rsidR="00682BF3" w:rsidRPr="001473CF" w:rsidRDefault="00E05537" w:rsidP="0075016A">
      <w:pPr>
        <w:jc w:val="center"/>
      </w:pPr>
      <w:r>
        <w:rPr>
          <w:noProof/>
        </w:rPr>
        <w:drawing>
          <wp:inline distT="0" distB="0" distL="0" distR="0" wp14:anchorId="3218A95E" wp14:editId="0820C2A6">
            <wp:extent cx="2924175" cy="1800225"/>
            <wp:effectExtent l="0" t="0" r="9525" b="9525"/>
            <wp:docPr id="249" name="Obraz 249" descr="PL_Podłączenie_CT4-P_800P1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_Podłączenie_CT4-P_800P1_v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14:paraId="01BEED90" w14:textId="39B64FB8" w:rsidR="00682BF3" w:rsidRPr="001473CF" w:rsidRDefault="004D740E" w:rsidP="00682BF3">
      <w:pPr>
        <w:pStyle w:val="Nadpis2"/>
        <w:ind w:left="578" w:hanging="578"/>
      </w:pPr>
      <w:bookmarkStart w:id="708" w:name="_Toc41896762"/>
      <w:bookmarkStart w:id="709" w:name="_Toc82081167"/>
      <w:r w:rsidRPr="00F55507">
        <w:t>Sprawdzenie czujników temperatury</w:t>
      </w:r>
      <w:bookmarkEnd w:id="708"/>
      <w:bookmarkEnd w:id="709"/>
    </w:p>
    <w:p w14:paraId="550BAD32" w14:textId="77777777" w:rsidR="004D740E" w:rsidRPr="00F55507" w:rsidRDefault="004D740E" w:rsidP="004D740E">
      <w:pPr>
        <w:jc w:val="both"/>
        <w:rPr>
          <w:szCs w:val="20"/>
        </w:rPr>
      </w:pPr>
      <w:bookmarkStart w:id="710" w:name="_Toc456699514"/>
      <w:r w:rsidRPr="00F55507">
        <w:rPr>
          <w:szCs w:val="20"/>
        </w:rPr>
        <w:t>Czujniki temperatury można sprawdzić poprzez pomiar ich rezystancji w danej temperaturze. Na czas pomiaru czujnik należy odłączyć od regulatora. W przypadku stwierdzenia znacznych różnic  między wartością rezystancji zmierzonej a wartościami z poniższej tabeli należy czujnik wymienić.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32"/>
        <w:gridCol w:w="992"/>
      </w:tblGrid>
      <w:tr w:rsidR="004D740E" w:rsidRPr="00F55507" w14:paraId="722A9994" w14:textId="77777777" w:rsidTr="00682A00">
        <w:trPr>
          <w:jc w:val="center"/>
        </w:trPr>
        <w:tc>
          <w:tcPr>
            <w:tcW w:w="2524" w:type="dxa"/>
            <w:gridSpan w:val="2"/>
            <w:shd w:val="clear" w:color="auto" w:fill="000000" w:themeFill="text1"/>
          </w:tcPr>
          <w:p w14:paraId="3C004A2E"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CT-10 (NTC 10K)</w:t>
            </w:r>
          </w:p>
        </w:tc>
      </w:tr>
      <w:tr w:rsidR="004D740E" w:rsidRPr="00F55507" w14:paraId="11B24963" w14:textId="77777777" w:rsidTr="00682A00">
        <w:trPr>
          <w:jc w:val="center"/>
        </w:trPr>
        <w:tc>
          <w:tcPr>
            <w:tcW w:w="1532" w:type="dxa"/>
            <w:shd w:val="clear" w:color="auto" w:fill="FFFFFF" w:themeFill="background1"/>
          </w:tcPr>
          <w:p w14:paraId="6752BEEB"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Temp. otoczenia [°C]</w:t>
            </w:r>
          </w:p>
        </w:tc>
        <w:tc>
          <w:tcPr>
            <w:tcW w:w="992" w:type="dxa"/>
            <w:shd w:val="clear" w:color="auto" w:fill="FFFFFF" w:themeFill="background1"/>
          </w:tcPr>
          <w:p w14:paraId="6C733CD2"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Nom.</w:t>
            </w:r>
          </w:p>
          <w:p w14:paraId="1BF1435F" w14:textId="77777777" w:rsidR="004D740E" w:rsidRPr="00F55507" w:rsidRDefault="004D740E" w:rsidP="00682A00">
            <w:pPr>
              <w:jc w:val="center"/>
              <w:rPr>
                <w:rFonts w:ascii="Arial" w:hAnsi="Arial" w:cs="Arial"/>
                <w:b/>
                <w:sz w:val="18"/>
                <w:szCs w:val="18"/>
              </w:rPr>
            </w:pPr>
            <w:r w:rsidRPr="00F55507">
              <w:rPr>
                <w:rFonts w:ascii="Arial" w:hAnsi="Arial" w:cs="Arial"/>
                <w:sz w:val="18"/>
                <w:szCs w:val="18"/>
              </w:rPr>
              <w:t>[Ω]</w:t>
            </w:r>
          </w:p>
        </w:tc>
      </w:tr>
      <w:tr w:rsidR="004D740E" w:rsidRPr="00F55507" w14:paraId="3E2F4D1B" w14:textId="77777777" w:rsidTr="00682A00">
        <w:trPr>
          <w:jc w:val="center"/>
        </w:trPr>
        <w:tc>
          <w:tcPr>
            <w:tcW w:w="1532" w:type="dxa"/>
            <w:shd w:val="clear" w:color="auto" w:fill="FFFFFF" w:themeFill="background1"/>
          </w:tcPr>
          <w:p w14:paraId="7FB62571"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0</w:t>
            </w:r>
          </w:p>
        </w:tc>
        <w:tc>
          <w:tcPr>
            <w:tcW w:w="992" w:type="dxa"/>
            <w:shd w:val="clear" w:color="auto" w:fill="FFFFFF" w:themeFill="background1"/>
          </w:tcPr>
          <w:p w14:paraId="09C74F06"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33620</w:t>
            </w:r>
          </w:p>
        </w:tc>
      </w:tr>
      <w:tr w:rsidR="004D740E" w:rsidRPr="00F55507" w14:paraId="233EDC1A" w14:textId="77777777" w:rsidTr="00682A00">
        <w:trPr>
          <w:jc w:val="center"/>
        </w:trPr>
        <w:tc>
          <w:tcPr>
            <w:tcW w:w="1532" w:type="dxa"/>
            <w:shd w:val="clear" w:color="auto" w:fill="FFFFFF" w:themeFill="background1"/>
          </w:tcPr>
          <w:p w14:paraId="37ADD9EE"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10</w:t>
            </w:r>
          </w:p>
        </w:tc>
        <w:tc>
          <w:tcPr>
            <w:tcW w:w="992" w:type="dxa"/>
            <w:shd w:val="clear" w:color="auto" w:fill="FFFFFF" w:themeFill="background1"/>
          </w:tcPr>
          <w:p w14:paraId="238E4020"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20174</w:t>
            </w:r>
          </w:p>
        </w:tc>
      </w:tr>
      <w:tr w:rsidR="004D740E" w:rsidRPr="00F55507" w14:paraId="427E8594" w14:textId="77777777" w:rsidTr="00682A00">
        <w:trPr>
          <w:jc w:val="center"/>
        </w:trPr>
        <w:tc>
          <w:tcPr>
            <w:tcW w:w="1532" w:type="dxa"/>
            <w:shd w:val="clear" w:color="auto" w:fill="FFFFFF" w:themeFill="background1"/>
          </w:tcPr>
          <w:p w14:paraId="3D8E8812"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20</w:t>
            </w:r>
          </w:p>
        </w:tc>
        <w:tc>
          <w:tcPr>
            <w:tcW w:w="992" w:type="dxa"/>
            <w:shd w:val="clear" w:color="auto" w:fill="FFFFFF" w:themeFill="background1"/>
          </w:tcPr>
          <w:p w14:paraId="2006DDFA"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12535</w:t>
            </w:r>
          </w:p>
        </w:tc>
      </w:tr>
      <w:tr w:rsidR="004D740E" w:rsidRPr="00F55507" w14:paraId="29194D90" w14:textId="77777777" w:rsidTr="00682A00">
        <w:trPr>
          <w:jc w:val="center"/>
        </w:trPr>
        <w:tc>
          <w:tcPr>
            <w:tcW w:w="1532" w:type="dxa"/>
            <w:shd w:val="clear" w:color="auto" w:fill="FFFFFF" w:themeFill="background1"/>
          </w:tcPr>
          <w:p w14:paraId="0AD75CBB"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30</w:t>
            </w:r>
          </w:p>
        </w:tc>
        <w:tc>
          <w:tcPr>
            <w:tcW w:w="992" w:type="dxa"/>
            <w:shd w:val="clear" w:color="auto" w:fill="FFFFFF" w:themeFill="background1"/>
          </w:tcPr>
          <w:p w14:paraId="030D1CDF"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8037</w:t>
            </w:r>
          </w:p>
        </w:tc>
      </w:tr>
      <w:tr w:rsidR="004D740E" w:rsidRPr="00F55507" w14:paraId="318FA8A7" w14:textId="77777777" w:rsidTr="00682A00">
        <w:trPr>
          <w:jc w:val="center"/>
        </w:trPr>
        <w:tc>
          <w:tcPr>
            <w:tcW w:w="1532" w:type="dxa"/>
            <w:shd w:val="clear" w:color="auto" w:fill="FFFFFF" w:themeFill="background1"/>
          </w:tcPr>
          <w:p w14:paraId="4AC149C8"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40</w:t>
            </w:r>
          </w:p>
        </w:tc>
        <w:tc>
          <w:tcPr>
            <w:tcW w:w="992" w:type="dxa"/>
            <w:shd w:val="clear" w:color="auto" w:fill="FFFFFF" w:themeFill="background1"/>
          </w:tcPr>
          <w:p w14:paraId="74385E89"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5301</w:t>
            </w:r>
          </w:p>
        </w:tc>
      </w:tr>
      <w:tr w:rsidR="004D740E" w:rsidRPr="00F55507" w14:paraId="33F6EB38" w14:textId="77777777" w:rsidTr="00682A00">
        <w:trPr>
          <w:jc w:val="center"/>
        </w:trPr>
        <w:tc>
          <w:tcPr>
            <w:tcW w:w="1532" w:type="dxa"/>
            <w:shd w:val="clear" w:color="auto" w:fill="FFFFFF" w:themeFill="background1"/>
          </w:tcPr>
          <w:p w14:paraId="6F45E44F"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50</w:t>
            </w:r>
          </w:p>
        </w:tc>
        <w:tc>
          <w:tcPr>
            <w:tcW w:w="992" w:type="dxa"/>
            <w:shd w:val="clear" w:color="auto" w:fill="FFFFFF" w:themeFill="background1"/>
          </w:tcPr>
          <w:p w14:paraId="67549C23"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3588</w:t>
            </w:r>
          </w:p>
        </w:tc>
      </w:tr>
      <w:tr w:rsidR="004D740E" w:rsidRPr="00F55507" w14:paraId="7269AB00" w14:textId="77777777" w:rsidTr="00682A00">
        <w:trPr>
          <w:jc w:val="center"/>
        </w:trPr>
        <w:tc>
          <w:tcPr>
            <w:tcW w:w="1532" w:type="dxa"/>
            <w:shd w:val="clear" w:color="auto" w:fill="FFFFFF" w:themeFill="background1"/>
          </w:tcPr>
          <w:p w14:paraId="22AA8A87"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60</w:t>
            </w:r>
          </w:p>
        </w:tc>
        <w:tc>
          <w:tcPr>
            <w:tcW w:w="992" w:type="dxa"/>
            <w:shd w:val="clear" w:color="auto" w:fill="FFFFFF" w:themeFill="background1"/>
          </w:tcPr>
          <w:p w14:paraId="039125F4"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2486</w:t>
            </w:r>
          </w:p>
        </w:tc>
      </w:tr>
      <w:tr w:rsidR="004D740E" w:rsidRPr="00F55507" w14:paraId="1A3BC9B0" w14:textId="77777777" w:rsidTr="00682A00">
        <w:trPr>
          <w:jc w:val="center"/>
        </w:trPr>
        <w:tc>
          <w:tcPr>
            <w:tcW w:w="1532" w:type="dxa"/>
            <w:shd w:val="clear" w:color="auto" w:fill="FFFFFF" w:themeFill="background1"/>
          </w:tcPr>
          <w:p w14:paraId="5AD20307"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70</w:t>
            </w:r>
          </w:p>
        </w:tc>
        <w:tc>
          <w:tcPr>
            <w:tcW w:w="992" w:type="dxa"/>
            <w:shd w:val="clear" w:color="auto" w:fill="FFFFFF" w:themeFill="background1"/>
          </w:tcPr>
          <w:p w14:paraId="45CB1044"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1759</w:t>
            </w:r>
          </w:p>
        </w:tc>
      </w:tr>
      <w:tr w:rsidR="004D740E" w:rsidRPr="00F55507" w14:paraId="5A939AB2" w14:textId="77777777" w:rsidTr="00682A00">
        <w:trPr>
          <w:jc w:val="center"/>
        </w:trPr>
        <w:tc>
          <w:tcPr>
            <w:tcW w:w="1532" w:type="dxa"/>
            <w:shd w:val="clear" w:color="auto" w:fill="FFFFFF" w:themeFill="background1"/>
          </w:tcPr>
          <w:p w14:paraId="02B51545"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80</w:t>
            </w:r>
          </w:p>
        </w:tc>
        <w:tc>
          <w:tcPr>
            <w:tcW w:w="992" w:type="dxa"/>
            <w:shd w:val="clear" w:color="auto" w:fill="FFFFFF" w:themeFill="background1"/>
          </w:tcPr>
          <w:p w14:paraId="77FDB19C"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1270</w:t>
            </w:r>
          </w:p>
        </w:tc>
      </w:tr>
      <w:tr w:rsidR="004D740E" w:rsidRPr="00F55507" w14:paraId="3CA76980" w14:textId="77777777" w:rsidTr="00682A00">
        <w:trPr>
          <w:jc w:val="center"/>
        </w:trPr>
        <w:tc>
          <w:tcPr>
            <w:tcW w:w="1532" w:type="dxa"/>
            <w:shd w:val="clear" w:color="auto" w:fill="FFFFFF" w:themeFill="background1"/>
          </w:tcPr>
          <w:p w14:paraId="6BA27428"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90</w:t>
            </w:r>
          </w:p>
        </w:tc>
        <w:tc>
          <w:tcPr>
            <w:tcW w:w="992" w:type="dxa"/>
            <w:shd w:val="clear" w:color="auto" w:fill="FFFFFF" w:themeFill="background1"/>
          </w:tcPr>
          <w:p w14:paraId="524F0609"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933</w:t>
            </w:r>
          </w:p>
        </w:tc>
      </w:tr>
      <w:tr w:rsidR="004D740E" w:rsidRPr="00F55507" w14:paraId="14C717EF" w14:textId="77777777" w:rsidTr="00682A00">
        <w:trPr>
          <w:jc w:val="center"/>
        </w:trPr>
        <w:tc>
          <w:tcPr>
            <w:tcW w:w="1532" w:type="dxa"/>
            <w:shd w:val="clear" w:color="auto" w:fill="FFFFFF" w:themeFill="background1"/>
          </w:tcPr>
          <w:p w14:paraId="7D87325B"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100</w:t>
            </w:r>
          </w:p>
        </w:tc>
        <w:tc>
          <w:tcPr>
            <w:tcW w:w="992" w:type="dxa"/>
            <w:shd w:val="clear" w:color="auto" w:fill="FFFFFF" w:themeFill="background1"/>
          </w:tcPr>
          <w:p w14:paraId="46A3CB9D"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697</w:t>
            </w:r>
          </w:p>
        </w:tc>
      </w:tr>
      <w:tr w:rsidR="004D740E" w:rsidRPr="00F55507" w14:paraId="36FEA57C" w14:textId="77777777" w:rsidTr="00682A00">
        <w:trPr>
          <w:jc w:val="center"/>
        </w:trPr>
        <w:tc>
          <w:tcPr>
            <w:tcW w:w="1532" w:type="dxa"/>
            <w:shd w:val="clear" w:color="auto" w:fill="FFFFFF" w:themeFill="background1"/>
          </w:tcPr>
          <w:p w14:paraId="34EDF3C2"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110</w:t>
            </w:r>
          </w:p>
        </w:tc>
        <w:tc>
          <w:tcPr>
            <w:tcW w:w="992" w:type="dxa"/>
            <w:shd w:val="clear" w:color="auto" w:fill="FFFFFF" w:themeFill="background1"/>
          </w:tcPr>
          <w:p w14:paraId="27AD1B57"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529</w:t>
            </w:r>
          </w:p>
        </w:tc>
      </w:tr>
      <w:tr w:rsidR="004D740E" w:rsidRPr="00F55507" w14:paraId="15F394C0" w14:textId="77777777" w:rsidTr="00682A00">
        <w:trPr>
          <w:jc w:val="center"/>
        </w:trPr>
        <w:tc>
          <w:tcPr>
            <w:tcW w:w="1532" w:type="dxa"/>
            <w:shd w:val="clear" w:color="auto" w:fill="FFFFFF" w:themeFill="background1"/>
          </w:tcPr>
          <w:p w14:paraId="621F4775"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120</w:t>
            </w:r>
          </w:p>
        </w:tc>
        <w:tc>
          <w:tcPr>
            <w:tcW w:w="992" w:type="dxa"/>
            <w:shd w:val="clear" w:color="auto" w:fill="FFFFFF" w:themeFill="background1"/>
          </w:tcPr>
          <w:p w14:paraId="6505434C"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407</w:t>
            </w:r>
          </w:p>
        </w:tc>
      </w:tr>
    </w:tbl>
    <w:p w14:paraId="3C9E50EF" w14:textId="77777777" w:rsidR="004D740E" w:rsidRDefault="004D740E" w:rsidP="004D740E">
      <w:pPr>
        <w:rPr>
          <w:rFonts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A0" w:firstRow="1" w:lastRow="0" w:firstColumn="1" w:lastColumn="0" w:noHBand="0" w:noVBand="0"/>
      </w:tblPr>
      <w:tblGrid>
        <w:gridCol w:w="1384"/>
        <w:gridCol w:w="854"/>
        <w:gridCol w:w="992"/>
        <w:gridCol w:w="1142"/>
      </w:tblGrid>
      <w:tr w:rsidR="004D740E" w:rsidRPr="00F55507" w14:paraId="5BE33AA8" w14:textId="77777777" w:rsidTr="00682A00">
        <w:trPr>
          <w:jc w:val="center"/>
        </w:trPr>
        <w:tc>
          <w:tcPr>
            <w:tcW w:w="4372" w:type="dxa"/>
            <w:gridSpan w:val="4"/>
            <w:shd w:val="clear" w:color="auto" w:fill="000000" w:themeFill="text1"/>
          </w:tcPr>
          <w:p w14:paraId="2093A9BB"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CT6-P (Pt1000)</w:t>
            </w:r>
          </w:p>
        </w:tc>
      </w:tr>
      <w:tr w:rsidR="004D740E" w:rsidRPr="00F55507" w14:paraId="3305A52D" w14:textId="77777777" w:rsidTr="00682A00">
        <w:trPr>
          <w:jc w:val="center"/>
        </w:trPr>
        <w:tc>
          <w:tcPr>
            <w:tcW w:w="1384" w:type="dxa"/>
            <w:shd w:val="clear" w:color="auto" w:fill="FFFFFF" w:themeFill="background1"/>
          </w:tcPr>
          <w:p w14:paraId="374E2310"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Temp. otoczenia</w:t>
            </w:r>
          </w:p>
          <w:p w14:paraId="4BA3E318"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[°C]</w:t>
            </w:r>
          </w:p>
        </w:tc>
        <w:tc>
          <w:tcPr>
            <w:tcW w:w="854" w:type="dxa"/>
            <w:shd w:val="clear" w:color="auto" w:fill="FFFFFF" w:themeFill="background1"/>
          </w:tcPr>
          <w:p w14:paraId="694BF817"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Min.</w:t>
            </w:r>
          </w:p>
          <w:p w14:paraId="22798B89"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[Ω]</w:t>
            </w:r>
          </w:p>
        </w:tc>
        <w:tc>
          <w:tcPr>
            <w:tcW w:w="992" w:type="dxa"/>
            <w:shd w:val="clear" w:color="auto" w:fill="FFFFFF" w:themeFill="background1"/>
          </w:tcPr>
          <w:p w14:paraId="2BEABFF1"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Nom.</w:t>
            </w:r>
          </w:p>
          <w:p w14:paraId="67D24ABA"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[Ω]</w:t>
            </w:r>
          </w:p>
        </w:tc>
        <w:tc>
          <w:tcPr>
            <w:tcW w:w="1142" w:type="dxa"/>
            <w:shd w:val="clear" w:color="auto" w:fill="FFFFFF" w:themeFill="background1"/>
          </w:tcPr>
          <w:p w14:paraId="0989BB08"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Max.</w:t>
            </w:r>
          </w:p>
          <w:p w14:paraId="03D8E63F"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[Ω]</w:t>
            </w:r>
          </w:p>
        </w:tc>
      </w:tr>
      <w:tr w:rsidR="004D740E" w:rsidRPr="00F55507" w14:paraId="48CCCB76" w14:textId="77777777" w:rsidTr="00682A00">
        <w:trPr>
          <w:jc w:val="center"/>
        </w:trPr>
        <w:tc>
          <w:tcPr>
            <w:tcW w:w="1384" w:type="dxa"/>
            <w:shd w:val="clear" w:color="auto" w:fill="FFFFFF" w:themeFill="background1"/>
          </w:tcPr>
          <w:p w14:paraId="7A9E8237"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0</w:t>
            </w:r>
          </w:p>
        </w:tc>
        <w:tc>
          <w:tcPr>
            <w:tcW w:w="854" w:type="dxa"/>
            <w:shd w:val="clear" w:color="auto" w:fill="FFFFFF" w:themeFill="background1"/>
          </w:tcPr>
          <w:p w14:paraId="2DF67423"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999,7</w:t>
            </w:r>
          </w:p>
        </w:tc>
        <w:tc>
          <w:tcPr>
            <w:tcW w:w="992" w:type="dxa"/>
            <w:shd w:val="clear" w:color="auto" w:fill="FFFFFF" w:themeFill="background1"/>
          </w:tcPr>
          <w:p w14:paraId="62D23BCE"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1000,0</w:t>
            </w:r>
          </w:p>
        </w:tc>
        <w:tc>
          <w:tcPr>
            <w:tcW w:w="1142" w:type="dxa"/>
            <w:shd w:val="clear" w:color="auto" w:fill="FFFFFF" w:themeFill="background1"/>
          </w:tcPr>
          <w:p w14:paraId="364D268D" w14:textId="77777777" w:rsidR="004D740E" w:rsidRPr="00F55507" w:rsidRDefault="004D740E" w:rsidP="00682A00">
            <w:pPr>
              <w:autoSpaceDE w:val="0"/>
              <w:autoSpaceDN w:val="0"/>
              <w:adjustRightInd w:val="0"/>
              <w:jc w:val="center"/>
              <w:rPr>
                <w:rFonts w:ascii="Arial" w:hAnsi="Arial" w:cs="Arial"/>
                <w:sz w:val="18"/>
                <w:szCs w:val="18"/>
              </w:rPr>
            </w:pPr>
            <w:r w:rsidRPr="00F55507">
              <w:rPr>
                <w:rFonts w:ascii="Arial" w:hAnsi="Arial" w:cs="Arial"/>
                <w:sz w:val="18"/>
                <w:szCs w:val="18"/>
              </w:rPr>
              <w:t>1000,3</w:t>
            </w:r>
          </w:p>
        </w:tc>
      </w:tr>
      <w:tr w:rsidR="004D740E" w:rsidRPr="00F55507" w14:paraId="5A889FB6" w14:textId="77777777" w:rsidTr="00682A00">
        <w:trPr>
          <w:jc w:val="center"/>
        </w:trPr>
        <w:tc>
          <w:tcPr>
            <w:tcW w:w="1384" w:type="dxa"/>
            <w:shd w:val="clear" w:color="auto" w:fill="FFFFFF" w:themeFill="background1"/>
          </w:tcPr>
          <w:p w14:paraId="73A63858"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25</w:t>
            </w:r>
          </w:p>
        </w:tc>
        <w:tc>
          <w:tcPr>
            <w:tcW w:w="854" w:type="dxa"/>
            <w:shd w:val="clear" w:color="auto" w:fill="FFFFFF" w:themeFill="background1"/>
          </w:tcPr>
          <w:p w14:paraId="4ACC76F0"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1096,9</w:t>
            </w:r>
          </w:p>
        </w:tc>
        <w:tc>
          <w:tcPr>
            <w:tcW w:w="992" w:type="dxa"/>
            <w:shd w:val="clear" w:color="auto" w:fill="FFFFFF" w:themeFill="background1"/>
          </w:tcPr>
          <w:p w14:paraId="20FBAF7A"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1097,3</w:t>
            </w:r>
          </w:p>
        </w:tc>
        <w:tc>
          <w:tcPr>
            <w:tcW w:w="1142" w:type="dxa"/>
            <w:shd w:val="clear" w:color="auto" w:fill="FFFFFF" w:themeFill="background1"/>
          </w:tcPr>
          <w:p w14:paraId="7287B070"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1097,7</w:t>
            </w:r>
          </w:p>
        </w:tc>
      </w:tr>
      <w:tr w:rsidR="004D740E" w:rsidRPr="00F55507" w14:paraId="251796E4" w14:textId="77777777" w:rsidTr="00682A00">
        <w:trPr>
          <w:jc w:val="center"/>
        </w:trPr>
        <w:tc>
          <w:tcPr>
            <w:tcW w:w="1384" w:type="dxa"/>
            <w:shd w:val="clear" w:color="auto" w:fill="FFFFFF" w:themeFill="background1"/>
          </w:tcPr>
          <w:p w14:paraId="46640007"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50</w:t>
            </w:r>
          </w:p>
        </w:tc>
        <w:tc>
          <w:tcPr>
            <w:tcW w:w="854" w:type="dxa"/>
            <w:shd w:val="clear" w:color="auto" w:fill="FFFFFF" w:themeFill="background1"/>
          </w:tcPr>
          <w:p w14:paraId="0561F080"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1193,4</w:t>
            </w:r>
          </w:p>
        </w:tc>
        <w:tc>
          <w:tcPr>
            <w:tcW w:w="992" w:type="dxa"/>
            <w:shd w:val="clear" w:color="auto" w:fill="FFFFFF" w:themeFill="background1"/>
          </w:tcPr>
          <w:p w14:paraId="19541DD1"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1194,0</w:t>
            </w:r>
          </w:p>
        </w:tc>
        <w:tc>
          <w:tcPr>
            <w:tcW w:w="1142" w:type="dxa"/>
            <w:shd w:val="clear" w:color="auto" w:fill="FFFFFF" w:themeFill="background1"/>
          </w:tcPr>
          <w:p w14:paraId="4B08A10F"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1194,6</w:t>
            </w:r>
          </w:p>
        </w:tc>
      </w:tr>
      <w:tr w:rsidR="004D740E" w:rsidRPr="00F55507" w14:paraId="3A0E86D7" w14:textId="77777777" w:rsidTr="00682A00">
        <w:trPr>
          <w:jc w:val="center"/>
        </w:trPr>
        <w:tc>
          <w:tcPr>
            <w:tcW w:w="1384" w:type="dxa"/>
            <w:shd w:val="clear" w:color="auto" w:fill="FFFFFF" w:themeFill="background1"/>
          </w:tcPr>
          <w:p w14:paraId="15046586"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100</w:t>
            </w:r>
          </w:p>
        </w:tc>
        <w:tc>
          <w:tcPr>
            <w:tcW w:w="854" w:type="dxa"/>
            <w:shd w:val="clear" w:color="auto" w:fill="FFFFFF" w:themeFill="background1"/>
          </w:tcPr>
          <w:p w14:paraId="64B77E19"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1384,2</w:t>
            </w:r>
          </w:p>
        </w:tc>
        <w:tc>
          <w:tcPr>
            <w:tcW w:w="992" w:type="dxa"/>
            <w:shd w:val="clear" w:color="auto" w:fill="FFFFFF" w:themeFill="background1"/>
          </w:tcPr>
          <w:p w14:paraId="6E6D7CAA"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1385,0</w:t>
            </w:r>
          </w:p>
        </w:tc>
        <w:tc>
          <w:tcPr>
            <w:tcW w:w="1142" w:type="dxa"/>
            <w:shd w:val="clear" w:color="auto" w:fill="FFFFFF" w:themeFill="background1"/>
          </w:tcPr>
          <w:p w14:paraId="79548210" w14:textId="77777777" w:rsidR="004D740E" w:rsidRPr="00F55507" w:rsidRDefault="004D740E" w:rsidP="00682A00">
            <w:pPr>
              <w:jc w:val="center"/>
              <w:rPr>
                <w:rFonts w:ascii="Arial" w:hAnsi="Arial" w:cs="Arial"/>
                <w:sz w:val="18"/>
                <w:szCs w:val="18"/>
              </w:rPr>
            </w:pPr>
            <w:r w:rsidRPr="00F55507">
              <w:rPr>
                <w:rFonts w:ascii="Arial" w:hAnsi="Arial" w:cs="Arial"/>
                <w:sz w:val="18"/>
                <w:szCs w:val="18"/>
              </w:rPr>
              <w:t>1385,8</w:t>
            </w:r>
          </w:p>
        </w:tc>
      </w:tr>
    </w:tbl>
    <w:p w14:paraId="43DD1082" w14:textId="12E2A171" w:rsidR="00682BF3" w:rsidRPr="001473CF" w:rsidRDefault="004D740E" w:rsidP="00682BF3">
      <w:pPr>
        <w:pStyle w:val="Nadpis2"/>
        <w:ind w:left="578" w:hanging="578"/>
      </w:pPr>
      <w:bookmarkStart w:id="711" w:name="_Toc41896764"/>
      <w:bookmarkStart w:id="712" w:name="_Toc82081168"/>
      <w:bookmarkEnd w:id="710"/>
      <w:r w:rsidRPr="00F55507">
        <w:t>Podłączenie pomp</w:t>
      </w:r>
      <w:bookmarkEnd w:id="711"/>
      <w:bookmarkEnd w:id="712"/>
    </w:p>
    <w:p w14:paraId="12CF3447" w14:textId="7D446329" w:rsidR="00682BF3" w:rsidRPr="004D740E" w:rsidRDefault="004D740E" w:rsidP="00682BF3">
      <w:pPr>
        <w:spacing w:before="120"/>
        <w:jc w:val="both"/>
      </w:pPr>
      <w:r w:rsidRPr="00F55507">
        <w:lastRenderedPageBreak/>
        <w:t>Podłączyć elektrycznie pompy obiegów do regulatora zgodnie z</w:t>
      </w:r>
      <w:r>
        <w:t>e schematem elektrycznym</w:t>
      </w:r>
      <w:r w:rsidR="0059316A" w:rsidRPr="004D740E">
        <w:t>.</w:t>
      </w:r>
    </w:p>
    <w:p w14:paraId="32155498" w14:textId="3B05299D" w:rsidR="00682BF3" w:rsidRPr="001473CF" w:rsidRDefault="004D740E" w:rsidP="00682BF3">
      <w:pPr>
        <w:pStyle w:val="Nadpis2"/>
        <w:ind w:left="578" w:hanging="578"/>
      </w:pPr>
      <w:bookmarkStart w:id="713" w:name="_Toc41896765"/>
      <w:bookmarkStart w:id="714" w:name="_Toc82081169"/>
      <w:r w:rsidRPr="00F55507">
        <w:t>Podłączenie siłowników</w:t>
      </w:r>
      <w:bookmarkEnd w:id="713"/>
      <w:bookmarkEnd w:id="714"/>
    </w:p>
    <w:p w14:paraId="72C62F84" w14:textId="1F33759D" w:rsidR="00FC0598" w:rsidRPr="004D740E" w:rsidRDefault="0053455B" w:rsidP="0053455B">
      <w:pPr>
        <w:jc w:val="both"/>
      </w:pPr>
      <w:r>
        <w:t>Siłownik elektryczny instaluje się tylko, gdy w układzie hydraulicznym gdzie występuje regulowany obieg. Regulator współpracuje jedynie z siłownikami zaworów wyposażonych w wyłączniki krańcowe. Stosowanie innych siłowników jest zabronione</w:t>
      </w:r>
      <w:r w:rsidR="00420975" w:rsidRPr="004D740E">
        <w:t>.</w:t>
      </w:r>
    </w:p>
    <w:p w14:paraId="77DC7347" w14:textId="55ADEB46" w:rsidR="00682BF3" w:rsidRPr="001473CF" w:rsidRDefault="004D740E" w:rsidP="00682BF3">
      <w:pPr>
        <w:pStyle w:val="Nadpis2"/>
        <w:ind w:left="578" w:hanging="578"/>
      </w:pPr>
      <w:bookmarkStart w:id="715" w:name="_Toc41896766"/>
      <w:bookmarkStart w:id="716" w:name="_Toc82081170"/>
      <w:r w:rsidRPr="00F55507">
        <w:t>Test wyjść</w:t>
      </w:r>
      <w:bookmarkEnd w:id="715"/>
      <w:bookmarkEnd w:id="716"/>
    </w:p>
    <w:p w14:paraId="147CEBE0" w14:textId="3AD63FE9" w:rsidR="00562E23" w:rsidRDefault="004D740E" w:rsidP="002106A5">
      <w:pPr>
        <w:spacing w:before="60" w:after="60"/>
        <w:jc w:val="both"/>
      </w:pPr>
      <w:r w:rsidRPr="00F55507">
        <w:t xml:space="preserve">Przejść do menu </w:t>
      </w:r>
      <w:r w:rsidRPr="00F55507">
        <w:rPr>
          <w:i/>
        </w:rPr>
        <w:t>Sterowanie ręczne</w:t>
      </w:r>
      <w:r w:rsidRPr="00F55507">
        <w:t xml:space="preserve"> i przeprowadzić test działania wszystkich odbiorników elektrycznych podłączonych do regulatora, takich jak pompy i siłowniki mieszaczy</w:t>
      </w:r>
      <w:r w:rsidR="00682BF3" w:rsidRPr="004D740E">
        <w:t>.</w:t>
      </w:r>
      <w:bookmarkStart w:id="717" w:name="_Ref375899509"/>
      <w:bookmarkStart w:id="718" w:name="_Ref375899512"/>
      <w:bookmarkStart w:id="719" w:name="_Toc41896767"/>
    </w:p>
    <w:p w14:paraId="68CE458D" w14:textId="77777777" w:rsidR="004D740E" w:rsidRPr="00F55507" w:rsidRDefault="004D740E" w:rsidP="004D740E">
      <w:pPr>
        <w:pStyle w:val="Nadpis2"/>
        <w:spacing w:before="360"/>
        <w:ind w:left="578" w:hanging="578"/>
      </w:pPr>
      <w:bookmarkStart w:id="720" w:name="_Toc82081171"/>
      <w:r w:rsidRPr="00F55507">
        <w:t>Podłączenie panelu pokojo</w:t>
      </w:r>
      <w:bookmarkEnd w:id="717"/>
      <w:bookmarkEnd w:id="718"/>
      <w:r w:rsidRPr="00F55507">
        <w:t>wego</w:t>
      </w:r>
      <w:bookmarkEnd w:id="719"/>
      <w:bookmarkEnd w:id="720"/>
    </w:p>
    <w:p w14:paraId="4C4F20AB" w14:textId="77777777" w:rsidR="004D740E" w:rsidRDefault="004D740E" w:rsidP="004D740E">
      <w:pPr>
        <w:jc w:val="both"/>
      </w:pPr>
      <w:r w:rsidRPr="00F55507">
        <w:t xml:space="preserve">Aby temperatura pokojowa mogła być stabilna należy dokonać nastaw związanych z </w:t>
      </w:r>
      <w:r>
        <w:t xml:space="preserve">termostatem lub </w:t>
      </w:r>
      <w:r w:rsidRPr="00F55507">
        <w:t>panelem pokojowym. Panel</w:t>
      </w:r>
      <w:r>
        <w:t xml:space="preserve"> lub termostat</w:t>
      </w:r>
      <w:r w:rsidRPr="00F55507">
        <w:t xml:space="preserve"> pokojowy uzupełnia sterowanie pogodowe i koryguje temperaturę wody w </w:t>
      </w:r>
      <w:r>
        <w:t xml:space="preserve">regulowanym </w:t>
      </w:r>
      <w:r w:rsidRPr="00F55507">
        <w:t xml:space="preserve">obiegu grzewczym, jeśli temperatura pokojowa mimo wszystko jest niewłaściwa. Dla każdego </w:t>
      </w:r>
      <w:r>
        <w:t xml:space="preserve">regulowanego </w:t>
      </w:r>
      <w:r w:rsidRPr="00F55507">
        <w:t>obiegu grzewczego należy przypisać panel</w:t>
      </w:r>
      <w:r>
        <w:t xml:space="preserve"> lub termostat</w:t>
      </w:r>
      <w:r w:rsidRPr="00F55507">
        <w:t xml:space="preserve"> pokojowy zgodnie z opisem w menu serwisowym</w:t>
      </w:r>
      <w:r>
        <w:t>.</w:t>
      </w:r>
    </w:p>
    <w:tbl>
      <w:tblPr>
        <w:tblW w:w="4552" w:type="dxa"/>
        <w:tblInd w:w="126" w:type="dxa"/>
        <w:shd w:val="clear" w:color="auto" w:fill="595959"/>
        <w:tblLayout w:type="fixed"/>
        <w:tblLook w:val="01E0" w:firstRow="1" w:lastRow="1" w:firstColumn="1" w:lastColumn="1" w:noHBand="0" w:noVBand="0"/>
      </w:tblPr>
      <w:tblGrid>
        <w:gridCol w:w="833"/>
        <w:gridCol w:w="3719"/>
      </w:tblGrid>
      <w:tr w:rsidR="004D740E" w:rsidRPr="00F55507" w14:paraId="514F1FAC" w14:textId="77777777" w:rsidTr="00682A00">
        <w:trPr>
          <w:trHeight w:val="360"/>
        </w:trPr>
        <w:tc>
          <w:tcPr>
            <w:tcW w:w="833" w:type="dxa"/>
            <w:tcBorders>
              <w:top w:val="single" w:sz="4" w:space="0" w:color="auto"/>
              <w:bottom w:val="single" w:sz="4" w:space="0" w:color="auto"/>
            </w:tcBorders>
            <w:shd w:val="clear" w:color="auto" w:fill="FFFFFF"/>
            <w:vAlign w:val="center"/>
          </w:tcPr>
          <w:p w14:paraId="12A50FEC" w14:textId="77777777" w:rsidR="004D740E" w:rsidRPr="00F55507" w:rsidRDefault="004D740E" w:rsidP="00682A00">
            <w:pPr>
              <w:spacing w:before="240"/>
              <w:rPr>
                <w:color w:val="FFFFFF"/>
              </w:rPr>
            </w:pPr>
            <w:r w:rsidRPr="00F55507">
              <w:rPr>
                <w:noProof/>
                <w:color w:val="FFFFFF"/>
              </w:rPr>
              <w:drawing>
                <wp:inline distT="0" distB="0" distL="0" distR="0" wp14:anchorId="2563E6DE" wp14:editId="6BD81F03">
                  <wp:extent cx="356235" cy="189865"/>
                  <wp:effectExtent l="19050" t="0" r="5715" b="0"/>
                  <wp:docPr id="7" name="Obraz 9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Wykrzyknik"/>
                          <pic:cNvPicPr>
                            <a:picLocks noChangeAspect="1" noChangeArrowheads="1"/>
                          </pic:cNvPicPr>
                        </pic:nvPicPr>
                        <pic:blipFill>
                          <a:blip r:embed="rId20" cstate="print"/>
                          <a:srcRect/>
                          <a:stretch>
                            <a:fillRect/>
                          </a:stretch>
                        </pic:blipFill>
                        <pic:spPr bwMode="auto">
                          <a:xfrm>
                            <a:off x="0" y="0"/>
                            <a:ext cx="356235" cy="189865"/>
                          </a:xfrm>
                          <a:prstGeom prst="rect">
                            <a:avLst/>
                          </a:prstGeom>
                          <a:noFill/>
                          <a:ln w="9525">
                            <a:noFill/>
                            <a:miter lim="800000"/>
                            <a:headEnd/>
                            <a:tailEnd/>
                          </a:ln>
                        </pic:spPr>
                      </pic:pic>
                    </a:graphicData>
                  </a:graphic>
                </wp:inline>
              </w:drawing>
            </w:r>
          </w:p>
        </w:tc>
        <w:tc>
          <w:tcPr>
            <w:tcW w:w="3719" w:type="dxa"/>
            <w:tcBorders>
              <w:top w:val="single" w:sz="4" w:space="0" w:color="auto"/>
              <w:bottom w:val="single" w:sz="4" w:space="0" w:color="auto"/>
            </w:tcBorders>
            <w:shd w:val="clear" w:color="auto" w:fill="FFFFFF"/>
            <w:vAlign w:val="center"/>
          </w:tcPr>
          <w:p w14:paraId="6160955E" w14:textId="178B8C7A" w:rsidR="004D740E" w:rsidRPr="00F55507" w:rsidRDefault="004D740E" w:rsidP="00092DE2">
            <w:pPr>
              <w:spacing w:before="40" w:after="40"/>
              <w:jc w:val="both"/>
              <w:rPr>
                <w:i/>
                <w:color w:val="FFFFFF"/>
              </w:rPr>
            </w:pPr>
            <w:r>
              <w:t>Panel</w:t>
            </w:r>
            <w:r w:rsidRPr="00F55507">
              <w:t xml:space="preserve"> sterując</w:t>
            </w:r>
            <w:r>
              <w:t>y</w:t>
            </w:r>
            <w:r w:rsidRPr="00F55507">
              <w:t xml:space="preserve"> </w:t>
            </w:r>
            <w:r>
              <w:t xml:space="preserve">może działać </w:t>
            </w:r>
            <w:r w:rsidRPr="00F55507">
              <w:t xml:space="preserve">jako </w:t>
            </w:r>
            <w:r>
              <w:t>panel</w:t>
            </w:r>
            <w:r w:rsidRPr="00F55507">
              <w:t xml:space="preserve"> pokojow</w:t>
            </w:r>
            <w:r>
              <w:t>y</w:t>
            </w:r>
            <w:r w:rsidRPr="00F55507">
              <w:t>.</w:t>
            </w:r>
          </w:p>
        </w:tc>
      </w:tr>
    </w:tbl>
    <w:p w14:paraId="637EF23B" w14:textId="77777777" w:rsidR="004D740E" w:rsidRDefault="004D740E" w:rsidP="004D740E">
      <w:pPr>
        <w:jc w:val="both"/>
        <w:rPr>
          <w:b/>
        </w:rPr>
      </w:pPr>
    </w:p>
    <w:p w14:paraId="181FBF17" w14:textId="77777777" w:rsidR="004D740E" w:rsidRPr="00F55507" w:rsidRDefault="004D740E" w:rsidP="004D740E">
      <w:pPr>
        <w:jc w:val="both"/>
        <w:rPr>
          <w:b/>
        </w:rPr>
      </w:pPr>
      <w:r w:rsidRPr="00F55507">
        <w:rPr>
          <w:b/>
        </w:rPr>
        <w:t>Połączenie bezprzewodowe.</w:t>
      </w:r>
    </w:p>
    <w:p w14:paraId="14F2A049" w14:textId="01401BB8" w:rsidR="004D740E" w:rsidRPr="00F55507" w:rsidRDefault="004D740E" w:rsidP="004D740E">
      <w:pPr>
        <w:jc w:val="both"/>
      </w:pPr>
      <w:r>
        <w:t>P</w:t>
      </w:r>
      <w:r w:rsidRPr="00F55507">
        <w:t xml:space="preserve">ołączenie </w:t>
      </w:r>
      <w:r>
        <w:t>termostatu</w:t>
      </w:r>
      <w:r w:rsidRPr="00F55507">
        <w:t xml:space="preserve"> pokojowego </w:t>
      </w:r>
      <w:r>
        <w:t xml:space="preserve">eSTER_x40 </w:t>
      </w:r>
      <w:r w:rsidRPr="00F55507">
        <w:t xml:space="preserve">wymaga podłączenia do </w:t>
      </w:r>
      <w:r>
        <w:t xml:space="preserve">gniazda G1 </w:t>
      </w:r>
      <w:r w:rsidRPr="00F55507">
        <w:t xml:space="preserve">regulatora modułu radiowego </w:t>
      </w:r>
      <w:r>
        <w:t>ISM_xSMART</w:t>
      </w:r>
      <w:r w:rsidR="005874D4">
        <w:t>, zgodnie ze schematem elektrycznym</w:t>
      </w:r>
      <w:r>
        <w:t xml:space="preserve"> </w:t>
      </w:r>
      <w:r w:rsidRPr="00F55507">
        <w:t xml:space="preserve">oraz wykonania parowania pomiędzy </w:t>
      </w:r>
      <w:r>
        <w:t>tym modułem a termostatem</w:t>
      </w:r>
      <w:r w:rsidRPr="00F55507">
        <w:t xml:space="preserve">. W tym celu należy wejść do menu: </w:t>
      </w:r>
    </w:p>
    <w:p w14:paraId="3AFBDC93" w14:textId="77777777" w:rsidR="004D740E" w:rsidRDefault="004D740E" w:rsidP="004D740E">
      <w:pPr>
        <w:jc w:val="both"/>
        <w:rPr>
          <w:color w:val="000000"/>
          <w:szCs w:val="20"/>
          <w:lang w:eastAsia="x-none"/>
        </w:rPr>
      </w:pPr>
      <w:r w:rsidRPr="00F55507">
        <w:rPr>
          <w:i/>
          <w:color w:val="000000"/>
          <w:szCs w:val="20"/>
          <w:lang w:val="x-none" w:eastAsia="x-none"/>
        </w:rPr>
        <w:t xml:space="preserve">Ustawienia </w:t>
      </w:r>
      <w:r w:rsidRPr="00F55507">
        <w:rPr>
          <w:i/>
          <w:color w:val="000000"/>
          <w:szCs w:val="20"/>
          <w:lang w:eastAsia="x-none"/>
        </w:rPr>
        <w:t>użytkownika</w:t>
      </w:r>
      <w:r w:rsidRPr="00F55507">
        <w:rPr>
          <w:i/>
          <w:color w:val="000000"/>
          <w:szCs w:val="20"/>
          <w:lang w:val="x-none" w:eastAsia="x-none"/>
        </w:rPr>
        <w:t xml:space="preserve"> </w:t>
      </w:r>
      <w:r w:rsidRPr="00F55507">
        <w:rPr>
          <w:i/>
          <w:color w:val="000000"/>
          <w:szCs w:val="20"/>
          <w:lang w:val="x-none" w:eastAsia="x-none"/>
        </w:rPr>
        <w:sym w:font="Symbol" w:char="F0AE"/>
      </w:r>
      <w:r w:rsidRPr="00F55507">
        <w:rPr>
          <w:i/>
          <w:color w:val="000000"/>
          <w:szCs w:val="20"/>
          <w:lang w:val="x-none" w:eastAsia="x-none"/>
        </w:rPr>
        <w:t xml:space="preserve">  Ustawienia </w:t>
      </w:r>
      <w:r w:rsidRPr="00F55507">
        <w:rPr>
          <w:i/>
          <w:color w:val="000000"/>
          <w:szCs w:val="20"/>
          <w:lang w:eastAsia="x-none"/>
        </w:rPr>
        <w:t xml:space="preserve">radia </w:t>
      </w:r>
      <w:r w:rsidRPr="00F55507">
        <w:rPr>
          <w:i/>
          <w:color w:val="000000"/>
          <w:szCs w:val="20"/>
          <w:lang w:val="x-none" w:eastAsia="x-none"/>
        </w:rPr>
        <w:sym w:font="Symbol" w:char="F0AE"/>
      </w:r>
      <w:r w:rsidRPr="00F55507">
        <w:rPr>
          <w:i/>
          <w:color w:val="000000"/>
          <w:szCs w:val="20"/>
          <w:lang w:val="x-none" w:eastAsia="x-none"/>
        </w:rPr>
        <w:t xml:space="preserve">  Łączenie </w:t>
      </w:r>
      <w:r w:rsidRPr="00F55507">
        <w:rPr>
          <w:i/>
          <w:color w:val="000000"/>
          <w:szCs w:val="20"/>
          <w:lang w:eastAsia="x-none"/>
        </w:rPr>
        <w:t xml:space="preserve">z </w:t>
      </w:r>
      <w:r w:rsidRPr="00F55507">
        <w:rPr>
          <w:i/>
          <w:color w:val="000000"/>
          <w:szCs w:val="20"/>
          <w:lang w:val="x-none" w:eastAsia="x-none"/>
        </w:rPr>
        <w:t>ecoSTER</w:t>
      </w:r>
      <w:r w:rsidRPr="00F55507">
        <w:rPr>
          <w:b/>
          <w:color w:val="000000"/>
          <w:szCs w:val="20"/>
          <w:lang w:eastAsia="x-none"/>
        </w:rPr>
        <w:t xml:space="preserve"> </w:t>
      </w:r>
      <w:r w:rsidRPr="00F55507">
        <w:rPr>
          <w:color w:val="000000"/>
          <w:szCs w:val="20"/>
          <w:lang w:eastAsia="x-none"/>
        </w:rPr>
        <w:t xml:space="preserve">i przez zatwierdzenie </w:t>
      </w:r>
      <w:r>
        <w:rPr>
          <w:color w:val="000000"/>
          <w:szCs w:val="20"/>
          <w:lang w:eastAsia="x-none"/>
        </w:rPr>
        <w:t xml:space="preserve">na </w:t>
      </w:r>
      <w:r w:rsidRPr="00F55507">
        <w:rPr>
          <w:i/>
          <w:color w:val="000000"/>
          <w:szCs w:val="20"/>
          <w:lang w:eastAsia="x-none"/>
        </w:rPr>
        <w:t>Tak</w:t>
      </w:r>
      <w:r w:rsidRPr="00F55507">
        <w:rPr>
          <w:color w:val="000000"/>
          <w:szCs w:val="20"/>
          <w:lang w:eastAsia="x-none"/>
        </w:rPr>
        <w:t xml:space="preserve"> uruchomić funkcję parowania.</w:t>
      </w:r>
    </w:p>
    <w:p w14:paraId="05AD5F3B" w14:textId="77777777" w:rsidR="004D740E" w:rsidRPr="00F55507" w:rsidRDefault="004D740E" w:rsidP="004D740E">
      <w:pPr>
        <w:jc w:val="both"/>
      </w:pPr>
      <w:r>
        <w:rPr>
          <w:color w:val="000000"/>
          <w:szCs w:val="20"/>
          <w:lang w:eastAsia="x-none"/>
        </w:rPr>
        <w:t>O</w:t>
      </w:r>
      <w:r w:rsidRPr="00F55507">
        <w:t xml:space="preserve">pis działania </w:t>
      </w:r>
      <w:r>
        <w:t>eSTER_x40</w:t>
      </w:r>
      <w:r w:rsidRPr="00F55507">
        <w:t xml:space="preserve"> znajduje się w </w:t>
      </w:r>
      <w:r>
        <w:t>instrukcji</w:t>
      </w:r>
      <w:r w:rsidRPr="00F55507">
        <w:t xml:space="preserve"> </w:t>
      </w:r>
      <w:r>
        <w:t>obsługi tego</w:t>
      </w:r>
      <w:r w:rsidRPr="00F55507">
        <w:t xml:space="preserve"> urządzenia.</w:t>
      </w:r>
    </w:p>
    <w:p w14:paraId="672B0A29" w14:textId="77777777" w:rsidR="004D740E" w:rsidRPr="00F55507" w:rsidRDefault="004D740E" w:rsidP="004D740E">
      <w:pPr>
        <w:rPr>
          <w:b/>
        </w:rPr>
      </w:pPr>
    </w:p>
    <w:p w14:paraId="7931BBC8" w14:textId="77777777" w:rsidR="004D740E" w:rsidRDefault="004D740E" w:rsidP="004D740E">
      <w:pPr>
        <w:rPr>
          <w:b/>
        </w:rPr>
      </w:pPr>
      <w:r w:rsidRPr="00F55507">
        <w:rPr>
          <w:b/>
        </w:rPr>
        <w:t>Połączenie przewodowe.</w:t>
      </w:r>
    </w:p>
    <w:p w14:paraId="03FDCF49" w14:textId="6C846A25" w:rsidR="004D740E" w:rsidRPr="00E72BC3" w:rsidRDefault="004D740E" w:rsidP="004D740E">
      <w:pPr>
        <w:jc w:val="both"/>
      </w:pPr>
      <w:r>
        <w:t xml:space="preserve">Uwaga: Bezpośrednio do gniazda G1 regulatora można podłączyć tylko jeden panel </w:t>
      </w:r>
      <w:r w:rsidR="00092DE2">
        <w:t>pokojowy</w:t>
      </w:r>
      <w:r>
        <w:t>. Podłączenie dodatkowych paneli wymaga zastosowania zewnętrznego zasilacza +5…12 V, o min. prądzie = ilość paneli x 0,15 A</w:t>
      </w:r>
      <w:r w:rsidRPr="00B149F0">
        <w:rPr>
          <w:color w:val="000000" w:themeColor="text1"/>
        </w:rPr>
        <w:t>.</w:t>
      </w:r>
      <w:r>
        <w:rPr>
          <w:color w:val="000000" w:themeColor="text1"/>
        </w:rPr>
        <w:t xml:space="preserve"> Regulator może obsłużyć maksymalnie 30 paneli pokojowych.</w:t>
      </w:r>
    </w:p>
    <w:p w14:paraId="3B05DF17" w14:textId="77777777" w:rsidR="004D740E" w:rsidRDefault="004D740E" w:rsidP="004D740E">
      <w:pPr>
        <w:jc w:val="both"/>
      </w:pPr>
      <w:r>
        <w:rPr>
          <w:noProof/>
        </w:rPr>
        <w:drawing>
          <wp:inline distT="0" distB="0" distL="0" distR="0" wp14:anchorId="56A3BAAF" wp14:editId="5D2AA595">
            <wp:extent cx="2924810" cy="2483485"/>
            <wp:effectExtent l="0" t="0" r="8890" b="0"/>
            <wp:docPr id="906" name="Obraz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24810" cy="2483485"/>
                    </a:xfrm>
                    <a:prstGeom prst="rect">
                      <a:avLst/>
                    </a:prstGeom>
                  </pic:spPr>
                </pic:pic>
              </a:graphicData>
            </a:graphic>
          </wp:inline>
        </w:drawing>
      </w:r>
    </w:p>
    <w:tbl>
      <w:tblPr>
        <w:tblW w:w="4552" w:type="dxa"/>
        <w:tblInd w:w="126" w:type="dxa"/>
        <w:tblBorders>
          <w:top w:val="single" w:sz="4" w:space="0" w:color="auto"/>
          <w:bottom w:val="single" w:sz="4" w:space="0" w:color="auto"/>
        </w:tblBorders>
        <w:shd w:val="clear" w:color="auto" w:fill="595959"/>
        <w:tblLayout w:type="fixed"/>
        <w:tblLook w:val="01E0" w:firstRow="1" w:lastRow="1" w:firstColumn="1" w:lastColumn="1" w:noHBand="0" w:noVBand="0"/>
      </w:tblPr>
      <w:tblGrid>
        <w:gridCol w:w="833"/>
        <w:gridCol w:w="3719"/>
      </w:tblGrid>
      <w:tr w:rsidR="004D740E" w:rsidRPr="00776B64" w14:paraId="19A07C8F" w14:textId="77777777" w:rsidTr="00682A00">
        <w:trPr>
          <w:trHeight w:val="405"/>
        </w:trPr>
        <w:tc>
          <w:tcPr>
            <w:tcW w:w="833" w:type="dxa"/>
            <w:vAlign w:val="center"/>
          </w:tcPr>
          <w:p w14:paraId="6B4C3857" w14:textId="77777777" w:rsidR="004D740E" w:rsidRDefault="004D740E" w:rsidP="00682A00">
            <w:pPr>
              <w:jc w:val="center"/>
              <w:rPr>
                <w:color w:val="FFFFFF"/>
              </w:rPr>
            </w:pPr>
            <w:r w:rsidRPr="00515710">
              <w:rPr>
                <w:noProof/>
              </w:rPr>
              <w:drawing>
                <wp:inline distT="0" distB="0" distL="0" distR="0" wp14:anchorId="75FC1744" wp14:editId="481F29C2">
                  <wp:extent cx="400050" cy="361950"/>
                  <wp:effectExtent l="0" t="0" r="0" b="0"/>
                  <wp:docPr id="49" name="Obraz 4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Wykrzykn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tc>
        <w:tc>
          <w:tcPr>
            <w:tcW w:w="3719" w:type="dxa"/>
            <w:vAlign w:val="center"/>
          </w:tcPr>
          <w:p w14:paraId="661A4A47" w14:textId="77777777" w:rsidR="004D740E" w:rsidRPr="00776B64" w:rsidRDefault="004D740E" w:rsidP="00682A00">
            <w:pPr>
              <w:jc w:val="both"/>
            </w:pPr>
            <w:r>
              <w:rPr>
                <w:rFonts w:cs="Arial"/>
              </w:rPr>
              <w:t>P</w:t>
            </w:r>
            <w:r w:rsidRPr="00776B64">
              <w:rPr>
                <w:rFonts w:cs="Arial"/>
              </w:rPr>
              <w:t>rzekrój przewodów do podłączenia panelu powinien wynosić co najmniej 0,5</w:t>
            </w:r>
            <w:r>
              <w:rPr>
                <w:rFonts w:cs="Arial"/>
              </w:rPr>
              <w:t xml:space="preserve"> </w:t>
            </w:r>
            <w:r w:rsidRPr="00776B64">
              <w:rPr>
                <w:rFonts w:cs="Arial"/>
              </w:rPr>
              <w:t>mm</w:t>
            </w:r>
            <w:r w:rsidRPr="00776B64">
              <w:rPr>
                <w:rFonts w:cs="Arial"/>
                <w:vertAlign w:val="superscript"/>
              </w:rPr>
              <w:t>2</w:t>
            </w:r>
            <w:r w:rsidRPr="00776B64">
              <w:rPr>
                <w:rFonts w:cs="Arial"/>
              </w:rPr>
              <w:t xml:space="preserve">. </w:t>
            </w:r>
          </w:p>
        </w:tc>
      </w:tr>
    </w:tbl>
    <w:p w14:paraId="241C6A0F" w14:textId="3CD7299B" w:rsidR="00523B34" w:rsidRPr="004D740E" w:rsidRDefault="004D740E" w:rsidP="00523B34">
      <w:pPr>
        <w:jc w:val="both"/>
      </w:pPr>
      <w:r>
        <w:t>Maksymalna długość przewodów nie powinna przekraczać 30 m. Długość ta możne być większa, gdy zastosowane są przewody o większym przekroju niż 0,5 mm</w:t>
      </w:r>
      <w:r w:rsidRPr="00F55507">
        <w:rPr>
          <w:vertAlign w:val="superscript"/>
        </w:rPr>
        <w:t>2</w:t>
      </w:r>
      <w:r w:rsidR="008B3D14" w:rsidRPr="004D740E">
        <w:t>.</w:t>
      </w:r>
      <w:bookmarkStart w:id="721" w:name="_Toc454960043"/>
      <w:bookmarkStart w:id="722" w:name="_Toc454962034"/>
      <w:bookmarkStart w:id="723" w:name="_Ref375645218"/>
      <w:bookmarkStart w:id="724" w:name="_Ref389553621"/>
      <w:bookmarkEnd w:id="721"/>
      <w:bookmarkEnd w:id="722"/>
    </w:p>
    <w:p w14:paraId="689CA8E6" w14:textId="77777777" w:rsidR="004D740E" w:rsidRPr="00F55507" w:rsidRDefault="004D740E" w:rsidP="004D740E">
      <w:pPr>
        <w:pStyle w:val="Nadpis2"/>
        <w:ind w:left="578" w:hanging="578"/>
      </w:pPr>
      <w:bookmarkStart w:id="725" w:name="_Toc23753166"/>
      <w:bookmarkStart w:id="726" w:name="_Toc41896768"/>
      <w:bookmarkStart w:id="727" w:name="_Toc82081172"/>
      <w:bookmarkStart w:id="728" w:name="_Ref454802490"/>
      <w:r w:rsidRPr="00F55507">
        <w:t>Podłączenie modułu internetowego</w:t>
      </w:r>
      <w:bookmarkEnd w:id="725"/>
      <w:bookmarkEnd w:id="726"/>
      <w:bookmarkEnd w:id="727"/>
    </w:p>
    <w:p w14:paraId="5D087411" w14:textId="77777777" w:rsidR="004D740E" w:rsidRPr="00F55507" w:rsidRDefault="004D740E" w:rsidP="004D740E">
      <w:pPr>
        <w:jc w:val="both"/>
      </w:pPr>
      <w:r w:rsidRPr="00F55507">
        <w:t xml:space="preserve">Moduł ecoNET300 należy podłączyć z wykorzystaniem interfejsu ecoLINK2 do </w:t>
      </w:r>
      <w:r>
        <w:t>gniazda G3 regulatora</w:t>
      </w:r>
      <w:r w:rsidRPr="00F55507">
        <w:t>. Następnie należy wejść do menu:</w:t>
      </w:r>
    </w:p>
    <w:p w14:paraId="28599B53" w14:textId="4873AE61" w:rsidR="004D740E" w:rsidRDefault="004D740E" w:rsidP="004D740E">
      <w:pPr>
        <w:jc w:val="both"/>
      </w:pPr>
      <w:r w:rsidRPr="00F55507">
        <w:rPr>
          <w:i/>
        </w:rPr>
        <w:t xml:space="preserve">Ustawienia użytkownika </w:t>
      </w:r>
      <w:r w:rsidRPr="00F55507">
        <w:rPr>
          <w:rFonts w:ascii="Times New Roman" w:hAnsi="Times New Roman"/>
          <w:i/>
        </w:rPr>
        <w:t>→</w:t>
      </w:r>
      <w:r w:rsidRPr="00F55507">
        <w:rPr>
          <w:i/>
        </w:rPr>
        <w:t xml:space="preserve"> Ustawienia ecoNET</w:t>
      </w:r>
      <w:r w:rsidRPr="00F55507">
        <w:t xml:space="preserve"> i skonfigurować podłączenie modułu do sieci Wi-Fi przez wpisanie SSID sieci, hasła oraz wybór rodzaju zabezpieczenia. Stan połączenia modułu do sieci Wi-Fi i serwera econet24</w:t>
      </w:r>
      <w:r>
        <w:t xml:space="preserve"> można sprawdzić w informacji</w:t>
      </w:r>
      <w:r w:rsidRPr="00F55507">
        <w:t xml:space="preserve">: </w:t>
      </w:r>
      <w:r w:rsidRPr="00F55507">
        <w:rPr>
          <w:i/>
        </w:rPr>
        <w:t>Status ecoNET</w:t>
      </w:r>
      <w:r w:rsidRPr="00F55507">
        <w:t xml:space="preserve">, </w:t>
      </w:r>
      <w:r w:rsidRPr="00F55507">
        <w:rPr>
          <w:i/>
        </w:rPr>
        <w:t>Status ecoNET WiFi</w:t>
      </w:r>
      <w:r w:rsidRPr="00F55507">
        <w:t xml:space="preserve">. </w:t>
      </w:r>
    </w:p>
    <w:p w14:paraId="10A88F41" w14:textId="18F58CB8" w:rsidR="004D740E" w:rsidRDefault="00092DE2" w:rsidP="004D740E">
      <w:pPr>
        <w:jc w:val="both"/>
      </w:pPr>
      <w:r w:rsidRPr="00543888">
        <w:rPr>
          <w:i/>
          <w:noProof/>
        </w:rPr>
        <w:lastRenderedPageBreak/>
        <mc:AlternateContent>
          <mc:Choice Requires="wps">
            <w:drawing>
              <wp:anchor distT="45720" distB="45720" distL="114300" distR="114300" simplePos="0" relativeHeight="251658245" behindDoc="0" locked="0" layoutInCell="1" allowOverlap="1" wp14:anchorId="71EC8244" wp14:editId="6E91CF24">
                <wp:simplePos x="0" y="0"/>
                <wp:positionH relativeFrom="column">
                  <wp:posOffset>2626242</wp:posOffset>
                </wp:positionH>
                <wp:positionV relativeFrom="paragraph">
                  <wp:posOffset>330067</wp:posOffset>
                </wp:positionV>
                <wp:extent cx="244475" cy="148590"/>
                <wp:effectExtent l="0" t="0" r="3175" b="381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48590"/>
                        </a:xfrm>
                        <a:prstGeom prst="rect">
                          <a:avLst/>
                        </a:prstGeom>
                        <a:solidFill>
                          <a:srgbClr val="FFFFFF"/>
                        </a:solidFill>
                        <a:ln w="9525">
                          <a:noFill/>
                          <a:miter lim="800000"/>
                          <a:headEnd/>
                          <a:tailEnd/>
                        </a:ln>
                      </wps:spPr>
                      <wps:txbx>
                        <w:txbxContent>
                          <w:p w14:paraId="1AD1CF9C" w14:textId="77777777" w:rsidR="005F666C" w:rsidRPr="00543888" w:rsidRDefault="005F666C" w:rsidP="00092DE2">
                            <w:pPr>
                              <w:rPr>
                                <w:b/>
                              </w:rPr>
                            </w:pPr>
                            <w:r w:rsidRPr="00543888">
                              <w:rPr>
                                <w:b/>
                              </w:rPr>
                              <w:t>G2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C8244" id="_x0000_t202" coordsize="21600,21600" o:spt="202" path="m,l,21600r21600,l21600,xe">
                <v:stroke joinstyle="miter"/>
                <v:path gradientshapeok="t" o:connecttype="rect"/>
              </v:shapetype>
              <v:shape id="Pole tekstowe 2" o:spid="_x0000_s1026" type="#_x0000_t202" style="position:absolute;left:0;text-align:left;margin-left:206.8pt;margin-top:26pt;width:19.25pt;height:11.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" stroked="f">
                <v:textbox inset="0,0,0,0">
                  <w:txbxContent>
                    <w:p w14:paraId="1AD1CF9C" w14:textId="77777777" w:rsidR="005F666C" w:rsidRPr="00543888" w:rsidRDefault="005F666C" w:rsidP="00092DE2">
                      <w:pPr>
                        <w:rPr>
                          <w:b/>
                        </w:rPr>
                      </w:pPr>
                      <w:r w:rsidRPr="00543888">
                        <w:rPr>
                          <w:b/>
                        </w:rPr>
                        <w:t>G2</w:t>
                      </w:r>
                    </w:p>
                  </w:txbxContent>
                </v:textbox>
              </v:shape>
            </w:pict>
          </mc:Fallback>
        </mc:AlternateContent>
      </w:r>
      <w:r w:rsidRPr="00543888">
        <w:rPr>
          <w:noProof/>
        </w:rPr>
        <w:drawing>
          <wp:inline distT="0" distB="0" distL="0" distR="0" wp14:anchorId="6E5EFD63" wp14:editId="6AC485D9">
            <wp:extent cx="2924810" cy="1255395"/>
            <wp:effectExtent l="0" t="0" r="889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24810" cy="1255395"/>
                    </a:xfrm>
                    <a:prstGeom prst="rect">
                      <a:avLst/>
                    </a:prstGeom>
                  </pic:spPr>
                </pic:pic>
              </a:graphicData>
            </a:graphic>
          </wp:inline>
        </w:drawing>
      </w:r>
    </w:p>
    <w:p w14:paraId="2E141C56" w14:textId="2D8C6AC2" w:rsidR="00AD7FAA" w:rsidRPr="004D740E" w:rsidRDefault="004D740E" w:rsidP="004D740E">
      <w:pPr>
        <w:jc w:val="both"/>
      </w:pPr>
      <w:r>
        <w:rPr>
          <w:color w:val="000000"/>
          <w:szCs w:val="20"/>
          <w:lang w:eastAsia="x-none"/>
        </w:rPr>
        <w:t>O</w:t>
      </w:r>
      <w:r>
        <w:t xml:space="preserve">pis modułu ecoNET300 oraz serwisu </w:t>
      </w:r>
      <w:r w:rsidRPr="008B375F">
        <w:t>www.econet24.com</w:t>
      </w:r>
      <w:r>
        <w:t xml:space="preserve"> </w:t>
      </w:r>
      <w:r w:rsidRPr="00F55507">
        <w:t xml:space="preserve">znajduje się w </w:t>
      </w:r>
      <w:r>
        <w:t>instrukcji</w:t>
      </w:r>
      <w:r w:rsidRPr="00F55507">
        <w:t xml:space="preserve"> </w:t>
      </w:r>
      <w:r>
        <w:t>tego modułu</w:t>
      </w:r>
      <w:r w:rsidR="00AD7FAA" w:rsidRPr="004D740E">
        <w:t>.</w:t>
      </w:r>
      <w:bookmarkEnd w:id="728"/>
    </w:p>
    <w:p w14:paraId="5AB87E47" w14:textId="393F2E3D" w:rsidR="004D740E" w:rsidRPr="00F55507" w:rsidRDefault="004D740E" w:rsidP="004D740E">
      <w:pPr>
        <w:pStyle w:val="Nadpis2"/>
        <w:ind w:left="578" w:hanging="578"/>
      </w:pPr>
      <w:bookmarkStart w:id="729" w:name="_Ref37244663"/>
      <w:bookmarkStart w:id="730" w:name="_Toc41896769"/>
      <w:bookmarkStart w:id="731" w:name="_Toc82081173"/>
      <w:bookmarkEnd w:id="723"/>
      <w:bookmarkEnd w:id="724"/>
      <w:r w:rsidRPr="00F55507">
        <w:t xml:space="preserve">Ustawienia sterowania </w:t>
      </w:r>
      <w:r w:rsidR="005557E8">
        <w:t>obiegiem</w:t>
      </w:r>
      <w:bookmarkEnd w:id="729"/>
      <w:bookmarkEnd w:id="730"/>
      <w:bookmarkEnd w:id="731"/>
    </w:p>
    <w:p w14:paraId="1AB63938" w14:textId="77777777" w:rsidR="005315D7" w:rsidRDefault="005315D7" w:rsidP="005315D7">
      <w:pPr>
        <w:jc w:val="both"/>
        <w:rPr>
          <w:b/>
        </w:rPr>
      </w:pPr>
    </w:p>
    <w:p w14:paraId="188AC4DA" w14:textId="77777777" w:rsidR="005315D7" w:rsidRDefault="005315D7" w:rsidP="005315D7">
      <w:pPr>
        <w:jc w:val="both"/>
      </w:pPr>
      <w:r>
        <w:rPr>
          <w:b/>
        </w:rPr>
        <w:t>Ustawie</w:t>
      </w:r>
      <w:r w:rsidRPr="009C63E6">
        <w:rPr>
          <w:b/>
        </w:rPr>
        <w:t>nia obiegu bez czujnika pogodowego</w:t>
      </w:r>
      <w:r>
        <w:t>.</w:t>
      </w:r>
    </w:p>
    <w:p w14:paraId="1F9C5A6F" w14:textId="77777777" w:rsidR="009F49C9" w:rsidRDefault="005315D7" w:rsidP="005315D7">
      <w:pPr>
        <w:jc w:val="both"/>
        <w:rPr>
          <w:iCs/>
        </w:rPr>
      </w:pPr>
      <w:r>
        <w:t xml:space="preserve">Należy wyłączyć obsługę czujnika temperatury zewnętrznej, a następnie nastawić ręcznie wymaganą temperaturę wody w obiegu za pomocą parametru </w:t>
      </w:r>
      <w:r w:rsidRPr="00622A50">
        <w:rPr>
          <w:i/>
        </w:rPr>
        <w:t>Stała t</w:t>
      </w:r>
      <w:r>
        <w:rPr>
          <w:i/>
          <w:iCs/>
        </w:rPr>
        <w:t xml:space="preserve">emp. zadana wody, </w:t>
      </w:r>
      <w:r w:rsidRPr="00E90D9F">
        <w:rPr>
          <w:iCs/>
        </w:rPr>
        <w:t>np. na 50°C</w:t>
      </w:r>
      <w:r>
        <w:rPr>
          <w:iCs/>
        </w:rPr>
        <w:t xml:space="preserve">. Wartość powinna być taka, aby zapewnić uzyskanie wymaganej temperatury pokojowej. </w:t>
      </w:r>
    </w:p>
    <w:p w14:paraId="1EAE9FDC" w14:textId="10A8FD53" w:rsidR="005315D7" w:rsidRDefault="005315D7" w:rsidP="005315D7">
      <w:pPr>
        <w:jc w:val="both"/>
        <w:rPr>
          <w:iCs/>
        </w:rPr>
      </w:pPr>
      <w:r>
        <w:rPr>
          <w:iCs/>
        </w:rPr>
        <w:t xml:space="preserve">Po podłączeniu </w:t>
      </w:r>
      <w:r w:rsidR="00831921">
        <w:rPr>
          <w:iCs/>
        </w:rPr>
        <w:t>panelu</w:t>
      </w:r>
      <w:r>
        <w:rPr>
          <w:iCs/>
        </w:rPr>
        <w:t xml:space="preserve"> pokojowego należy ustawić wartość parametru </w:t>
      </w:r>
      <w:r>
        <w:rPr>
          <w:i/>
          <w:iCs/>
        </w:rPr>
        <w:t>Obniżenie stałej temp. wody</w:t>
      </w:r>
      <w:r w:rsidRPr="00E90D9F">
        <w:rPr>
          <w:i/>
          <w:iCs/>
        </w:rPr>
        <w:t xml:space="preserve"> </w:t>
      </w:r>
      <w:r w:rsidRPr="00E90D9F">
        <w:rPr>
          <w:iCs/>
        </w:rPr>
        <w:t>np.</w:t>
      </w:r>
      <w:r>
        <w:rPr>
          <w:iCs/>
        </w:rPr>
        <w:t xml:space="preserve"> na 5</w:t>
      </w:r>
      <w:r w:rsidRPr="00E90D9F">
        <w:rPr>
          <w:iCs/>
        </w:rPr>
        <w:t>°C</w:t>
      </w:r>
      <w:r>
        <w:rPr>
          <w:i/>
          <w:iCs/>
        </w:rPr>
        <w:t>.</w:t>
      </w:r>
      <w:r>
        <w:rPr>
          <w:iCs/>
        </w:rPr>
        <w:t xml:space="preserve"> Wartość należy dobrać doświadczalnie.</w:t>
      </w:r>
      <w:r>
        <w:rPr>
          <w:i/>
          <w:iCs/>
        </w:rPr>
        <w:t xml:space="preserve"> </w:t>
      </w:r>
      <w:r>
        <w:rPr>
          <w:iCs/>
        </w:rPr>
        <w:t xml:space="preserve">Po zadziałaniu </w:t>
      </w:r>
      <w:r w:rsidR="00831921">
        <w:rPr>
          <w:iCs/>
        </w:rPr>
        <w:t>panelu pokojowego</w:t>
      </w:r>
      <w:r>
        <w:rPr>
          <w:iCs/>
        </w:rPr>
        <w:t xml:space="preserve"> temperatura zadana obiegu zostanie obniżona, co przy prawidłowym doborze wartości obniżenia, będzie powodować zahamowanie wzrostu temperatury w ogrzewanym pomieszczeniu.</w:t>
      </w:r>
    </w:p>
    <w:p w14:paraId="2C378B65" w14:textId="77777777" w:rsidR="005315D7" w:rsidRPr="005323D0" w:rsidRDefault="005315D7" w:rsidP="005315D7">
      <w:pPr>
        <w:jc w:val="both"/>
      </w:pPr>
    </w:p>
    <w:p w14:paraId="69EB7EAD" w14:textId="77777777" w:rsidR="005315D7" w:rsidRDefault="005315D7" w:rsidP="005315D7">
      <w:pPr>
        <w:jc w:val="both"/>
      </w:pPr>
      <w:r w:rsidRPr="009C63E6">
        <w:rPr>
          <w:b/>
        </w:rPr>
        <w:t xml:space="preserve">Ustawienia obiegu </w:t>
      </w:r>
      <w:r>
        <w:rPr>
          <w:b/>
        </w:rPr>
        <w:t>z czujnikiem</w:t>
      </w:r>
      <w:r w:rsidRPr="009C63E6">
        <w:rPr>
          <w:b/>
        </w:rPr>
        <w:t xml:space="preserve"> pogodow</w:t>
      </w:r>
      <w:r>
        <w:rPr>
          <w:b/>
        </w:rPr>
        <w:t>ym</w:t>
      </w:r>
      <w:r>
        <w:t>.</w:t>
      </w:r>
    </w:p>
    <w:p w14:paraId="0A679CA6" w14:textId="77777777" w:rsidR="005315D7" w:rsidRDefault="005315D7" w:rsidP="005315D7">
      <w:pPr>
        <w:jc w:val="both"/>
      </w:pPr>
      <w:r>
        <w:t xml:space="preserve">Należy włączyć obsługę czujnika temperatury zewnętrznej. Za pomocą parametru </w:t>
      </w:r>
      <w:r>
        <w:rPr>
          <w:i/>
        </w:rPr>
        <w:t>P</w:t>
      </w:r>
      <w:r w:rsidRPr="00413F16">
        <w:rPr>
          <w:i/>
        </w:rPr>
        <w:t>rzesunięcie krzywej</w:t>
      </w:r>
      <w:r>
        <w:rPr>
          <w:i/>
        </w:rPr>
        <w:t xml:space="preserve"> grzewczej</w:t>
      </w:r>
      <w:r>
        <w:t xml:space="preserve"> można ustawić temperaturę zadaną pokojową, kierując się wzorem:</w:t>
      </w:r>
    </w:p>
    <w:p w14:paraId="43F15210" w14:textId="4C2E777C" w:rsidR="005315D7" w:rsidRPr="009C63E6" w:rsidRDefault="005315D7" w:rsidP="005315D7">
      <w:pPr>
        <w:jc w:val="both"/>
      </w:pPr>
      <w:r w:rsidRPr="009C63E6">
        <w:t>Temperatura zadana pokojowa = 20°C + przesunięcie krzywej</w:t>
      </w:r>
      <w:r w:rsidR="009F49C9">
        <w:t xml:space="preserve"> grzewczej</w:t>
      </w:r>
      <w:r w:rsidRPr="009C63E6">
        <w:t xml:space="preserve">. </w:t>
      </w:r>
    </w:p>
    <w:p w14:paraId="1BE60DC6" w14:textId="77777777" w:rsidR="005315D7" w:rsidRPr="00C90BC0" w:rsidRDefault="005315D7" w:rsidP="005315D7">
      <w:pPr>
        <w:jc w:val="both"/>
      </w:pPr>
      <w:r w:rsidRPr="00C90BC0">
        <w:t>Przykład:</w:t>
      </w:r>
    </w:p>
    <w:p w14:paraId="63AB363A" w14:textId="7B5D759F" w:rsidR="005315D7" w:rsidRDefault="005315D7" w:rsidP="005315D7">
      <w:pPr>
        <w:jc w:val="both"/>
      </w:pPr>
      <w:r w:rsidRPr="009C63E6">
        <w:t xml:space="preserve">Aby uzyskać temperaturę pokojową </w:t>
      </w:r>
      <w:r w:rsidR="009F49C9">
        <w:t xml:space="preserve">np. </w:t>
      </w:r>
      <w:r w:rsidRPr="009C63E6">
        <w:t xml:space="preserve">25°C wartość parametru </w:t>
      </w:r>
      <w:r w:rsidRPr="009C63E6">
        <w:rPr>
          <w:i/>
        </w:rPr>
        <w:t xml:space="preserve">Przesunięcie krzywej </w:t>
      </w:r>
      <w:r>
        <w:rPr>
          <w:i/>
        </w:rPr>
        <w:t xml:space="preserve">grzewczej </w:t>
      </w:r>
      <w:r w:rsidRPr="009C63E6">
        <w:t xml:space="preserve">musi być ustawiona na  5°C.  Aby uzyskać temperaturę pokojową 18°C wartość parametru </w:t>
      </w:r>
      <w:r w:rsidRPr="009C63E6">
        <w:rPr>
          <w:i/>
        </w:rPr>
        <w:t>Przesunięcie krzywej</w:t>
      </w:r>
      <w:r>
        <w:rPr>
          <w:i/>
        </w:rPr>
        <w:t xml:space="preserve"> grzewczej</w:t>
      </w:r>
      <w:r w:rsidRPr="009C63E6">
        <w:rPr>
          <w:i/>
        </w:rPr>
        <w:t xml:space="preserve"> </w:t>
      </w:r>
      <w:r w:rsidRPr="009C63E6">
        <w:t xml:space="preserve">musi być ustawione na  -2°C.  </w:t>
      </w:r>
    </w:p>
    <w:p w14:paraId="3A4C2BFB" w14:textId="192C618D" w:rsidR="005315D7" w:rsidRPr="009C63E6" w:rsidRDefault="005315D7" w:rsidP="005315D7">
      <w:pPr>
        <w:jc w:val="both"/>
      </w:pPr>
      <w:r w:rsidRPr="009C63E6">
        <w:rPr>
          <w:iCs/>
        </w:rPr>
        <w:t xml:space="preserve">W tej konfiguracji można podłączyć </w:t>
      </w:r>
      <w:r w:rsidR="00831921">
        <w:rPr>
          <w:iCs/>
        </w:rPr>
        <w:t>panel</w:t>
      </w:r>
      <w:r w:rsidRPr="009C63E6">
        <w:rPr>
          <w:iCs/>
        </w:rPr>
        <w:t xml:space="preserve"> pokojowy, który będzie niwelował niedokł</w:t>
      </w:r>
      <w:r w:rsidR="009F49C9">
        <w:rPr>
          <w:iCs/>
        </w:rPr>
        <w:t>adność doboru krzywej grzewczej</w:t>
      </w:r>
      <w:r w:rsidRPr="009C63E6">
        <w:rPr>
          <w:iCs/>
        </w:rPr>
        <w:t xml:space="preserve"> w przypadku, gdy wartość krzywej grzewczej będzie wybrana zbyt duża.  Wówczas  należy ustawić wartość parametru </w:t>
      </w:r>
      <w:r>
        <w:rPr>
          <w:i/>
          <w:iCs/>
        </w:rPr>
        <w:t>O</w:t>
      </w:r>
      <w:r w:rsidRPr="009C63E6">
        <w:rPr>
          <w:i/>
          <w:iCs/>
        </w:rPr>
        <w:t xml:space="preserve">bniżenie </w:t>
      </w:r>
      <w:r>
        <w:rPr>
          <w:i/>
          <w:iCs/>
        </w:rPr>
        <w:t>stałej temp. wody</w:t>
      </w:r>
      <w:r w:rsidRPr="009C63E6">
        <w:rPr>
          <w:i/>
          <w:iCs/>
        </w:rPr>
        <w:t xml:space="preserve"> </w:t>
      </w:r>
      <w:r w:rsidRPr="009C63E6">
        <w:rPr>
          <w:iCs/>
        </w:rPr>
        <w:t>np. na wartość 2°C</w:t>
      </w:r>
      <w:r w:rsidRPr="009C63E6">
        <w:rPr>
          <w:i/>
          <w:iCs/>
        </w:rPr>
        <w:t xml:space="preserve">. </w:t>
      </w:r>
      <w:r w:rsidR="00831921">
        <w:rPr>
          <w:iCs/>
        </w:rPr>
        <w:t>Po zadziałaniu panelu pokojowego temperatura zadana obiegu zostanie obniżona, co przy prawidłowym doborze wartości obniżenia, będzie powodować zahamowanie wzrostu temperatury w ogrzewanym pomieszczeniu</w:t>
      </w:r>
      <w:r w:rsidRPr="009C63E6">
        <w:rPr>
          <w:iCs/>
        </w:rPr>
        <w:t>.</w:t>
      </w:r>
    </w:p>
    <w:p w14:paraId="17401F04" w14:textId="77777777" w:rsidR="005315D7" w:rsidRDefault="005315D7" w:rsidP="005315D7">
      <w:pPr>
        <w:jc w:val="both"/>
        <w:rPr>
          <w:b/>
        </w:rPr>
      </w:pPr>
      <w:bookmarkStart w:id="732" w:name="_Toc463011022"/>
    </w:p>
    <w:p w14:paraId="11F2A656" w14:textId="77777777" w:rsidR="005315D7" w:rsidRPr="00DB01CA" w:rsidRDefault="005315D7" w:rsidP="005315D7">
      <w:pPr>
        <w:jc w:val="both"/>
        <w:rPr>
          <w:b/>
        </w:rPr>
      </w:pPr>
      <w:r w:rsidRPr="00DB01CA">
        <w:rPr>
          <w:b/>
        </w:rPr>
        <w:t>Sterowanie pogodowe</w:t>
      </w:r>
      <w:bookmarkEnd w:id="732"/>
      <w:r>
        <w:rPr>
          <w:b/>
        </w:rPr>
        <w:t>.</w:t>
      </w:r>
    </w:p>
    <w:p w14:paraId="24E3E877" w14:textId="77777777" w:rsidR="005315D7" w:rsidRDefault="005315D7" w:rsidP="005315D7">
      <w:pPr>
        <w:jc w:val="both"/>
      </w:pPr>
      <w:r w:rsidRPr="009C63E6">
        <w:t>Dla obiegu można</w:t>
      </w:r>
      <w:r>
        <w:t xml:space="preserve"> włączyć sterowanie pogodowe, które wymaga podłączenia czujnika temperatury zewnętrznej. Należy włączyć obsługę czujnika temperatury zewnętrznej oraz wybrać </w:t>
      </w:r>
      <w:r w:rsidRPr="00C90BC0">
        <w:rPr>
          <w:i/>
        </w:rPr>
        <w:t>Metoda regulacji</w:t>
      </w:r>
      <w:r>
        <w:t xml:space="preserve"> = </w:t>
      </w:r>
      <w:r w:rsidRPr="00C90BC0">
        <w:rPr>
          <w:i/>
        </w:rPr>
        <w:t>Pogodowa</w:t>
      </w:r>
      <w:r>
        <w:t xml:space="preserve">. </w:t>
      </w:r>
      <w:r w:rsidRPr="00D84EC7">
        <w:t xml:space="preserve">Temperatura wody w obiegu jest zadawana w zależności od temperatury jaka panuje na zewnątrz budynku. Im zimniej jest na zewnątrz, tym większa  temperatura wody w obiegu. Ta zależność jest wyrażona w postaci krzywej grzewczej. </w:t>
      </w:r>
    </w:p>
    <w:p w14:paraId="5659F20C" w14:textId="2DBA9B30" w:rsidR="005315D7" w:rsidRDefault="008846B0" w:rsidP="005315D7">
      <w:pPr>
        <w:jc w:val="both"/>
      </w:pPr>
      <w:r>
        <w:rPr>
          <w:noProof/>
        </w:rPr>
        <w:drawing>
          <wp:inline distT="0" distB="0" distL="0" distR="0" wp14:anchorId="6AE041C6" wp14:editId="104FB3B8">
            <wp:extent cx="2924810" cy="1689735"/>
            <wp:effectExtent l="0" t="0" r="8890" b="571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24810" cy="1689735"/>
                    </a:xfrm>
                    <a:prstGeom prst="rect">
                      <a:avLst/>
                    </a:prstGeom>
                  </pic:spPr>
                </pic:pic>
              </a:graphicData>
            </a:graphic>
          </wp:inline>
        </w:drawing>
      </w:r>
    </w:p>
    <w:p w14:paraId="2F6C3E9B" w14:textId="39E2B5BC" w:rsidR="00E33E11" w:rsidRPr="00E33E11" w:rsidRDefault="00E33E11" w:rsidP="00E33E11">
      <w:pPr>
        <w:jc w:val="center"/>
      </w:pPr>
      <w:r w:rsidRPr="00E33E11">
        <w:rPr>
          <w:sz w:val="16"/>
        </w:rPr>
        <w:t>Krzywe grzewcze.</w:t>
      </w:r>
    </w:p>
    <w:p w14:paraId="4962CEEE" w14:textId="77777777" w:rsidR="00E33E11" w:rsidRDefault="00E33E11" w:rsidP="005315D7">
      <w:pPr>
        <w:jc w:val="both"/>
      </w:pPr>
    </w:p>
    <w:p w14:paraId="7C8B71C8" w14:textId="0A1EE513" w:rsidR="00044D3D" w:rsidRDefault="005315D7" w:rsidP="005315D7">
      <w:pPr>
        <w:jc w:val="both"/>
      </w:pPr>
      <w:r w:rsidRPr="00D84EC7">
        <w:t xml:space="preserve">Krzywą grzewczą można zmieniać </w:t>
      </w:r>
      <w:r w:rsidR="00044D3D">
        <w:t>w</w:t>
      </w:r>
      <w:r w:rsidR="009F49C9">
        <w:t xml:space="preserve"> menu </w:t>
      </w:r>
      <w:r w:rsidR="00044D3D">
        <w:t xml:space="preserve">serwisowym </w:t>
      </w:r>
      <w:r w:rsidR="009F49C9">
        <w:t>regulatora</w:t>
      </w:r>
      <w:r w:rsidR="00044D3D">
        <w:t>,</w:t>
      </w:r>
      <w:r w:rsidR="009F49C9">
        <w:t xml:space="preserve"> </w:t>
      </w:r>
      <w:r>
        <w:t xml:space="preserve">w zakresie dla temperatury zadanej pogodowo </w:t>
      </w:r>
      <w:r w:rsidRPr="00D84EC7">
        <w:t xml:space="preserve">i jest ona odzwierciedleniem charakterystyki cieplnej danego budynku. Im budynek jest mniej ocieplony tym krzywa grzewcza powinna być większa. Krzywą grzewczą należy dobrać w sposób doświadczalny zmieniając ją </w:t>
      </w:r>
      <w:r>
        <w:t>w kilkudniowych odstępach czasu</w:t>
      </w:r>
      <w:r w:rsidRPr="00D84EC7">
        <w:t xml:space="preserve">. </w:t>
      </w:r>
      <w:r>
        <w:t xml:space="preserve">Podczas poszukiwania krzywej grzewczej wyłączyć wpływ </w:t>
      </w:r>
      <w:r w:rsidR="00C66201">
        <w:t>panelu</w:t>
      </w:r>
      <w:r>
        <w:t xml:space="preserve"> pokojowego  na działanie </w:t>
      </w:r>
      <w:r>
        <w:lastRenderedPageBreak/>
        <w:t xml:space="preserve">regulatora (niezależnie od tego czy </w:t>
      </w:r>
      <w:r w:rsidR="00C66201">
        <w:t>panel</w:t>
      </w:r>
      <w:r>
        <w:t xml:space="preserve"> pokojowy jest podłączony, czy nie). </w:t>
      </w:r>
    </w:p>
    <w:p w14:paraId="53A7A7E0" w14:textId="0C990BA2" w:rsidR="005315D7" w:rsidRDefault="005315D7" w:rsidP="005315D7">
      <w:pPr>
        <w:jc w:val="both"/>
      </w:pPr>
      <w:r>
        <w:t xml:space="preserve">Po właściwym wyborze krzywej grzewczej temperatura zadana obiegu wyliczana jest w zależności od wartości temperatury zewnętrznej. Dzięki temu przy krzywej grzewczej odpowiedniej do danego budynku temperatura pomieszczenia pozostanie stała bez względu na temperaturę na zewnątrz. </w:t>
      </w:r>
    </w:p>
    <w:p w14:paraId="0D60BBCF" w14:textId="77777777" w:rsidR="008846B0" w:rsidRPr="00F4778C" w:rsidRDefault="008846B0" w:rsidP="008846B0">
      <w:pPr>
        <w:jc w:val="both"/>
        <w:rPr>
          <w:bCs/>
        </w:rPr>
      </w:pPr>
      <w:r w:rsidRPr="0006053D">
        <w:rPr>
          <w:bCs/>
        </w:rPr>
        <w:t xml:space="preserve">Wskazówki przy wyborze odpowiedniej </w:t>
      </w:r>
      <w:r w:rsidRPr="00F4778C">
        <w:rPr>
          <w:bCs/>
        </w:rPr>
        <w:t>krzywej grzewczej:</w:t>
      </w:r>
    </w:p>
    <w:p w14:paraId="5311BD07" w14:textId="77777777" w:rsidR="008846B0" w:rsidRPr="00AC2E4C" w:rsidRDefault="008846B0" w:rsidP="008846B0">
      <w:pPr>
        <w:jc w:val="both"/>
        <w:rPr>
          <w:color w:val="000000"/>
        </w:rPr>
      </w:pPr>
      <w:r w:rsidRPr="00AC2E4C">
        <w:rPr>
          <w:color w:val="000000"/>
        </w:rPr>
        <w:t>- jeżeli przy spadającej temperaturze zewnętrznej temperatura pomieszczenia wzrasta, to wartość wybranej krzywej grzewczej jest zbyt wysoka,</w:t>
      </w:r>
    </w:p>
    <w:p w14:paraId="6A8DA4A9" w14:textId="77777777" w:rsidR="008846B0" w:rsidRPr="00AC2E4C" w:rsidRDefault="008846B0" w:rsidP="008846B0">
      <w:pPr>
        <w:pStyle w:val="Hlavika"/>
        <w:tabs>
          <w:tab w:val="clear" w:pos="4536"/>
          <w:tab w:val="clear" w:pos="9072"/>
        </w:tabs>
        <w:jc w:val="both"/>
        <w:rPr>
          <w:color w:val="000000"/>
        </w:rPr>
      </w:pPr>
      <w:r w:rsidRPr="00AC2E4C">
        <w:rPr>
          <w:color w:val="000000"/>
        </w:rPr>
        <w:t>- jeśli  przy spadającej temperaturze zewnętrznej spada również temperatura w pomieszczeniu, to wartość wybranej krzywej grzewczej jest zbyt niska,</w:t>
      </w:r>
    </w:p>
    <w:p w14:paraId="56F2CF8B" w14:textId="77777777" w:rsidR="008846B0" w:rsidRPr="00AC2E4C" w:rsidRDefault="008846B0" w:rsidP="008846B0">
      <w:pPr>
        <w:pStyle w:val="Hlavika"/>
        <w:tabs>
          <w:tab w:val="clear" w:pos="4536"/>
          <w:tab w:val="clear" w:pos="9072"/>
        </w:tabs>
        <w:jc w:val="both"/>
        <w:rPr>
          <w:color w:val="000000"/>
        </w:rPr>
      </w:pPr>
      <w:r w:rsidRPr="00AC2E4C">
        <w:rPr>
          <w:color w:val="000000"/>
        </w:rPr>
        <w:t xml:space="preserve">- jeśli podczas mroźnej pogody temperatura pokojowa jest odpowiednia a w czasie ocieplenia jest zbyt niska - zaleca się zwiększyć parametr </w:t>
      </w:r>
      <w:r w:rsidRPr="00AC2E4C">
        <w:rPr>
          <w:rStyle w:val="Menu-parametryZnakZnak"/>
          <w:color w:val="000000"/>
        </w:rPr>
        <w:t>Przesunięcie krzywej grzewczej</w:t>
      </w:r>
      <w:r w:rsidRPr="00AC2E4C">
        <w:rPr>
          <w:color w:val="000000"/>
        </w:rPr>
        <w:t xml:space="preserve"> i wybrać niższą krzywą grzewczą,</w:t>
      </w:r>
    </w:p>
    <w:p w14:paraId="3C10F3C5" w14:textId="77777777" w:rsidR="008846B0" w:rsidRDefault="008846B0" w:rsidP="008846B0">
      <w:pPr>
        <w:jc w:val="both"/>
      </w:pPr>
      <w:r w:rsidRPr="00AC2E4C">
        <w:rPr>
          <w:color w:val="000000"/>
        </w:rPr>
        <w:t xml:space="preserve">- jeśli podczas mroźnej pogody temperatura pokojowa jest zbyt niska a w czasie ocieplenia jest zbyt wysoka - zaleca się zmniejszyć parametr </w:t>
      </w:r>
      <w:r w:rsidRPr="00AC2E4C">
        <w:rPr>
          <w:rStyle w:val="Menu-parametryZnakZnak"/>
          <w:color w:val="000000"/>
        </w:rPr>
        <w:t>Przesunięcie krzywej grzewczej</w:t>
      </w:r>
      <w:r w:rsidRPr="00AC2E4C">
        <w:rPr>
          <w:color w:val="000000"/>
        </w:rPr>
        <w:t xml:space="preserve"> i wybrać wyższą krzywą grzewczą</w:t>
      </w:r>
      <w:r>
        <w:t>.</w:t>
      </w:r>
    </w:p>
    <w:p w14:paraId="53C84BDC" w14:textId="71649219" w:rsidR="0047669D" w:rsidRDefault="008846B0" w:rsidP="008846B0">
      <w:pPr>
        <w:jc w:val="both"/>
      </w:pPr>
      <w:r>
        <w:t>Budynki słabo ocieplone wymagają ustawiania większych krzywych grzewczych. Natomiast dla budynków dobrze ocieplonych krzywa grzewcza będzie miała mniejszą wartość. Temperatura zadana wyliczona z krzywej grzewczej może być przez regulator zmniejszona lub zwiększona w przypadku, gdy wychodzi poza zakres ograniczeń temperatur dla obiegu</w:t>
      </w:r>
      <w:r w:rsidR="00682BF3" w:rsidRPr="004D740E">
        <w:t>.</w:t>
      </w:r>
    </w:p>
    <w:p w14:paraId="7DDFE402" w14:textId="77777777" w:rsidR="007F28F4" w:rsidRPr="007F28F4" w:rsidRDefault="007F28F4" w:rsidP="007F28F4"/>
    <w:p w14:paraId="797B9C8F" w14:textId="4153B4C3" w:rsidR="00C86BA8" w:rsidRPr="001473CF" w:rsidRDefault="006D772A" w:rsidP="002E05C7">
      <w:pPr>
        <w:pStyle w:val="Nadpis1"/>
      </w:pPr>
      <w:bookmarkStart w:id="733" w:name="_Toc41896770"/>
      <w:bookmarkStart w:id="734" w:name="_Toc82081174"/>
      <w:r w:rsidRPr="00F55507">
        <w:t>Instalacja elektryczna</w:t>
      </w:r>
      <w:bookmarkEnd w:id="733"/>
      <w:bookmarkEnd w:id="734"/>
    </w:p>
    <w:p w14:paraId="042D5D28" w14:textId="77777777" w:rsidR="006D772A" w:rsidRPr="00F55507" w:rsidRDefault="006D772A" w:rsidP="006D772A">
      <w:pPr>
        <w:jc w:val="both"/>
      </w:pPr>
      <w:r w:rsidRPr="00F55507">
        <w:t>Regulator przystosowany jest do zasilania napięciem 230 V~, 50 Hz. Instalacja elektryczna powinna być:</w:t>
      </w:r>
    </w:p>
    <w:p w14:paraId="5B5B7D07" w14:textId="77777777" w:rsidR="006D772A" w:rsidRPr="00F55507" w:rsidRDefault="006D772A" w:rsidP="006D772A">
      <w:pPr>
        <w:numPr>
          <w:ilvl w:val="0"/>
          <w:numId w:val="3"/>
        </w:numPr>
        <w:ind w:left="357" w:hanging="357"/>
        <w:jc w:val="both"/>
      </w:pPr>
      <w:r w:rsidRPr="00F55507">
        <w:t>trójprzewodowa (z przewodem ochronnym PE),</w:t>
      </w:r>
    </w:p>
    <w:p w14:paraId="5FD869E8" w14:textId="77777777" w:rsidR="006D772A" w:rsidRPr="00F55507" w:rsidRDefault="006D772A" w:rsidP="006D772A">
      <w:pPr>
        <w:numPr>
          <w:ilvl w:val="0"/>
          <w:numId w:val="3"/>
        </w:numPr>
        <w:ind w:left="357" w:hanging="357"/>
        <w:jc w:val="both"/>
      </w:pPr>
      <w:r w:rsidRPr="00F55507">
        <w:t>wykonana zgodnie z obowiązującymi przepisami,</w:t>
      </w:r>
    </w:p>
    <w:p w14:paraId="0C63C67F" w14:textId="171DB8D2" w:rsidR="006D772A" w:rsidRPr="00F55507" w:rsidRDefault="006D772A" w:rsidP="006D772A">
      <w:pPr>
        <w:pStyle w:val="Odsekzoznamu"/>
        <w:numPr>
          <w:ilvl w:val="0"/>
          <w:numId w:val="8"/>
        </w:numPr>
        <w:ind w:left="357" w:hanging="357"/>
        <w:jc w:val="both"/>
      </w:pPr>
      <w:r w:rsidRPr="00F55507">
        <w:rPr>
          <w:color w:val="000000"/>
        </w:rPr>
        <w:t>wyposażona w wyłącznik różnicowo-prądowy z prądem zadziałania IΔn≤30</w:t>
      </w:r>
      <w:r w:rsidR="003F104B">
        <w:rPr>
          <w:color w:val="000000"/>
        </w:rPr>
        <w:t xml:space="preserve"> </w:t>
      </w:r>
      <w:r w:rsidRPr="00F55507">
        <w:rPr>
          <w:color w:val="000000"/>
        </w:rPr>
        <w:t>mA chroniącym przed skutkami porażenia prądem elektrycznym oraz ogranicza</w:t>
      </w:r>
      <w:r w:rsidRPr="00F55507">
        <w:rPr>
          <w:color w:val="000000"/>
        </w:rPr>
        <w:softHyphen/>
        <w:t>jącym uszkodzenia urządzenia, w tym chroniący przed pożarem.</w:t>
      </w:r>
    </w:p>
    <w:tbl>
      <w:tblPr>
        <w:tblW w:w="4570" w:type="dxa"/>
        <w:tblInd w:w="108" w:type="dxa"/>
        <w:tblLayout w:type="fixed"/>
        <w:tblLook w:val="04A0" w:firstRow="1" w:lastRow="0" w:firstColumn="1" w:lastColumn="0" w:noHBand="0" w:noVBand="1"/>
      </w:tblPr>
      <w:tblGrid>
        <w:gridCol w:w="800"/>
        <w:gridCol w:w="40"/>
        <w:gridCol w:w="45"/>
        <w:gridCol w:w="3685"/>
      </w:tblGrid>
      <w:tr w:rsidR="006D772A" w:rsidRPr="00F55507" w14:paraId="5F875C54" w14:textId="77777777" w:rsidTr="00E05537">
        <w:tc>
          <w:tcPr>
            <w:tcW w:w="800" w:type="dxa"/>
            <w:tcBorders>
              <w:top w:val="single" w:sz="4" w:space="0" w:color="auto"/>
              <w:bottom w:val="single" w:sz="4" w:space="0" w:color="auto"/>
            </w:tcBorders>
            <w:vAlign w:val="center"/>
          </w:tcPr>
          <w:p w14:paraId="6AC2A81D" w14:textId="77777777" w:rsidR="006D772A" w:rsidRPr="00F55507" w:rsidRDefault="006D772A" w:rsidP="00E05537">
            <w:r w:rsidRPr="00F55507">
              <w:rPr>
                <w:noProof/>
              </w:rPr>
              <w:drawing>
                <wp:inline distT="0" distB="0" distL="0" distR="0" wp14:anchorId="0B3364D5" wp14:editId="5CAE643F">
                  <wp:extent cx="403860" cy="356235"/>
                  <wp:effectExtent l="19050" t="0" r="0" b="0"/>
                  <wp:docPr id="6" name="Obraz 2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3770" w:type="dxa"/>
            <w:gridSpan w:val="3"/>
            <w:tcBorders>
              <w:top w:val="single" w:sz="4" w:space="0" w:color="auto"/>
              <w:bottom w:val="single" w:sz="4" w:space="0" w:color="auto"/>
            </w:tcBorders>
          </w:tcPr>
          <w:p w14:paraId="48B8404B" w14:textId="52CBA586" w:rsidR="006D772A" w:rsidRPr="00F55507" w:rsidRDefault="00CB0240" w:rsidP="00E05537">
            <w:pPr>
              <w:jc w:val="both"/>
            </w:pPr>
            <w:r>
              <w:t>R</w:t>
            </w:r>
            <w:r w:rsidR="006D772A" w:rsidRPr="00F55507">
              <w:t xml:space="preserve">yzyko porażenia prądem elektrycznym. Po wyłączeniu regulatora na jego zaciskach utrzymuje się w dalszym ciągu napięcie niebezpieczne.  Dlatego przed przystąpieniem do prac montażowych należy bezwzględnie odłączyć zasilanie sieciowe oraz upewnić się, że na zaciskach i przewodach nie występuje napięcie niebezpieczne. </w:t>
            </w:r>
          </w:p>
        </w:tc>
      </w:tr>
      <w:tr w:rsidR="006D772A" w:rsidRPr="00F55507" w14:paraId="25DB0D3A" w14:textId="77777777" w:rsidTr="00E05537">
        <w:tc>
          <w:tcPr>
            <w:tcW w:w="840" w:type="dxa"/>
            <w:gridSpan w:val="2"/>
            <w:tcBorders>
              <w:top w:val="single" w:sz="4" w:space="0" w:color="auto"/>
              <w:bottom w:val="single" w:sz="4" w:space="0" w:color="auto"/>
            </w:tcBorders>
            <w:vAlign w:val="center"/>
          </w:tcPr>
          <w:p w14:paraId="66EDEF9C" w14:textId="77777777" w:rsidR="006D772A" w:rsidRPr="00F55507" w:rsidRDefault="006D772A" w:rsidP="00E05537">
            <w:r w:rsidRPr="00F55507">
              <w:rPr>
                <w:noProof/>
              </w:rPr>
              <w:drawing>
                <wp:inline distT="0" distB="0" distL="0" distR="0" wp14:anchorId="7174D3B2" wp14:editId="2948ACE4">
                  <wp:extent cx="414020" cy="362585"/>
                  <wp:effectExtent l="0" t="0" r="0" b="0"/>
                  <wp:docPr id="922" name="Obraz 92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Wykrzykni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4020" cy="362585"/>
                          </a:xfrm>
                          <a:prstGeom prst="rect">
                            <a:avLst/>
                          </a:prstGeom>
                          <a:noFill/>
                          <a:ln>
                            <a:noFill/>
                          </a:ln>
                        </pic:spPr>
                      </pic:pic>
                    </a:graphicData>
                  </a:graphic>
                </wp:inline>
              </w:drawing>
            </w:r>
          </w:p>
        </w:tc>
        <w:tc>
          <w:tcPr>
            <w:tcW w:w="3730" w:type="dxa"/>
            <w:gridSpan w:val="2"/>
            <w:tcBorders>
              <w:top w:val="single" w:sz="4" w:space="0" w:color="auto"/>
              <w:bottom w:val="single" w:sz="4" w:space="0" w:color="auto"/>
            </w:tcBorders>
          </w:tcPr>
          <w:p w14:paraId="510E1F7E" w14:textId="77777777" w:rsidR="006D772A" w:rsidRPr="00F55507" w:rsidRDefault="006D772A" w:rsidP="00E05537">
            <w:pPr>
              <w:jc w:val="both"/>
            </w:pPr>
            <w:r w:rsidRPr="00F55507">
              <w:rPr>
                <w:rFonts w:cs="Arial"/>
              </w:rPr>
              <w:t>Podłączenie wszelkich urządzeń peryferyjnych może być wykonane jedynie przez wykwalifikowaną osobę zgodnie z obowiązującymi przepisami. Należy przy tym pamiętać o zasadach bezpieczeństwa związanych z porażeniem prądem elektrycznym.</w:t>
            </w:r>
            <w:r w:rsidRPr="00F55507">
              <w:t xml:space="preserve"> Regulator musi być wyposażony w komplet wtyków włożonych w złącza do zasilania urządzeń o napięciu 230 V~.</w:t>
            </w:r>
          </w:p>
        </w:tc>
      </w:tr>
      <w:tr w:rsidR="006D772A" w:rsidRPr="00F55507" w14:paraId="64E6F434" w14:textId="77777777" w:rsidTr="00E05537">
        <w:tc>
          <w:tcPr>
            <w:tcW w:w="885" w:type="dxa"/>
            <w:gridSpan w:val="3"/>
            <w:tcBorders>
              <w:top w:val="single" w:sz="4" w:space="0" w:color="auto"/>
              <w:bottom w:val="single" w:sz="4" w:space="0" w:color="auto"/>
            </w:tcBorders>
            <w:vAlign w:val="center"/>
          </w:tcPr>
          <w:p w14:paraId="5F97257D" w14:textId="77777777" w:rsidR="006D772A" w:rsidRPr="00F55507" w:rsidRDefault="006D772A" w:rsidP="00E05537">
            <w:pPr>
              <w:pStyle w:val="Pta"/>
            </w:pPr>
            <w:r w:rsidRPr="00F55507">
              <w:rPr>
                <w:noProof/>
              </w:rPr>
              <w:drawing>
                <wp:inline distT="0" distB="0" distL="0" distR="0" wp14:anchorId="19F167D1" wp14:editId="641D5ECC">
                  <wp:extent cx="403860" cy="356235"/>
                  <wp:effectExtent l="19050" t="0" r="0" b="0"/>
                  <wp:docPr id="230" name="Obraz 3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3685" w:type="dxa"/>
            <w:tcBorders>
              <w:top w:val="single" w:sz="4" w:space="0" w:color="auto"/>
              <w:bottom w:val="single" w:sz="4" w:space="0" w:color="auto"/>
            </w:tcBorders>
          </w:tcPr>
          <w:p w14:paraId="448607D3" w14:textId="77777777" w:rsidR="006D772A" w:rsidRPr="00F55507" w:rsidRDefault="006D772A" w:rsidP="00E05537">
            <w:pPr>
              <w:jc w:val="both"/>
            </w:pPr>
            <w:r w:rsidRPr="00F55507">
              <w:rPr>
                <w:rFonts w:cs="Arial"/>
              </w:rPr>
              <w:t>Ze względów bezpieczeństwa regulator musi być bezwzględnie podłączony do sieci energetycznej ~230 V z zachowaniem kolejności podłączenia  przewodów  fazowego L i neutralnego N. Należy upewnić się, czy nie doszło do zamiany przewodu L z N  w obrębie instalacji elektrycznej budynku np. w gnieździe elektrycznym lub puszce rozdzielczej.</w:t>
            </w:r>
          </w:p>
        </w:tc>
      </w:tr>
    </w:tbl>
    <w:p w14:paraId="19E2BA8B" w14:textId="77777777" w:rsidR="00420975" w:rsidRDefault="00420975" w:rsidP="00420975"/>
    <w:p w14:paraId="5D9165F3" w14:textId="77777777" w:rsidR="002106A5" w:rsidRDefault="002106A5" w:rsidP="002106A5"/>
    <w:p w14:paraId="2E0104DA" w14:textId="77777777" w:rsidR="002106A5" w:rsidRDefault="002106A5" w:rsidP="002106A5"/>
    <w:p w14:paraId="20053FD8" w14:textId="77777777" w:rsidR="002106A5" w:rsidRDefault="002106A5" w:rsidP="002106A5"/>
    <w:p w14:paraId="32CE3606" w14:textId="77777777" w:rsidR="002106A5" w:rsidRDefault="002106A5" w:rsidP="002106A5"/>
    <w:p w14:paraId="2BFB48D1" w14:textId="77777777" w:rsidR="002106A5" w:rsidRDefault="002106A5" w:rsidP="002106A5"/>
    <w:p w14:paraId="62253C16" w14:textId="77777777" w:rsidR="002106A5" w:rsidRDefault="002106A5" w:rsidP="002106A5"/>
    <w:p w14:paraId="017DE752" w14:textId="77777777" w:rsidR="00F407AB" w:rsidRPr="006D772A" w:rsidRDefault="00F407AB" w:rsidP="00C86BA8">
      <w:pPr>
        <w:jc w:val="both"/>
        <w:sectPr w:rsidR="00F407AB" w:rsidRPr="006D772A" w:rsidSect="00C86BA8">
          <w:type w:val="continuous"/>
          <w:pgSz w:w="11906" w:h="16838"/>
          <w:pgMar w:top="567" w:right="851" w:bottom="851" w:left="567" w:header="308" w:footer="709" w:gutter="567"/>
          <w:cols w:num="2" w:space="709"/>
          <w:docGrid w:linePitch="360"/>
        </w:sectPr>
      </w:pPr>
    </w:p>
    <w:p w14:paraId="5B8F289C" w14:textId="27D70822" w:rsidR="00F407AB" w:rsidRPr="001473CF" w:rsidRDefault="003C3DDC" w:rsidP="00C82267">
      <w:pPr>
        <w:pStyle w:val="Nadpis2"/>
        <w:numPr>
          <w:ilvl w:val="1"/>
          <w:numId w:val="15"/>
        </w:numPr>
      </w:pPr>
      <w:bookmarkStart w:id="735" w:name="_Toc41896771"/>
      <w:bookmarkStart w:id="736" w:name="_Toc82081175"/>
      <w:r>
        <w:lastRenderedPageBreak/>
        <w:t>Podłączenie przewodów</w:t>
      </w:r>
      <w:bookmarkEnd w:id="735"/>
      <w:bookmarkEnd w:id="736"/>
    </w:p>
    <w:p w14:paraId="28B2E8C1" w14:textId="77777777" w:rsidR="003C3DDC" w:rsidRPr="00F55507" w:rsidRDefault="003C3DDC" w:rsidP="003C3DDC">
      <w:pPr>
        <w:jc w:val="both"/>
      </w:pPr>
      <w:bookmarkStart w:id="737" w:name="_Ref334440716"/>
      <w:bookmarkStart w:id="738" w:name="_Toc349203540"/>
      <w:bookmarkStart w:id="739" w:name="_Ref37238346"/>
      <w:bookmarkStart w:id="740" w:name="_Ref37745828"/>
      <w:bookmarkEnd w:id="693"/>
      <w:r w:rsidRPr="00F55507">
        <w:t>Przed podłączeniem przewodów należy zdjąć pokrywę zacisków obudowy regulatora.</w:t>
      </w:r>
    </w:p>
    <w:tbl>
      <w:tblPr>
        <w:tblW w:w="9815" w:type="dxa"/>
        <w:tblInd w:w="108" w:type="dxa"/>
        <w:tblBorders>
          <w:top w:val="single" w:sz="4" w:space="0" w:color="auto"/>
          <w:bottom w:val="single" w:sz="4" w:space="0" w:color="auto"/>
        </w:tblBorders>
        <w:tblLayout w:type="fixed"/>
        <w:tblLook w:val="04A0" w:firstRow="1" w:lastRow="0" w:firstColumn="1" w:lastColumn="0" w:noHBand="0" w:noVBand="1"/>
      </w:tblPr>
      <w:tblGrid>
        <w:gridCol w:w="896"/>
        <w:gridCol w:w="8919"/>
      </w:tblGrid>
      <w:tr w:rsidR="003C3DDC" w:rsidRPr="00F55507" w14:paraId="27609D71" w14:textId="77777777" w:rsidTr="00E05537">
        <w:tc>
          <w:tcPr>
            <w:tcW w:w="896" w:type="dxa"/>
            <w:vAlign w:val="center"/>
          </w:tcPr>
          <w:p w14:paraId="7297FC31" w14:textId="77777777" w:rsidR="003C3DDC" w:rsidRPr="00F55507" w:rsidRDefault="003C3DDC" w:rsidP="00E05537">
            <w:pPr>
              <w:pStyle w:val="Pta"/>
            </w:pPr>
            <w:r w:rsidRPr="00F55507">
              <w:rPr>
                <w:noProof/>
              </w:rPr>
              <w:drawing>
                <wp:inline distT="0" distB="0" distL="0" distR="0" wp14:anchorId="321DF90C" wp14:editId="55CAAC3F">
                  <wp:extent cx="409575" cy="361950"/>
                  <wp:effectExtent l="0" t="0" r="9525" b="0"/>
                  <wp:docPr id="44" name="Obraz 44"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1" descr="Wykrzykni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8919" w:type="dxa"/>
            <w:vAlign w:val="center"/>
          </w:tcPr>
          <w:p w14:paraId="4BB2D9F6" w14:textId="77777777" w:rsidR="003C3DDC" w:rsidRPr="00F55507" w:rsidRDefault="003C3DDC" w:rsidP="00E05537">
            <w:pPr>
              <w:pStyle w:val="Default"/>
              <w:spacing w:line="271" w:lineRule="auto"/>
              <w:jc w:val="both"/>
              <w:rPr>
                <w:rFonts w:ascii="Verdana" w:hAnsi="Verdana"/>
                <w:sz w:val="20"/>
                <w:szCs w:val="20"/>
              </w:rPr>
            </w:pPr>
            <w:r w:rsidRPr="00F55507">
              <w:rPr>
                <w:rFonts w:ascii="Verdana" w:hAnsi="Verdana"/>
                <w:sz w:val="20"/>
                <w:szCs w:val="20"/>
              </w:rPr>
              <w:t>Przed odkręceniem pokrywy zacisków należy bezwzględnie odłączyć zasilanie sieciowe.</w:t>
            </w:r>
          </w:p>
        </w:tc>
      </w:tr>
    </w:tbl>
    <w:p w14:paraId="4084C12E" w14:textId="245B58B3" w:rsidR="003C3DDC" w:rsidRPr="00F55507" w:rsidRDefault="003C3DDC" w:rsidP="003C3DDC">
      <w:pPr>
        <w:ind w:firstLine="708"/>
      </w:pPr>
      <w:r>
        <w:t xml:space="preserve">              </w:t>
      </w:r>
      <w:r w:rsidRPr="00F55507">
        <w:rPr>
          <w:noProof/>
        </w:rPr>
        <w:drawing>
          <wp:inline distT="0" distB="0" distL="0" distR="0" wp14:anchorId="59E1ADCE" wp14:editId="5B3EDB8E">
            <wp:extent cx="1838325" cy="555169"/>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86391" cy="569685"/>
                    </a:xfrm>
                    <a:prstGeom prst="rect">
                      <a:avLst/>
                    </a:prstGeom>
                  </pic:spPr>
                </pic:pic>
              </a:graphicData>
            </a:graphic>
          </wp:inline>
        </w:drawing>
      </w:r>
      <w:r>
        <w:t xml:space="preserve">            </w:t>
      </w:r>
      <w:r w:rsidRPr="00F55507">
        <w:rPr>
          <w:noProof/>
        </w:rPr>
        <w:drawing>
          <wp:inline distT="0" distB="0" distL="0" distR="0" wp14:anchorId="3D643BEE" wp14:editId="1579BB4B">
            <wp:extent cx="1514475" cy="815804"/>
            <wp:effectExtent l="0" t="0" r="0" b="381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41288" cy="830247"/>
                    </a:xfrm>
                    <a:prstGeom prst="rect">
                      <a:avLst/>
                    </a:prstGeom>
                  </pic:spPr>
                </pic:pic>
              </a:graphicData>
            </a:graphic>
          </wp:inline>
        </w:drawing>
      </w:r>
    </w:p>
    <w:p w14:paraId="3FF3E657" w14:textId="77777777" w:rsidR="003C3DDC" w:rsidRPr="00F55507" w:rsidRDefault="003C3DDC" w:rsidP="003C3DDC">
      <w:pPr>
        <w:ind w:left="1416" w:firstLine="708"/>
      </w:pPr>
      <w:r w:rsidRPr="00F55507">
        <w:rPr>
          <w:sz w:val="16"/>
        </w:rPr>
        <w:t>Wyłącznik sieciowy.</w:t>
      </w:r>
      <w:r>
        <w:t xml:space="preserve">   </w:t>
      </w:r>
      <w:r>
        <w:tab/>
      </w:r>
      <w:r>
        <w:tab/>
      </w:r>
      <w:r>
        <w:tab/>
      </w:r>
      <w:r w:rsidRPr="00F55507">
        <w:rPr>
          <w:sz w:val="16"/>
          <w:szCs w:val="18"/>
        </w:rPr>
        <w:t>Pokrywa zacisków regulatora.</w:t>
      </w:r>
    </w:p>
    <w:p w14:paraId="2C3197D6" w14:textId="77777777" w:rsidR="003C3DDC" w:rsidRPr="00F55507" w:rsidRDefault="003C3DDC" w:rsidP="003C3DDC">
      <w:pPr>
        <w:jc w:val="both"/>
        <w:rPr>
          <w:szCs w:val="20"/>
        </w:rPr>
      </w:pPr>
      <w:r>
        <w:t>P</w:t>
      </w:r>
      <w:r w:rsidRPr="00F55507">
        <w:t>rzewody należy podłączyć do zacisków śrubowych złącza (5) i (6). Przewody powinny być zabezpieczone przed wyrwaniem za pomocą uchwytów kablowych (1)</w:t>
      </w:r>
      <w:r w:rsidRPr="00F55507">
        <w:rPr>
          <w:color w:val="000000"/>
        </w:rPr>
        <w:t>. Wkręty uchwytu kablowego (2) dokręcić z taką siłą, aby naprężenia mechaniczne w stosunku</w:t>
      </w:r>
      <w:r w:rsidRPr="00F55507">
        <w:t xml:space="preserve"> do przewodów nie spowodowały ich wyrwania bądź obluzowania z zacisków. Nie dopuszcza się również do zwijania nadmiaru przewodów oraz pozostawiania niepodłączonych przewodów wewnątrz regulatora.</w:t>
      </w:r>
      <w:r w:rsidRPr="00F55507">
        <w:rPr>
          <w:szCs w:val="20"/>
        </w:rPr>
        <w:t xml:space="preserve"> Ze złączem ochronnym (7) regulatora</w:t>
      </w:r>
      <w:r>
        <w:rPr>
          <w:szCs w:val="20"/>
        </w:rPr>
        <w:t xml:space="preserve"> </w:t>
      </w:r>
      <w:r w:rsidRPr="00F55507">
        <w:rPr>
          <w:szCs w:val="20"/>
        </w:rPr>
        <w:t>powinny być połączone przewody ochronne urządzeń podłączonych do regulatora oraz przewód ochronny kabla zasilającego.</w:t>
      </w:r>
    </w:p>
    <w:p w14:paraId="059ACA8E" w14:textId="158D35EA" w:rsidR="003C3DDC" w:rsidRPr="00F55507" w:rsidRDefault="008846B0" w:rsidP="003C3DDC">
      <w:pPr>
        <w:jc w:val="center"/>
      </w:pPr>
      <w:r>
        <w:rPr>
          <w:noProof/>
        </w:rPr>
        <w:drawing>
          <wp:inline distT="0" distB="0" distL="0" distR="0" wp14:anchorId="655A20AE" wp14:editId="7A12E484">
            <wp:extent cx="6071191" cy="3523628"/>
            <wp:effectExtent l="0" t="0" r="6350" b="63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77623" cy="3527361"/>
                    </a:xfrm>
                    <a:prstGeom prst="rect">
                      <a:avLst/>
                    </a:prstGeom>
                  </pic:spPr>
                </pic:pic>
              </a:graphicData>
            </a:graphic>
          </wp:inline>
        </w:drawing>
      </w:r>
    </w:p>
    <w:p w14:paraId="1E596CF3" w14:textId="77777777" w:rsidR="003C3DDC" w:rsidRDefault="003C3DDC" w:rsidP="003C3DDC">
      <w:pPr>
        <w:jc w:val="both"/>
        <w:rPr>
          <w:sz w:val="14"/>
          <w:szCs w:val="16"/>
        </w:rPr>
      </w:pPr>
      <w:r w:rsidRPr="008846B0">
        <w:rPr>
          <w:sz w:val="16"/>
          <w:szCs w:val="18"/>
        </w:rPr>
        <w:t>Podłączenie przewodów do regulatora (komora zacisków):</w:t>
      </w:r>
      <w:r w:rsidRPr="0047669D">
        <w:rPr>
          <w:sz w:val="16"/>
          <w:szCs w:val="18"/>
        </w:rPr>
        <w:t xml:space="preserve"> 1 – uchwyty kablowe, 2 – wkręty uchwytu kablowego, 3 - przewody napięcia sieciowego ~230 V, 4 – przewody sygnałowe, 5 – złącza przewodów sieciowych ~230 V, 6 – złącza przewodów sygnałowych, 7 - złącze przewodów ochronnych</w:t>
      </w:r>
      <w:r w:rsidRPr="0047669D">
        <w:rPr>
          <w:sz w:val="14"/>
          <w:szCs w:val="16"/>
        </w:rPr>
        <w:t>.</w:t>
      </w:r>
    </w:p>
    <w:p w14:paraId="76D49AA7" w14:textId="77777777" w:rsidR="00740EBA" w:rsidRPr="00E40E32" w:rsidRDefault="00740EBA" w:rsidP="00E40E32"/>
    <w:tbl>
      <w:tblPr>
        <w:tblW w:w="9957" w:type="dxa"/>
        <w:tblInd w:w="108" w:type="dxa"/>
        <w:tblLayout w:type="fixed"/>
        <w:tblLook w:val="04A0" w:firstRow="1" w:lastRow="0" w:firstColumn="1" w:lastColumn="0" w:noHBand="0" w:noVBand="1"/>
      </w:tblPr>
      <w:tblGrid>
        <w:gridCol w:w="885"/>
        <w:gridCol w:w="9072"/>
      </w:tblGrid>
      <w:tr w:rsidR="003C3DDC" w:rsidRPr="00F55507" w14:paraId="02ED12FE" w14:textId="77777777" w:rsidTr="00E40E32">
        <w:tc>
          <w:tcPr>
            <w:tcW w:w="885" w:type="dxa"/>
            <w:tcBorders>
              <w:top w:val="single" w:sz="4" w:space="0" w:color="auto"/>
              <w:bottom w:val="single" w:sz="4" w:space="0" w:color="auto"/>
            </w:tcBorders>
          </w:tcPr>
          <w:p w14:paraId="34F31F42" w14:textId="77777777" w:rsidR="003C3DDC" w:rsidRPr="00F55507" w:rsidRDefault="003C3DDC" w:rsidP="00E40E32">
            <w:pPr>
              <w:pStyle w:val="Pta"/>
              <w:jc w:val="center"/>
            </w:pPr>
            <w:r w:rsidRPr="00F55507">
              <w:rPr>
                <w:noProof/>
              </w:rPr>
              <w:drawing>
                <wp:inline distT="0" distB="0" distL="0" distR="0" wp14:anchorId="2AA50BBD" wp14:editId="41D5859A">
                  <wp:extent cx="403860" cy="356235"/>
                  <wp:effectExtent l="19050" t="0" r="0" b="0"/>
                  <wp:docPr id="41" name="Obraz 3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9072" w:type="dxa"/>
            <w:tcBorders>
              <w:top w:val="single" w:sz="4" w:space="0" w:color="auto"/>
              <w:bottom w:val="single" w:sz="4" w:space="0" w:color="auto"/>
            </w:tcBorders>
          </w:tcPr>
          <w:p w14:paraId="6E02F7E6" w14:textId="20A13984" w:rsidR="00740EBA" w:rsidRPr="00740EBA" w:rsidRDefault="003C3DDC">
            <w:pPr>
              <w:jc w:val="both"/>
            </w:pPr>
            <w:r w:rsidRPr="00F55507">
              <w:rPr>
                <w:szCs w:val="20"/>
              </w:rPr>
              <w:t>Ze względu na zachowanie stopnia ochrony IP20 należy zamontować wszystkie uchwyty kablowe (1), nawet gdy nie ma potrzeby użycia wszystkich uchwytów.</w:t>
            </w:r>
            <w:r w:rsidR="00A7339D" w:rsidRPr="00F55507">
              <w:t xml:space="preserve"> </w:t>
            </w:r>
          </w:p>
        </w:tc>
      </w:tr>
      <w:tr w:rsidR="0086333E" w:rsidRPr="00F55507" w14:paraId="4D6EA43D" w14:textId="77777777" w:rsidTr="00E40E32">
        <w:tc>
          <w:tcPr>
            <w:tcW w:w="885" w:type="dxa"/>
            <w:tcBorders>
              <w:top w:val="single" w:sz="4" w:space="0" w:color="auto"/>
              <w:bottom w:val="single" w:sz="4" w:space="0" w:color="auto"/>
            </w:tcBorders>
            <w:vAlign w:val="center"/>
          </w:tcPr>
          <w:p w14:paraId="41259C8D" w14:textId="25BDA935" w:rsidR="0086333E" w:rsidRPr="00F55507" w:rsidRDefault="0086333E" w:rsidP="00E40E32">
            <w:pPr>
              <w:pStyle w:val="Pta"/>
              <w:jc w:val="center"/>
              <w:rPr>
                <w:noProof/>
              </w:rPr>
            </w:pPr>
            <w:r w:rsidRPr="00F55507">
              <w:rPr>
                <w:noProof/>
              </w:rPr>
              <w:drawing>
                <wp:inline distT="0" distB="0" distL="0" distR="0" wp14:anchorId="78112DB1" wp14:editId="37734348">
                  <wp:extent cx="403860" cy="356235"/>
                  <wp:effectExtent l="19050" t="0" r="0" b="0"/>
                  <wp:docPr id="37" name="Obraz 3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9072" w:type="dxa"/>
            <w:tcBorders>
              <w:top w:val="single" w:sz="4" w:space="0" w:color="auto"/>
              <w:bottom w:val="single" w:sz="4" w:space="0" w:color="auto"/>
            </w:tcBorders>
            <w:vAlign w:val="center"/>
          </w:tcPr>
          <w:p w14:paraId="5AF39381" w14:textId="18EBA3B4" w:rsidR="0086333E" w:rsidRPr="00F55507" w:rsidRDefault="0086333E">
            <w:pPr>
              <w:jc w:val="both"/>
              <w:rPr>
                <w:szCs w:val="20"/>
              </w:rPr>
            </w:pPr>
            <w:r w:rsidRPr="00F55507">
              <w:t xml:space="preserve">Przed przykręceniem pokrywy zacisków należy uporządkować przewody, tak aby nie doszło do uszkodzenia ich izolacji przez wkręty mocujące pokrywę lub przez przycięcie krawędzią pokrywy. </w:t>
            </w:r>
            <w:r w:rsidR="00946437" w:rsidRPr="00F55507">
              <w:t>Maksymalna długość odizolowania zewnętrznej opony izolacji wynosi 50 mm</w:t>
            </w:r>
            <w:r w:rsidR="00946437">
              <w:t xml:space="preserve">. </w:t>
            </w:r>
            <w:r w:rsidR="00740EBA">
              <w:t>P</w:t>
            </w:r>
            <w:r w:rsidRPr="00F55507">
              <w:t>rzewody nie powinny stykać się z powierzchniami o temperaturze przekraczającej nominalną temperaturę ich pracy.</w:t>
            </w:r>
          </w:p>
        </w:tc>
      </w:tr>
      <w:tr w:rsidR="006F4786" w:rsidRPr="00F55507" w14:paraId="7C1BDC40" w14:textId="77777777" w:rsidTr="006F4786">
        <w:tc>
          <w:tcPr>
            <w:tcW w:w="885" w:type="dxa"/>
            <w:tcBorders>
              <w:top w:val="single" w:sz="4" w:space="0" w:color="auto"/>
              <w:bottom w:val="single" w:sz="4" w:space="0" w:color="auto"/>
            </w:tcBorders>
            <w:vAlign w:val="center"/>
          </w:tcPr>
          <w:p w14:paraId="053AF3A6" w14:textId="0AF4E942" w:rsidR="006F4786" w:rsidRPr="00F55507" w:rsidRDefault="006F4786" w:rsidP="006F4786">
            <w:pPr>
              <w:pStyle w:val="Pta"/>
              <w:jc w:val="center"/>
              <w:rPr>
                <w:noProof/>
              </w:rPr>
            </w:pPr>
            <w:r w:rsidRPr="00F55507">
              <w:rPr>
                <w:noProof/>
              </w:rPr>
              <w:lastRenderedPageBreak/>
              <w:drawing>
                <wp:inline distT="0" distB="0" distL="0" distR="0" wp14:anchorId="70A5497D" wp14:editId="5BE8EEEE">
                  <wp:extent cx="403860" cy="356235"/>
                  <wp:effectExtent l="19050" t="0" r="0" b="0"/>
                  <wp:docPr id="899" name="Obraz 3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9072" w:type="dxa"/>
            <w:tcBorders>
              <w:top w:val="single" w:sz="4" w:space="0" w:color="auto"/>
              <w:bottom w:val="single" w:sz="4" w:space="0" w:color="auto"/>
            </w:tcBorders>
            <w:vAlign w:val="center"/>
          </w:tcPr>
          <w:p w14:paraId="41A1ED5D" w14:textId="179AA0EE" w:rsidR="006F4786" w:rsidRPr="00F55507" w:rsidRDefault="006F4786" w:rsidP="006F4786">
            <w:pPr>
              <w:jc w:val="both"/>
            </w:pPr>
            <w:r w:rsidRPr="00F55507">
              <w:t xml:space="preserve">Należy zawsze przykręcić pokrywę zacisków do obudowy. </w:t>
            </w:r>
          </w:p>
        </w:tc>
      </w:tr>
    </w:tbl>
    <w:p w14:paraId="1D0AF2EC" w14:textId="4F8E39DD" w:rsidR="00011C02" w:rsidRPr="001473CF" w:rsidRDefault="003C3DDC" w:rsidP="00011C02">
      <w:pPr>
        <w:pStyle w:val="Nadpis2"/>
        <w:tabs>
          <w:tab w:val="left" w:pos="993"/>
        </w:tabs>
        <w:ind w:left="994" w:hanging="994"/>
      </w:pPr>
      <w:bookmarkStart w:id="741" w:name="_Toc41896772"/>
      <w:bookmarkStart w:id="742" w:name="_Toc82081176"/>
      <w:bookmarkEnd w:id="737"/>
      <w:bookmarkEnd w:id="738"/>
      <w:bookmarkEnd w:id="739"/>
      <w:bookmarkEnd w:id="740"/>
      <w:r w:rsidRPr="00F55507">
        <w:t>Schemat elektryczny</w:t>
      </w:r>
      <w:bookmarkEnd w:id="741"/>
      <w:bookmarkEnd w:id="742"/>
    </w:p>
    <w:p w14:paraId="68CD973E" w14:textId="1E0AAF51" w:rsidR="00CC5064" w:rsidRPr="001473CF" w:rsidRDefault="00517C4F" w:rsidP="00A843A5">
      <w:pPr>
        <w:pStyle w:val="Popis"/>
        <w:spacing w:before="120"/>
        <w:ind w:right="-144"/>
      </w:pPr>
      <w:bookmarkStart w:id="743" w:name="_Ref219877117"/>
      <w:bookmarkStart w:id="744" w:name="_Toc226777680"/>
      <w:r>
        <w:rPr>
          <w:noProof/>
        </w:rPr>
        <w:drawing>
          <wp:inline distT="0" distB="0" distL="0" distR="0" wp14:anchorId="1AF48AF3" wp14:editId="3BEDB717">
            <wp:extent cx="6299835" cy="4664075"/>
            <wp:effectExtent l="0" t="0" r="5715"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99835" cy="4664075"/>
                    </a:xfrm>
                    <a:prstGeom prst="rect">
                      <a:avLst/>
                    </a:prstGeom>
                  </pic:spPr>
                </pic:pic>
              </a:graphicData>
            </a:graphic>
          </wp:inline>
        </w:drawing>
      </w:r>
    </w:p>
    <w:p w14:paraId="1AED134D" w14:textId="77777777" w:rsidR="00A76F6C" w:rsidRDefault="00A76F6C" w:rsidP="00F133F2">
      <w:pPr>
        <w:jc w:val="both"/>
        <w:rPr>
          <w:b/>
          <w:color w:val="000000"/>
          <w:sz w:val="18"/>
          <w:szCs w:val="18"/>
        </w:rPr>
      </w:pPr>
    </w:p>
    <w:p w14:paraId="548DED4E" w14:textId="63D5A785" w:rsidR="002106A5" w:rsidRPr="002106A5" w:rsidRDefault="002106A5" w:rsidP="002106A5">
      <w:pPr>
        <w:rPr>
          <w:b/>
        </w:rPr>
        <w:sectPr w:rsidR="002106A5" w:rsidRPr="002106A5" w:rsidSect="00DD0762">
          <w:footerReference w:type="default" r:id="rId106"/>
          <w:type w:val="continuous"/>
          <w:pgSz w:w="11906" w:h="16838"/>
          <w:pgMar w:top="567" w:right="851" w:bottom="851" w:left="567" w:header="308" w:footer="709" w:gutter="567"/>
          <w:cols w:space="709"/>
          <w:docGrid w:linePitch="360"/>
        </w:sectPr>
      </w:pPr>
      <w:r w:rsidRPr="002106A5">
        <w:rPr>
          <w:b/>
          <w:sz w:val="18"/>
        </w:rPr>
        <w:t>Schemat podłączeń elektrycznych regulatora.</w:t>
      </w:r>
    </w:p>
    <w:p w14:paraId="64505613" w14:textId="741E96D9" w:rsidR="00A76F6C" w:rsidRDefault="00AC7CC8" w:rsidP="00F133F2">
      <w:pPr>
        <w:jc w:val="both"/>
        <w:rPr>
          <w:sz w:val="18"/>
          <w:szCs w:val="18"/>
        </w:rPr>
      </w:pPr>
      <w:r w:rsidRPr="00A7339D">
        <w:rPr>
          <w:b/>
          <w:sz w:val="18"/>
          <w:szCs w:val="18"/>
        </w:rPr>
        <w:t>L N PE</w:t>
      </w:r>
      <w:r w:rsidRPr="00A7339D">
        <w:rPr>
          <w:sz w:val="18"/>
          <w:szCs w:val="18"/>
        </w:rPr>
        <w:t xml:space="preserve">  - </w:t>
      </w:r>
      <w:r w:rsidR="008A07B7" w:rsidRPr="00A7339D">
        <w:rPr>
          <w:sz w:val="18"/>
          <w:szCs w:val="18"/>
        </w:rPr>
        <w:t>zasilanie sieciowe</w:t>
      </w:r>
      <w:r w:rsidR="00D34832" w:rsidRPr="00A7339D">
        <w:rPr>
          <w:sz w:val="18"/>
          <w:szCs w:val="18"/>
        </w:rPr>
        <w:t xml:space="preserve"> </w:t>
      </w:r>
      <w:r w:rsidR="008A07B7" w:rsidRPr="00A7339D">
        <w:rPr>
          <w:sz w:val="18"/>
          <w:szCs w:val="18"/>
        </w:rPr>
        <w:t>~</w:t>
      </w:r>
      <w:r w:rsidRPr="00A7339D">
        <w:rPr>
          <w:sz w:val="18"/>
          <w:szCs w:val="18"/>
        </w:rPr>
        <w:t>230</w:t>
      </w:r>
      <w:r w:rsidR="00D34832" w:rsidRPr="00A7339D">
        <w:rPr>
          <w:sz w:val="18"/>
          <w:szCs w:val="18"/>
        </w:rPr>
        <w:t xml:space="preserve"> </w:t>
      </w:r>
      <w:r w:rsidRPr="00A7339D">
        <w:rPr>
          <w:sz w:val="18"/>
          <w:szCs w:val="18"/>
        </w:rPr>
        <w:t xml:space="preserve">V, </w:t>
      </w:r>
    </w:p>
    <w:p w14:paraId="06639AF1" w14:textId="77777777" w:rsidR="00A76F6C" w:rsidRDefault="006B31D6" w:rsidP="00F133F2">
      <w:pPr>
        <w:jc w:val="both"/>
        <w:rPr>
          <w:sz w:val="18"/>
          <w:szCs w:val="18"/>
        </w:rPr>
      </w:pPr>
      <w:r w:rsidRPr="00A7339D">
        <w:rPr>
          <w:b/>
          <w:sz w:val="18"/>
          <w:szCs w:val="18"/>
        </w:rPr>
        <w:t>F1</w:t>
      </w:r>
      <w:r w:rsidRPr="00A7339D">
        <w:rPr>
          <w:sz w:val="18"/>
          <w:szCs w:val="18"/>
        </w:rPr>
        <w:t xml:space="preserve"> – </w:t>
      </w:r>
      <w:r w:rsidR="008A07B7" w:rsidRPr="00A7339D">
        <w:rPr>
          <w:sz w:val="18"/>
          <w:szCs w:val="18"/>
        </w:rPr>
        <w:t>główny wewnętrzny bezpiecznik sieciowy</w:t>
      </w:r>
      <w:r w:rsidRPr="00A7339D">
        <w:rPr>
          <w:sz w:val="18"/>
          <w:szCs w:val="18"/>
        </w:rPr>
        <w:t>,</w:t>
      </w:r>
    </w:p>
    <w:p w14:paraId="6903CE50" w14:textId="77777777" w:rsidR="00A76F6C" w:rsidRDefault="00AC7CC8" w:rsidP="00F133F2">
      <w:pPr>
        <w:jc w:val="both"/>
        <w:rPr>
          <w:b/>
          <w:sz w:val="18"/>
          <w:szCs w:val="18"/>
        </w:rPr>
      </w:pPr>
      <w:r w:rsidRPr="00A7339D">
        <w:rPr>
          <w:b/>
          <w:sz w:val="18"/>
          <w:szCs w:val="18"/>
        </w:rPr>
        <w:t xml:space="preserve">H2-M </w:t>
      </w:r>
      <w:r w:rsidR="008A07B7" w:rsidRPr="00A7339D">
        <w:rPr>
          <w:sz w:val="18"/>
          <w:szCs w:val="18"/>
        </w:rPr>
        <w:t>–</w:t>
      </w:r>
      <w:r w:rsidRPr="00A7339D">
        <w:rPr>
          <w:sz w:val="18"/>
          <w:szCs w:val="18"/>
        </w:rPr>
        <w:t xml:space="preserve"> </w:t>
      </w:r>
      <w:r w:rsidR="008A07B7" w:rsidRPr="00A7339D">
        <w:rPr>
          <w:sz w:val="18"/>
          <w:szCs w:val="18"/>
        </w:rPr>
        <w:t>siłownik regulowanego obiegu 2</w:t>
      </w:r>
      <w:r w:rsidRPr="00A7339D">
        <w:rPr>
          <w:sz w:val="18"/>
          <w:szCs w:val="18"/>
        </w:rPr>
        <w:t>,</w:t>
      </w:r>
      <w:r w:rsidRPr="00A7339D">
        <w:rPr>
          <w:b/>
          <w:sz w:val="18"/>
          <w:szCs w:val="18"/>
        </w:rPr>
        <w:t xml:space="preserve"> </w:t>
      </w:r>
    </w:p>
    <w:p w14:paraId="1E0DC667" w14:textId="77777777" w:rsidR="00A76F6C" w:rsidRDefault="00AC7CC8" w:rsidP="00F133F2">
      <w:pPr>
        <w:jc w:val="both"/>
        <w:rPr>
          <w:sz w:val="18"/>
          <w:szCs w:val="18"/>
        </w:rPr>
      </w:pPr>
      <w:r w:rsidRPr="00A7339D">
        <w:rPr>
          <w:b/>
          <w:sz w:val="18"/>
          <w:szCs w:val="18"/>
        </w:rPr>
        <w:t xml:space="preserve">H3-M </w:t>
      </w:r>
      <w:r w:rsidRPr="00A7339D">
        <w:rPr>
          <w:sz w:val="18"/>
          <w:szCs w:val="18"/>
        </w:rPr>
        <w:t xml:space="preserve">- </w:t>
      </w:r>
      <w:r w:rsidR="008A07B7" w:rsidRPr="00A7339D">
        <w:rPr>
          <w:sz w:val="18"/>
          <w:szCs w:val="18"/>
        </w:rPr>
        <w:t>siłownik regulowanego obiegu 3</w:t>
      </w:r>
      <w:r w:rsidRPr="00A7339D">
        <w:rPr>
          <w:sz w:val="18"/>
          <w:szCs w:val="18"/>
        </w:rPr>
        <w:t xml:space="preserve">, </w:t>
      </w:r>
    </w:p>
    <w:p w14:paraId="226BB098" w14:textId="2B06D3EE" w:rsidR="00A76F6C" w:rsidRDefault="007D3363" w:rsidP="00F133F2">
      <w:pPr>
        <w:jc w:val="both"/>
        <w:rPr>
          <w:sz w:val="18"/>
          <w:szCs w:val="18"/>
        </w:rPr>
      </w:pPr>
      <w:r>
        <w:rPr>
          <w:b/>
          <w:sz w:val="18"/>
          <w:szCs w:val="18"/>
        </w:rPr>
        <w:t>HDW</w:t>
      </w:r>
      <w:r w:rsidR="009415DE" w:rsidRPr="00A7339D">
        <w:rPr>
          <w:sz w:val="18"/>
          <w:szCs w:val="18"/>
        </w:rPr>
        <w:t xml:space="preserve"> – </w:t>
      </w:r>
      <w:r w:rsidR="008A07B7" w:rsidRPr="00A7339D">
        <w:rPr>
          <w:sz w:val="18"/>
          <w:szCs w:val="18"/>
        </w:rPr>
        <w:t xml:space="preserve">zawór 3-drogowy </w:t>
      </w:r>
      <w:r w:rsidR="00B916EC">
        <w:rPr>
          <w:sz w:val="18"/>
          <w:szCs w:val="18"/>
        </w:rPr>
        <w:t xml:space="preserve">przełączający </w:t>
      </w:r>
      <w:r w:rsidR="008A07B7" w:rsidRPr="00A7339D">
        <w:rPr>
          <w:sz w:val="18"/>
          <w:szCs w:val="18"/>
        </w:rPr>
        <w:t>bufor</w:t>
      </w:r>
      <w:r w:rsidR="00B916EC">
        <w:rPr>
          <w:sz w:val="18"/>
          <w:szCs w:val="18"/>
        </w:rPr>
        <w:t xml:space="preserve"> lub </w:t>
      </w:r>
      <w:r w:rsidR="00B33489">
        <w:rPr>
          <w:sz w:val="18"/>
          <w:szCs w:val="18"/>
        </w:rPr>
        <w:t>zasobnik</w:t>
      </w:r>
      <w:r w:rsidR="008A07B7" w:rsidRPr="00A7339D">
        <w:rPr>
          <w:sz w:val="18"/>
          <w:szCs w:val="18"/>
        </w:rPr>
        <w:t xml:space="preserve"> CWU</w:t>
      </w:r>
      <w:r w:rsidR="009415DE" w:rsidRPr="00A7339D">
        <w:rPr>
          <w:sz w:val="18"/>
          <w:szCs w:val="18"/>
        </w:rPr>
        <w:t>,</w:t>
      </w:r>
    </w:p>
    <w:p w14:paraId="3C1E2D70" w14:textId="28D711BD" w:rsidR="00A76F6C" w:rsidRDefault="007D3363" w:rsidP="00F133F2">
      <w:pPr>
        <w:jc w:val="both"/>
        <w:rPr>
          <w:sz w:val="18"/>
          <w:szCs w:val="18"/>
        </w:rPr>
      </w:pPr>
      <w:r>
        <w:rPr>
          <w:b/>
          <w:sz w:val="18"/>
          <w:szCs w:val="18"/>
        </w:rPr>
        <w:t>H2</w:t>
      </w:r>
      <w:r w:rsidR="002F40ED" w:rsidRPr="00B916EC">
        <w:rPr>
          <w:sz w:val="18"/>
          <w:szCs w:val="18"/>
        </w:rPr>
        <w:t xml:space="preserve"> –</w:t>
      </w:r>
      <w:r w:rsidR="00E54C76">
        <w:rPr>
          <w:sz w:val="18"/>
          <w:szCs w:val="18"/>
        </w:rPr>
        <w:t xml:space="preserve"> </w:t>
      </w:r>
      <w:r w:rsidR="00D7638B">
        <w:rPr>
          <w:sz w:val="18"/>
          <w:szCs w:val="18"/>
        </w:rPr>
        <w:t>grzałk</w:t>
      </w:r>
      <w:r w:rsidR="00E54C76">
        <w:rPr>
          <w:sz w:val="18"/>
          <w:szCs w:val="18"/>
        </w:rPr>
        <w:t>a</w:t>
      </w:r>
      <w:r w:rsidR="00D7638B">
        <w:rPr>
          <w:sz w:val="18"/>
          <w:szCs w:val="18"/>
        </w:rPr>
        <w:t xml:space="preserve"> trójfazow</w:t>
      </w:r>
      <w:r w:rsidR="00E54C76">
        <w:rPr>
          <w:sz w:val="18"/>
          <w:szCs w:val="18"/>
        </w:rPr>
        <w:t>a</w:t>
      </w:r>
      <w:r w:rsidR="002F40ED" w:rsidRPr="00B916EC">
        <w:rPr>
          <w:sz w:val="18"/>
          <w:szCs w:val="18"/>
        </w:rPr>
        <w:t xml:space="preserve"> </w:t>
      </w:r>
      <w:r w:rsidR="00810533" w:rsidRPr="00B916EC">
        <w:rPr>
          <w:sz w:val="18"/>
          <w:szCs w:val="18"/>
        </w:rPr>
        <w:t>-</w:t>
      </w:r>
      <w:r w:rsidR="00810533">
        <w:rPr>
          <w:sz w:val="18"/>
          <w:szCs w:val="18"/>
        </w:rPr>
        <w:t xml:space="preserve"> </w:t>
      </w:r>
      <w:r w:rsidR="00FE197A">
        <w:rPr>
          <w:sz w:val="18"/>
          <w:szCs w:val="18"/>
        </w:rPr>
        <w:t>styk beznapięciowy</w:t>
      </w:r>
      <w:r w:rsidR="00B916EC">
        <w:rPr>
          <w:sz w:val="18"/>
          <w:szCs w:val="18"/>
        </w:rPr>
        <w:t xml:space="preserve"> (</w:t>
      </w:r>
      <w:r w:rsidR="00FE197A">
        <w:rPr>
          <w:sz w:val="18"/>
          <w:szCs w:val="18"/>
        </w:rPr>
        <w:t>musi być zabezpieczony</w:t>
      </w:r>
      <w:r w:rsidR="002F40ED" w:rsidRPr="00A7339D">
        <w:rPr>
          <w:sz w:val="18"/>
          <w:szCs w:val="18"/>
        </w:rPr>
        <w:t xml:space="preserve"> zewnętrznym bezpiecznikiem </w:t>
      </w:r>
      <w:r w:rsidR="002F40ED" w:rsidRPr="00A7339D">
        <w:rPr>
          <w:b/>
          <w:sz w:val="18"/>
          <w:szCs w:val="18"/>
        </w:rPr>
        <w:t>F4</w:t>
      </w:r>
      <w:r w:rsidR="002F40ED" w:rsidRPr="00A7339D">
        <w:rPr>
          <w:sz w:val="18"/>
          <w:szCs w:val="18"/>
        </w:rPr>
        <w:t xml:space="preserve"> </w:t>
      </w:r>
      <w:r w:rsidR="00B315FD">
        <w:rPr>
          <w:sz w:val="18"/>
          <w:szCs w:val="18"/>
        </w:rPr>
        <w:t>-</w:t>
      </w:r>
      <w:r w:rsidR="002F40ED" w:rsidRPr="00A7339D">
        <w:rPr>
          <w:sz w:val="18"/>
          <w:szCs w:val="18"/>
        </w:rPr>
        <w:t xml:space="preserve"> maks. 3,15 A</w:t>
      </w:r>
      <w:r w:rsidR="00B916EC">
        <w:rPr>
          <w:sz w:val="18"/>
          <w:szCs w:val="18"/>
        </w:rPr>
        <w:t>)</w:t>
      </w:r>
      <w:r w:rsidR="002F40ED">
        <w:rPr>
          <w:sz w:val="18"/>
          <w:szCs w:val="18"/>
        </w:rPr>
        <w:t xml:space="preserve">, </w:t>
      </w:r>
    </w:p>
    <w:p w14:paraId="6A9BA78A" w14:textId="77777777" w:rsidR="00A76F6C" w:rsidRDefault="00AC7CC8" w:rsidP="00F133F2">
      <w:pPr>
        <w:jc w:val="both"/>
        <w:rPr>
          <w:sz w:val="18"/>
          <w:szCs w:val="18"/>
        </w:rPr>
      </w:pPr>
      <w:r w:rsidRPr="00A7339D">
        <w:rPr>
          <w:b/>
          <w:sz w:val="18"/>
          <w:szCs w:val="18"/>
        </w:rPr>
        <w:t>H1-P</w:t>
      </w:r>
      <w:r w:rsidRPr="00A7339D">
        <w:rPr>
          <w:sz w:val="18"/>
          <w:szCs w:val="18"/>
        </w:rPr>
        <w:t xml:space="preserve"> – </w:t>
      </w:r>
      <w:r w:rsidR="008A07B7" w:rsidRPr="00A7339D">
        <w:rPr>
          <w:sz w:val="18"/>
          <w:szCs w:val="18"/>
        </w:rPr>
        <w:t>pompa wody bezpośredniego (nieregulowanego) obiegu</w:t>
      </w:r>
      <w:r w:rsidRPr="00A7339D">
        <w:rPr>
          <w:sz w:val="18"/>
          <w:szCs w:val="18"/>
        </w:rPr>
        <w:t xml:space="preserve">, </w:t>
      </w:r>
    </w:p>
    <w:p w14:paraId="29443C9D" w14:textId="77777777" w:rsidR="00A76F6C" w:rsidRDefault="00AC7CC8" w:rsidP="00F133F2">
      <w:pPr>
        <w:jc w:val="both"/>
        <w:rPr>
          <w:sz w:val="18"/>
          <w:szCs w:val="18"/>
        </w:rPr>
      </w:pPr>
      <w:r w:rsidRPr="00A7339D">
        <w:rPr>
          <w:b/>
          <w:sz w:val="18"/>
          <w:szCs w:val="18"/>
        </w:rPr>
        <w:t>H2-P</w:t>
      </w:r>
      <w:r w:rsidRPr="00A7339D">
        <w:rPr>
          <w:sz w:val="18"/>
          <w:szCs w:val="18"/>
        </w:rPr>
        <w:t xml:space="preserve"> – </w:t>
      </w:r>
      <w:r w:rsidR="008A07B7" w:rsidRPr="00A7339D">
        <w:rPr>
          <w:sz w:val="18"/>
          <w:szCs w:val="18"/>
        </w:rPr>
        <w:t>pomp</w:t>
      </w:r>
      <w:r w:rsidR="002F40ED">
        <w:rPr>
          <w:sz w:val="18"/>
          <w:szCs w:val="18"/>
        </w:rPr>
        <w:t>a</w:t>
      </w:r>
      <w:r w:rsidR="008A07B7" w:rsidRPr="00A7339D">
        <w:rPr>
          <w:sz w:val="18"/>
          <w:szCs w:val="18"/>
        </w:rPr>
        <w:t xml:space="preserve"> wody regulowanego obiegu 2</w:t>
      </w:r>
      <w:r w:rsidRPr="00A7339D">
        <w:rPr>
          <w:sz w:val="18"/>
          <w:szCs w:val="18"/>
        </w:rPr>
        <w:t xml:space="preserve">, </w:t>
      </w:r>
    </w:p>
    <w:p w14:paraId="635A1A89" w14:textId="77777777" w:rsidR="00A76F6C" w:rsidRDefault="00AC7CC8" w:rsidP="00F133F2">
      <w:pPr>
        <w:jc w:val="both"/>
        <w:rPr>
          <w:sz w:val="18"/>
          <w:szCs w:val="18"/>
        </w:rPr>
      </w:pPr>
      <w:r w:rsidRPr="00A7339D">
        <w:rPr>
          <w:b/>
          <w:sz w:val="18"/>
          <w:szCs w:val="18"/>
        </w:rPr>
        <w:t>H3-P</w:t>
      </w:r>
      <w:r w:rsidRPr="00A7339D">
        <w:rPr>
          <w:sz w:val="18"/>
          <w:szCs w:val="18"/>
        </w:rPr>
        <w:t xml:space="preserve"> – </w:t>
      </w:r>
      <w:r w:rsidR="008A07B7" w:rsidRPr="00A7339D">
        <w:rPr>
          <w:sz w:val="18"/>
          <w:szCs w:val="18"/>
        </w:rPr>
        <w:t>pomp</w:t>
      </w:r>
      <w:r w:rsidR="002F40ED">
        <w:rPr>
          <w:sz w:val="18"/>
          <w:szCs w:val="18"/>
        </w:rPr>
        <w:t>a</w:t>
      </w:r>
      <w:r w:rsidR="008A07B7" w:rsidRPr="00A7339D">
        <w:rPr>
          <w:sz w:val="18"/>
          <w:szCs w:val="18"/>
        </w:rPr>
        <w:t xml:space="preserve"> wody regulowanego obiegu 3</w:t>
      </w:r>
      <w:r w:rsidRPr="00A7339D">
        <w:rPr>
          <w:sz w:val="18"/>
          <w:szCs w:val="18"/>
        </w:rPr>
        <w:t xml:space="preserve">, </w:t>
      </w:r>
    </w:p>
    <w:p w14:paraId="59EAFEB4" w14:textId="269D0C46" w:rsidR="00A76F6C" w:rsidRDefault="002F40ED" w:rsidP="00F133F2">
      <w:pPr>
        <w:jc w:val="both"/>
        <w:rPr>
          <w:sz w:val="18"/>
          <w:szCs w:val="18"/>
        </w:rPr>
      </w:pPr>
      <w:r w:rsidRPr="00A7339D">
        <w:rPr>
          <w:b/>
          <w:sz w:val="18"/>
          <w:szCs w:val="18"/>
        </w:rPr>
        <w:t>C-P</w:t>
      </w:r>
      <w:r w:rsidRPr="00A7339D">
        <w:rPr>
          <w:sz w:val="18"/>
          <w:szCs w:val="18"/>
        </w:rPr>
        <w:t xml:space="preserve"> – </w:t>
      </w:r>
      <w:r w:rsidR="00B916EC">
        <w:rPr>
          <w:sz w:val="18"/>
          <w:szCs w:val="18"/>
        </w:rPr>
        <w:t>pompa cyrkulacji</w:t>
      </w:r>
      <w:r w:rsidR="00810533">
        <w:rPr>
          <w:sz w:val="18"/>
          <w:szCs w:val="18"/>
        </w:rPr>
        <w:t xml:space="preserve"> -</w:t>
      </w:r>
      <w:r w:rsidRPr="00A7339D">
        <w:rPr>
          <w:sz w:val="18"/>
          <w:szCs w:val="18"/>
        </w:rPr>
        <w:t xml:space="preserve"> </w:t>
      </w:r>
      <w:r w:rsidR="00FE197A">
        <w:rPr>
          <w:sz w:val="18"/>
          <w:szCs w:val="18"/>
        </w:rPr>
        <w:t xml:space="preserve">styk beznapięciowy </w:t>
      </w:r>
      <w:r w:rsidR="00B916EC">
        <w:rPr>
          <w:sz w:val="18"/>
          <w:szCs w:val="18"/>
        </w:rPr>
        <w:t>(m</w:t>
      </w:r>
      <w:r w:rsidR="00FE197A">
        <w:rPr>
          <w:sz w:val="18"/>
          <w:szCs w:val="18"/>
        </w:rPr>
        <w:t>usi być zabezpieczony</w:t>
      </w:r>
      <w:r w:rsidRPr="00A7339D">
        <w:rPr>
          <w:sz w:val="18"/>
          <w:szCs w:val="18"/>
        </w:rPr>
        <w:t xml:space="preserve"> zewnętrznym bezpiecznikiem </w:t>
      </w:r>
      <w:r w:rsidRPr="00A7339D">
        <w:rPr>
          <w:b/>
          <w:sz w:val="18"/>
          <w:szCs w:val="18"/>
        </w:rPr>
        <w:t>F3</w:t>
      </w:r>
      <w:r w:rsidRPr="00A7339D">
        <w:rPr>
          <w:sz w:val="18"/>
          <w:szCs w:val="18"/>
        </w:rPr>
        <w:t xml:space="preserve"> </w:t>
      </w:r>
      <w:r w:rsidR="00B315FD">
        <w:rPr>
          <w:sz w:val="18"/>
          <w:szCs w:val="18"/>
        </w:rPr>
        <w:t>-</w:t>
      </w:r>
      <w:r w:rsidRPr="00A7339D">
        <w:rPr>
          <w:sz w:val="18"/>
          <w:szCs w:val="18"/>
        </w:rPr>
        <w:t xml:space="preserve"> maks. 3,15 A</w:t>
      </w:r>
      <w:r w:rsidR="00B916EC">
        <w:rPr>
          <w:sz w:val="18"/>
          <w:szCs w:val="18"/>
        </w:rPr>
        <w:t>)</w:t>
      </w:r>
      <w:r w:rsidRPr="00A7339D">
        <w:rPr>
          <w:sz w:val="18"/>
          <w:szCs w:val="18"/>
        </w:rPr>
        <w:t xml:space="preserve">, </w:t>
      </w:r>
    </w:p>
    <w:p w14:paraId="7A17C76A" w14:textId="4D9CA00F" w:rsidR="00A76F6C" w:rsidRDefault="007D3363" w:rsidP="00F133F2">
      <w:pPr>
        <w:jc w:val="both"/>
        <w:rPr>
          <w:sz w:val="18"/>
          <w:szCs w:val="18"/>
        </w:rPr>
      </w:pPr>
      <w:r>
        <w:rPr>
          <w:b/>
          <w:sz w:val="18"/>
          <w:szCs w:val="18"/>
        </w:rPr>
        <w:t>H</w:t>
      </w:r>
      <w:r w:rsidR="00703A0A">
        <w:rPr>
          <w:b/>
          <w:sz w:val="18"/>
          <w:szCs w:val="18"/>
        </w:rPr>
        <w:t>1</w:t>
      </w:r>
      <w:r w:rsidR="00217A73" w:rsidRPr="00A7339D">
        <w:rPr>
          <w:sz w:val="18"/>
          <w:szCs w:val="18"/>
        </w:rPr>
        <w:t xml:space="preserve"> </w:t>
      </w:r>
      <w:r w:rsidR="008A07B7" w:rsidRPr="00A7339D">
        <w:rPr>
          <w:sz w:val="18"/>
          <w:szCs w:val="18"/>
        </w:rPr>
        <w:t>–</w:t>
      </w:r>
      <w:r w:rsidR="00703A0A">
        <w:rPr>
          <w:sz w:val="18"/>
          <w:szCs w:val="18"/>
        </w:rPr>
        <w:t xml:space="preserve"> </w:t>
      </w:r>
      <w:r w:rsidR="00E54C76">
        <w:rPr>
          <w:sz w:val="18"/>
          <w:szCs w:val="18"/>
        </w:rPr>
        <w:t xml:space="preserve">grzałka </w:t>
      </w:r>
      <w:r w:rsidR="00D7638B">
        <w:rPr>
          <w:sz w:val="18"/>
          <w:szCs w:val="18"/>
        </w:rPr>
        <w:t>trójfazow</w:t>
      </w:r>
      <w:r w:rsidR="00E54C76">
        <w:rPr>
          <w:sz w:val="18"/>
          <w:szCs w:val="18"/>
        </w:rPr>
        <w:t>a</w:t>
      </w:r>
      <w:r w:rsidR="00D7638B">
        <w:rPr>
          <w:sz w:val="18"/>
          <w:szCs w:val="18"/>
        </w:rPr>
        <w:t xml:space="preserve"> </w:t>
      </w:r>
      <w:r w:rsidR="00810533">
        <w:rPr>
          <w:sz w:val="18"/>
          <w:szCs w:val="18"/>
        </w:rPr>
        <w:t xml:space="preserve">- </w:t>
      </w:r>
      <w:r w:rsidR="00FE197A">
        <w:rPr>
          <w:sz w:val="18"/>
          <w:szCs w:val="18"/>
        </w:rPr>
        <w:t>styk beznapięciowy</w:t>
      </w:r>
      <w:r w:rsidR="00990077">
        <w:rPr>
          <w:sz w:val="18"/>
          <w:szCs w:val="18"/>
        </w:rPr>
        <w:t xml:space="preserve"> </w:t>
      </w:r>
      <w:r w:rsidR="00B916EC">
        <w:rPr>
          <w:sz w:val="18"/>
          <w:szCs w:val="18"/>
        </w:rPr>
        <w:t>(</w:t>
      </w:r>
      <w:r w:rsidR="00FE197A">
        <w:rPr>
          <w:sz w:val="18"/>
          <w:szCs w:val="18"/>
        </w:rPr>
        <w:t>musi być zabezpieczony</w:t>
      </w:r>
      <w:r w:rsidR="00AB4C00" w:rsidRPr="00A7339D">
        <w:rPr>
          <w:sz w:val="18"/>
          <w:szCs w:val="18"/>
        </w:rPr>
        <w:t xml:space="preserve"> zewnętrznym bezpiecznikiem </w:t>
      </w:r>
      <w:r w:rsidR="00AB4C00" w:rsidRPr="00A7339D">
        <w:rPr>
          <w:b/>
          <w:sz w:val="18"/>
          <w:szCs w:val="18"/>
        </w:rPr>
        <w:t>F</w:t>
      </w:r>
      <w:r w:rsidR="00AB4C00">
        <w:rPr>
          <w:b/>
          <w:sz w:val="18"/>
          <w:szCs w:val="18"/>
        </w:rPr>
        <w:t>2</w:t>
      </w:r>
      <w:r w:rsidR="00AB4C00" w:rsidRPr="00A7339D">
        <w:rPr>
          <w:sz w:val="18"/>
          <w:szCs w:val="18"/>
        </w:rPr>
        <w:t xml:space="preserve"> </w:t>
      </w:r>
      <w:r w:rsidR="00B315FD">
        <w:rPr>
          <w:sz w:val="18"/>
          <w:szCs w:val="18"/>
        </w:rPr>
        <w:t>-</w:t>
      </w:r>
      <w:r w:rsidR="00AB4C00" w:rsidRPr="00A7339D">
        <w:rPr>
          <w:sz w:val="18"/>
          <w:szCs w:val="18"/>
        </w:rPr>
        <w:t xml:space="preserve"> maks. 3,15 A</w:t>
      </w:r>
      <w:r w:rsidR="00B916EC">
        <w:rPr>
          <w:sz w:val="18"/>
          <w:szCs w:val="18"/>
        </w:rPr>
        <w:t>)</w:t>
      </w:r>
      <w:r w:rsidR="00217A73" w:rsidRPr="00A7339D">
        <w:rPr>
          <w:sz w:val="18"/>
          <w:szCs w:val="18"/>
        </w:rPr>
        <w:t xml:space="preserve">, </w:t>
      </w:r>
    </w:p>
    <w:p w14:paraId="0B4D1D20" w14:textId="77777777" w:rsidR="00A76F6C" w:rsidRDefault="00AC7CC8" w:rsidP="00F133F2">
      <w:pPr>
        <w:jc w:val="both"/>
        <w:rPr>
          <w:sz w:val="18"/>
          <w:szCs w:val="18"/>
        </w:rPr>
      </w:pPr>
      <w:r w:rsidRPr="00A7339D">
        <w:rPr>
          <w:b/>
          <w:sz w:val="18"/>
          <w:szCs w:val="18"/>
        </w:rPr>
        <w:t>H2-S</w:t>
      </w:r>
      <w:r w:rsidRPr="00A7339D">
        <w:rPr>
          <w:sz w:val="18"/>
          <w:szCs w:val="18"/>
        </w:rPr>
        <w:t xml:space="preserve"> </w:t>
      </w:r>
      <w:r w:rsidR="008A07B7" w:rsidRPr="00A7339D">
        <w:rPr>
          <w:sz w:val="18"/>
          <w:szCs w:val="18"/>
        </w:rPr>
        <w:t>–</w:t>
      </w:r>
      <w:r w:rsidRPr="00A7339D">
        <w:rPr>
          <w:sz w:val="18"/>
          <w:szCs w:val="18"/>
        </w:rPr>
        <w:t xml:space="preserve"> </w:t>
      </w:r>
      <w:r w:rsidR="008A07B7" w:rsidRPr="00A7339D">
        <w:rPr>
          <w:sz w:val="18"/>
          <w:szCs w:val="18"/>
        </w:rPr>
        <w:t>czujnik temp. wody regulowanego obiegu 2 typu</w:t>
      </w:r>
      <w:r w:rsidR="00D34832" w:rsidRPr="00A7339D">
        <w:rPr>
          <w:sz w:val="18"/>
          <w:szCs w:val="18"/>
        </w:rPr>
        <w:t xml:space="preserve"> CT-</w:t>
      </w:r>
      <w:r w:rsidR="00623779" w:rsidRPr="00A7339D">
        <w:rPr>
          <w:sz w:val="18"/>
          <w:szCs w:val="18"/>
        </w:rPr>
        <w:t>10</w:t>
      </w:r>
      <w:r w:rsidRPr="00A7339D">
        <w:rPr>
          <w:sz w:val="18"/>
          <w:szCs w:val="18"/>
        </w:rPr>
        <w:t xml:space="preserve">, </w:t>
      </w:r>
    </w:p>
    <w:p w14:paraId="7D81F95A" w14:textId="77777777" w:rsidR="00A76F6C" w:rsidRDefault="00AC7CC8" w:rsidP="00F133F2">
      <w:pPr>
        <w:jc w:val="both"/>
        <w:rPr>
          <w:sz w:val="18"/>
          <w:szCs w:val="18"/>
        </w:rPr>
      </w:pPr>
      <w:r w:rsidRPr="00A7339D">
        <w:rPr>
          <w:b/>
          <w:sz w:val="18"/>
          <w:szCs w:val="18"/>
        </w:rPr>
        <w:t>H3-S</w:t>
      </w:r>
      <w:r w:rsidRPr="00A7339D">
        <w:rPr>
          <w:sz w:val="18"/>
          <w:szCs w:val="18"/>
        </w:rPr>
        <w:t xml:space="preserve"> - </w:t>
      </w:r>
      <w:r w:rsidR="008A07B7" w:rsidRPr="00A7339D">
        <w:rPr>
          <w:sz w:val="18"/>
          <w:szCs w:val="18"/>
        </w:rPr>
        <w:t>czujnik temp. wody regulowanego obiegu 3 typu CT-10</w:t>
      </w:r>
      <w:r w:rsidRPr="00A7339D">
        <w:rPr>
          <w:sz w:val="18"/>
          <w:szCs w:val="18"/>
        </w:rPr>
        <w:t xml:space="preserve">, </w:t>
      </w:r>
    </w:p>
    <w:p w14:paraId="55C2417A" w14:textId="50A3E3EB" w:rsidR="00557904" w:rsidRPr="00557904" w:rsidRDefault="00557904" w:rsidP="00F133F2">
      <w:pPr>
        <w:jc w:val="both"/>
        <w:rPr>
          <w:b/>
          <w:sz w:val="18"/>
          <w:szCs w:val="18"/>
        </w:rPr>
      </w:pPr>
      <w:r w:rsidRPr="00557904">
        <w:rPr>
          <w:b/>
          <w:sz w:val="18"/>
          <w:szCs w:val="18"/>
        </w:rPr>
        <w:t xml:space="preserve">SG </w:t>
      </w:r>
      <w:r w:rsidRPr="00557904">
        <w:rPr>
          <w:sz w:val="18"/>
          <w:szCs w:val="18"/>
        </w:rPr>
        <w:t>–</w:t>
      </w:r>
      <w:r>
        <w:rPr>
          <w:sz w:val="18"/>
          <w:szCs w:val="18"/>
        </w:rPr>
        <w:t xml:space="preserve"> </w:t>
      </w:r>
      <w:r w:rsidR="00CC2078">
        <w:rPr>
          <w:sz w:val="18"/>
          <w:szCs w:val="18"/>
        </w:rPr>
        <w:t xml:space="preserve">styk funkcji </w:t>
      </w:r>
      <w:r>
        <w:rPr>
          <w:sz w:val="18"/>
          <w:szCs w:val="18"/>
        </w:rPr>
        <w:t>S</w:t>
      </w:r>
      <w:r w:rsidRPr="00557904">
        <w:rPr>
          <w:sz w:val="18"/>
          <w:szCs w:val="18"/>
        </w:rPr>
        <w:t>mart Grid,</w:t>
      </w:r>
    </w:p>
    <w:p w14:paraId="04D3E7FD" w14:textId="37A8C82B" w:rsidR="00A76F6C" w:rsidRPr="00CC2078" w:rsidRDefault="00B315FD" w:rsidP="00F133F2">
      <w:pPr>
        <w:jc w:val="both"/>
        <w:rPr>
          <w:sz w:val="18"/>
          <w:szCs w:val="18"/>
        </w:rPr>
      </w:pPr>
      <w:r w:rsidRPr="00CC2078">
        <w:rPr>
          <w:b/>
          <w:sz w:val="18"/>
          <w:szCs w:val="18"/>
        </w:rPr>
        <w:t>FLOW</w:t>
      </w:r>
      <w:r w:rsidRPr="00CC2078">
        <w:rPr>
          <w:sz w:val="18"/>
          <w:szCs w:val="18"/>
        </w:rPr>
        <w:t xml:space="preserve"> – przepływomierz, </w:t>
      </w:r>
    </w:p>
    <w:p w14:paraId="12C9A5E2" w14:textId="1D3AE341" w:rsidR="00A76F6C" w:rsidRDefault="00B315FD" w:rsidP="00F133F2">
      <w:pPr>
        <w:jc w:val="both"/>
        <w:rPr>
          <w:sz w:val="18"/>
          <w:szCs w:val="18"/>
        </w:rPr>
      </w:pPr>
      <w:r w:rsidRPr="00B315FD">
        <w:rPr>
          <w:b/>
          <w:sz w:val="18"/>
          <w:szCs w:val="18"/>
        </w:rPr>
        <w:t>LE</w:t>
      </w:r>
      <w:r>
        <w:rPr>
          <w:sz w:val="18"/>
          <w:szCs w:val="18"/>
        </w:rPr>
        <w:t xml:space="preserve"> – licznik </w:t>
      </w:r>
      <w:r w:rsidR="00B916EC">
        <w:rPr>
          <w:sz w:val="18"/>
          <w:szCs w:val="18"/>
        </w:rPr>
        <w:t>poboru prądu</w:t>
      </w:r>
      <w:r>
        <w:rPr>
          <w:sz w:val="18"/>
          <w:szCs w:val="18"/>
        </w:rPr>
        <w:t xml:space="preserve">,  </w:t>
      </w:r>
    </w:p>
    <w:p w14:paraId="21635AA9" w14:textId="5CBC2E90" w:rsidR="00A76F6C" w:rsidRDefault="00437B15" w:rsidP="00F133F2">
      <w:pPr>
        <w:jc w:val="both"/>
        <w:rPr>
          <w:sz w:val="18"/>
          <w:szCs w:val="18"/>
        </w:rPr>
      </w:pPr>
      <w:r w:rsidRPr="00A7339D">
        <w:rPr>
          <w:b/>
          <w:sz w:val="18"/>
          <w:szCs w:val="18"/>
        </w:rPr>
        <w:t>RT1</w:t>
      </w:r>
      <w:r w:rsidR="00AC7CC8" w:rsidRPr="00A7339D">
        <w:rPr>
          <w:sz w:val="18"/>
          <w:szCs w:val="18"/>
        </w:rPr>
        <w:t xml:space="preserve"> –</w:t>
      </w:r>
      <w:r w:rsidR="00A55EFA" w:rsidRPr="00A7339D">
        <w:rPr>
          <w:sz w:val="18"/>
          <w:szCs w:val="18"/>
        </w:rPr>
        <w:t xml:space="preserve"> </w:t>
      </w:r>
      <w:r w:rsidR="0032224B" w:rsidRPr="00A7339D">
        <w:rPr>
          <w:sz w:val="18"/>
          <w:szCs w:val="18"/>
        </w:rPr>
        <w:t xml:space="preserve">panel sterujący z funkcją termostatu </w:t>
      </w:r>
      <w:r w:rsidR="00623779" w:rsidRPr="00A7339D">
        <w:rPr>
          <w:sz w:val="18"/>
          <w:szCs w:val="18"/>
        </w:rPr>
        <w:t>(eco</w:t>
      </w:r>
      <w:r w:rsidR="00092DE2">
        <w:rPr>
          <w:sz w:val="18"/>
          <w:szCs w:val="18"/>
        </w:rPr>
        <w:t>STER90</w:t>
      </w:r>
      <w:r w:rsidR="00623779" w:rsidRPr="00A7339D">
        <w:rPr>
          <w:sz w:val="18"/>
          <w:szCs w:val="18"/>
        </w:rPr>
        <w:t>)</w:t>
      </w:r>
      <w:r w:rsidR="00AC7CC8" w:rsidRPr="00A7339D">
        <w:rPr>
          <w:sz w:val="18"/>
          <w:szCs w:val="18"/>
        </w:rPr>
        <w:t xml:space="preserve">, </w:t>
      </w:r>
    </w:p>
    <w:p w14:paraId="55C2F8C0" w14:textId="77777777" w:rsidR="00A76F6C" w:rsidRDefault="00437B15" w:rsidP="00F133F2">
      <w:pPr>
        <w:jc w:val="both"/>
        <w:rPr>
          <w:sz w:val="18"/>
          <w:szCs w:val="18"/>
        </w:rPr>
      </w:pPr>
      <w:r w:rsidRPr="00A7339D">
        <w:rPr>
          <w:b/>
          <w:sz w:val="18"/>
          <w:szCs w:val="18"/>
        </w:rPr>
        <w:t>RT2</w:t>
      </w:r>
      <w:r w:rsidRPr="00A7339D">
        <w:rPr>
          <w:sz w:val="18"/>
          <w:szCs w:val="18"/>
        </w:rPr>
        <w:t xml:space="preserve"> – </w:t>
      </w:r>
      <w:r w:rsidR="0032224B" w:rsidRPr="00A7339D">
        <w:rPr>
          <w:sz w:val="18"/>
          <w:szCs w:val="18"/>
        </w:rPr>
        <w:t xml:space="preserve">bezprzewodowy termostat </w:t>
      </w:r>
      <w:r w:rsidR="00C413FD" w:rsidRPr="00A7339D">
        <w:rPr>
          <w:sz w:val="18"/>
          <w:szCs w:val="18"/>
        </w:rPr>
        <w:t>eSTER_x40</w:t>
      </w:r>
      <w:r w:rsidR="006E112D" w:rsidRPr="00A7339D">
        <w:rPr>
          <w:sz w:val="18"/>
          <w:szCs w:val="18"/>
        </w:rPr>
        <w:t xml:space="preserve"> (</w:t>
      </w:r>
      <w:r w:rsidR="0032224B" w:rsidRPr="00A7339D">
        <w:rPr>
          <w:sz w:val="18"/>
          <w:szCs w:val="18"/>
        </w:rPr>
        <w:t xml:space="preserve">moduł radiowy </w:t>
      </w:r>
      <w:r w:rsidR="006E112D" w:rsidRPr="00A7339D">
        <w:rPr>
          <w:b/>
          <w:sz w:val="18"/>
          <w:szCs w:val="18"/>
        </w:rPr>
        <w:t>ISM</w:t>
      </w:r>
      <w:r w:rsidR="006E112D" w:rsidRPr="00A7339D">
        <w:rPr>
          <w:sz w:val="18"/>
          <w:szCs w:val="18"/>
        </w:rPr>
        <w:t>_xSMART)</w:t>
      </w:r>
      <w:r w:rsidRPr="00A7339D">
        <w:rPr>
          <w:sz w:val="18"/>
          <w:szCs w:val="18"/>
        </w:rPr>
        <w:t xml:space="preserve">, </w:t>
      </w:r>
    </w:p>
    <w:p w14:paraId="74D27B7E" w14:textId="16E3EFC2" w:rsidR="00A76F6C" w:rsidRDefault="00AC7CC8" w:rsidP="00F133F2">
      <w:pPr>
        <w:jc w:val="both"/>
        <w:rPr>
          <w:b/>
          <w:sz w:val="18"/>
          <w:szCs w:val="18"/>
        </w:rPr>
      </w:pPr>
      <w:r w:rsidRPr="00A7339D">
        <w:rPr>
          <w:b/>
          <w:sz w:val="18"/>
          <w:szCs w:val="18"/>
        </w:rPr>
        <w:t>B</w:t>
      </w:r>
      <w:r w:rsidRPr="00A7339D">
        <w:rPr>
          <w:sz w:val="18"/>
          <w:szCs w:val="18"/>
        </w:rPr>
        <w:t xml:space="preserve"> </w:t>
      </w:r>
      <w:r w:rsidR="00623779" w:rsidRPr="00A7339D">
        <w:rPr>
          <w:sz w:val="18"/>
          <w:szCs w:val="18"/>
        </w:rPr>
        <w:t>–</w:t>
      </w:r>
      <w:r w:rsidR="007D3363">
        <w:rPr>
          <w:sz w:val="18"/>
          <w:szCs w:val="18"/>
        </w:rPr>
        <w:t>komunikacja ModBus z pompą ciepła oraz moduł dodatkowy</w:t>
      </w:r>
      <w:r w:rsidRPr="00A7339D">
        <w:rPr>
          <w:sz w:val="18"/>
          <w:szCs w:val="18"/>
        </w:rPr>
        <w:t>,</w:t>
      </w:r>
      <w:r w:rsidRPr="00A7339D">
        <w:rPr>
          <w:b/>
          <w:sz w:val="18"/>
          <w:szCs w:val="18"/>
        </w:rPr>
        <w:t xml:space="preserve"> </w:t>
      </w:r>
    </w:p>
    <w:p w14:paraId="11E2F3BB" w14:textId="0F859689" w:rsidR="00A76F6C" w:rsidRDefault="00AC7CC8" w:rsidP="00F133F2">
      <w:pPr>
        <w:jc w:val="both"/>
        <w:rPr>
          <w:sz w:val="18"/>
          <w:szCs w:val="18"/>
        </w:rPr>
      </w:pPr>
      <w:r w:rsidRPr="00A7339D">
        <w:rPr>
          <w:b/>
          <w:sz w:val="18"/>
          <w:szCs w:val="18"/>
        </w:rPr>
        <w:t>ecoNET</w:t>
      </w:r>
      <w:r w:rsidRPr="00A7339D">
        <w:rPr>
          <w:sz w:val="18"/>
          <w:szCs w:val="18"/>
        </w:rPr>
        <w:t xml:space="preserve"> – </w:t>
      </w:r>
      <w:r w:rsidR="0032224B" w:rsidRPr="00A7339D">
        <w:rPr>
          <w:sz w:val="18"/>
          <w:szCs w:val="18"/>
        </w:rPr>
        <w:t xml:space="preserve">moduł internetowy </w:t>
      </w:r>
      <w:r w:rsidR="006E112D" w:rsidRPr="00A7339D">
        <w:rPr>
          <w:sz w:val="18"/>
          <w:szCs w:val="18"/>
        </w:rPr>
        <w:t>ecoNET300 (</w:t>
      </w:r>
      <w:r w:rsidR="0032224B" w:rsidRPr="00A7339D">
        <w:rPr>
          <w:sz w:val="18"/>
          <w:szCs w:val="18"/>
        </w:rPr>
        <w:t>opcjonalnie</w:t>
      </w:r>
      <w:r w:rsidR="006E112D" w:rsidRPr="00A7339D">
        <w:rPr>
          <w:sz w:val="18"/>
          <w:szCs w:val="18"/>
        </w:rPr>
        <w:t>)</w:t>
      </w:r>
      <w:r w:rsidR="005D76CF">
        <w:rPr>
          <w:sz w:val="18"/>
          <w:szCs w:val="18"/>
        </w:rPr>
        <w:t>.</w:t>
      </w:r>
      <w:r w:rsidR="00724307" w:rsidRPr="00A7339D">
        <w:rPr>
          <w:sz w:val="18"/>
          <w:szCs w:val="18"/>
        </w:rPr>
        <w:t xml:space="preserve"> </w:t>
      </w:r>
    </w:p>
    <w:p w14:paraId="213EB8B6" w14:textId="77777777" w:rsidR="00A76F6C" w:rsidRPr="00A76F6C" w:rsidRDefault="00A76F6C" w:rsidP="00A76F6C"/>
    <w:p w14:paraId="15560D08" w14:textId="77777777" w:rsidR="00A76F6C" w:rsidRPr="00A76F6C" w:rsidRDefault="00A76F6C" w:rsidP="00E40E32">
      <w:pPr>
        <w:pStyle w:val="Nadpis2"/>
        <w:numPr>
          <w:ilvl w:val="0"/>
          <w:numId w:val="0"/>
        </w:numPr>
        <w:sectPr w:rsidR="00A76F6C" w:rsidRPr="00A76F6C" w:rsidSect="00A76F6C">
          <w:type w:val="continuous"/>
          <w:pgSz w:w="11906" w:h="16838"/>
          <w:pgMar w:top="567" w:right="851" w:bottom="851" w:left="567" w:header="308" w:footer="709" w:gutter="567"/>
          <w:cols w:num="2" w:space="709"/>
          <w:docGrid w:linePitch="360"/>
        </w:sectPr>
      </w:pPr>
    </w:p>
    <w:p w14:paraId="057B2A61" w14:textId="294A6131" w:rsidR="00B916EC" w:rsidRDefault="00B916EC">
      <w:pPr>
        <w:spacing w:line="240" w:lineRule="auto"/>
      </w:pPr>
    </w:p>
    <w:tbl>
      <w:tblPr>
        <w:tblW w:w="9815" w:type="dxa"/>
        <w:tblInd w:w="108" w:type="dxa"/>
        <w:tblLayout w:type="fixed"/>
        <w:tblLook w:val="04A0" w:firstRow="1" w:lastRow="0" w:firstColumn="1" w:lastColumn="0" w:noHBand="0" w:noVBand="1"/>
      </w:tblPr>
      <w:tblGrid>
        <w:gridCol w:w="993"/>
        <w:gridCol w:w="8822"/>
      </w:tblGrid>
      <w:tr w:rsidR="00B713E2" w:rsidRPr="00F55507" w14:paraId="36938D95" w14:textId="77777777" w:rsidTr="00497022">
        <w:tc>
          <w:tcPr>
            <w:tcW w:w="993" w:type="dxa"/>
            <w:tcBorders>
              <w:top w:val="single" w:sz="4" w:space="0" w:color="auto"/>
              <w:bottom w:val="single" w:sz="4" w:space="0" w:color="auto"/>
            </w:tcBorders>
            <w:vAlign w:val="center"/>
          </w:tcPr>
          <w:p w14:paraId="206CAAEF" w14:textId="77777777" w:rsidR="00B713E2" w:rsidRPr="00F55507" w:rsidRDefault="00B713E2" w:rsidP="00B713E2">
            <w:pPr>
              <w:pStyle w:val="Pta"/>
              <w:rPr>
                <w:noProof/>
              </w:rPr>
            </w:pPr>
            <w:r w:rsidRPr="00F55507">
              <w:rPr>
                <w:noProof/>
              </w:rPr>
              <w:drawing>
                <wp:inline distT="0" distB="0" distL="0" distR="0" wp14:anchorId="59D5908A" wp14:editId="660849B1">
                  <wp:extent cx="403860" cy="356235"/>
                  <wp:effectExtent l="19050" t="0" r="0" b="0"/>
                  <wp:docPr id="248" name="Obraz 3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Wykrzyknik"/>
                          <pic:cNvPicPr>
                            <a:picLocks noChangeAspect="1" noChangeArrowheads="1"/>
                          </pic:cNvPicPr>
                        </pic:nvPicPr>
                        <pic:blipFill>
                          <a:blip r:embed="rId99" cstate="print"/>
                          <a:srcRect/>
                          <a:stretch>
                            <a:fillRect/>
                          </a:stretch>
                        </pic:blipFill>
                        <pic:spPr bwMode="auto">
                          <a:xfrm>
                            <a:off x="0" y="0"/>
                            <a:ext cx="403860" cy="356235"/>
                          </a:xfrm>
                          <a:prstGeom prst="rect">
                            <a:avLst/>
                          </a:prstGeom>
                          <a:noFill/>
                          <a:ln w="9525">
                            <a:noFill/>
                            <a:miter lim="800000"/>
                            <a:headEnd/>
                            <a:tailEnd/>
                          </a:ln>
                        </pic:spPr>
                      </pic:pic>
                    </a:graphicData>
                  </a:graphic>
                </wp:inline>
              </w:drawing>
            </w:r>
          </w:p>
        </w:tc>
        <w:tc>
          <w:tcPr>
            <w:tcW w:w="8822" w:type="dxa"/>
            <w:tcBorders>
              <w:top w:val="single" w:sz="4" w:space="0" w:color="auto"/>
              <w:bottom w:val="single" w:sz="4" w:space="0" w:color="auto"/>
            </w:tcBorders>
          </w:tcPr>
          <w:p w14:paraId="03E65690" w14:textId="41C941B7" w:rsidR="00B713E2" w:rsidRPr="00523346" w:rsidRDefault="00B713E2" w:rsidP="00703A0A">
            <w:pPr>
              <w:jc w:val="both"/>
              <w:rPr>
                <w:b/>
              </w:rPr>
            </w:pPr>
            <w:r w:rsidRPr="00F55507">
              <w:t>Zaciski 1-2</w:t>
            </w:r>
            <w:r>
              <w:t>2</w:t>
            </w:r>
            <w:r w:rsidRPr="00F55507">
              <w:t xml:space="preserve"> przeznaczone są </w:t>
            </w:r>
            <w:r>
              <w:t xml:space="preserve">wyłącznie </w:t>
            </w:r>
            <w:r w:rsidRPr="00F55507">
              <w:t xml:space="preserve">do podłączania urządzeń o napięciu sieciowym ~230 V. </w:t>
            </w:r>
            <w:r w:rsidR="00B315FD">
              <w:rPr>
                <w:szCs w:val="20"/>
              </w:rPr>
              <w:t>Zaciski 23–50</w:t>
            </w:r>
            <w:r w:rsidR="00B315FD" w:rsidRPr="00523346">
              <w:rPr>
                <w:szCs w:val="20"/>
              </w:rPr>
              <w:t xml:space="preserve"> przeznaczone są do współpracy z przewodami sygnałowymi (napięcie maks. 15 V). Podłączenie napięcia sieciowego 230 V~ do zacisków 2</w:t>
            </w:r>
            <w:r w:rsidR="00B315FD">
              <w:rPr>
                <w:szCs w:val="20"/>
              </w:rPr>
              <w:t>3-50</w:t>
            </w:r>
            <w:r w:rsidR="00B315FD" w:rsidRPr="00523346">
              <w:rPr>
                <w:szCs w:val="20"/>
              </w:rPr>
              <w:t xml:space="preserve">, G1, G2, </w:t>
            </w:r>
            <w:r w:rsidR="00703A0A">
              <w:rPr>
                <w:szCs w:val="20"/>
              </w:rPr>
              <w:t>B</w:t>
            </w:r>
            <w:r w:rsidR="00B315FD" w:rsidRPr="00523346">
              <w:rPr>
                <w:szCs w:val="20"/>
              </w:rPr>
              <w:t xml:space="preserve"> spowoduje uszkodzenie regulatora oraz stwarza zagrożenie porażenia prądem elektrycznym</w:t>
            </w:r>
            <w:r w:rsidR="00B315FD">
              <w:rPr>
                <w:szCs w:val="20"/>
              </w:rPr>
              <w:t>.</w:t>
            </w:r>
          </w:p>
        </w:tc>
      </w:tr>
    </w:tbl>
    <w:p w14:paraId="7CE2C15D" w14:textId="7450E67C" w:rsidR="002B6B1A" w:rsidRDefault="002B6B1A" w:rsidP="00E40E32">
      <w:pPr>
        <w:pStyle w:val="Nadpis2"/>
      </w:pPr>
      <w:bookmarkStart w:id="745" w:name="_Toc82081177"/>
      <w:r>
        <w:t>Schemat elektryczny modułu dodatkowego</w:t>
      </w:r>
      <w:bookmarkEnd w:id="745"/>
    </w:p>
    <w:p w14:paraId="0E0FA9C1" w14:textId="761AAED5" w:rsidR="00B713E2" w:rsidRDefault="00E56C67" w:rsidP="00B713E2">
      <w:pPr>
        <w:jc w:val="center"/>
      </w:pPr>
      <w:r>
        <w:rPr>
          <w:noProof/>
        </w:rPr>
        <w:drawing>
          <wp:inline distT="0" distB="0" distL="0" distR="0" wp14:anchorId="1F710C9F" wp14:editId="66FFE9EF">
            <wp:extent cx="6299835" cy="412115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9835" cy="4121150"/>
                    </a:xfrm>
                    <a:prstGeom prst="rect">
                      <a:avLst/>
                    </a:prstGeom>
                  </pic:spPr>
                </pic:pic>
              </a:graphicData>
            </a:graphic>
          </wp:inline>
        </w:drawing>
      </w:r>
    </w:p>
    <w:p w14:paraId="6D8C7951" w14:textId="5E875D54" w:rsidR="008C777A" w:rsidRPr="008C777A" w:rsidRDefault="008C777A" w:rsidP="008C777A">
      <w:pPr>
        <w:sectPr w:rsidR="008C777A" w:rsidRPr="008C777A" w:rsidSect="00DD0762">
          <w:type w:val="continuous"/>
          <w:pgSz w:w="11906" w:h="16838"/>
          <w:pgMar w:top="567" w:right="851" w:bottom="851" w:left="567" w:header="308" w:footer="709" w:gutter="567"/>
          <w:cols w:space="709"/>
          <w:docGrid w:linePitch="360"/>
        </w:sectPr>
      </w:pPr>
      <w:r w:rsidRPr="00B713E2">
        <w:rPr>
          <w:b/>
          <w:sz w:val="18"/>
          <w:szCs w:val="18"/>
        </w:rPr>
        <w:t xml:space="preserve">Schemat połączeń elektrycznych </w:t>
      </w:r>
      <w:r>
        <w:rPr>
          <w:b/>
          <w:sz w:val="18"/>
          <w:szCs w:val="18"/>
        </w:rPr>
        <w:t xml:space="preserve">dodatkowego modułu </w:t>
      </w:r>
      <w:r w:rsidR="00837A70">
        <w:rPr>
          <w:b/>
          <w:sz w:val="18"/>
          <w:szCs w:val="18"/>
        </w:rPr>
        <w:t>ecoMAX360</w:t>
      </w:r>
      <w:r>
        <w:rPr>
          <w:b/>
          <w:sz w:val="18"/>
          <w:szCs w:val="18"/>
        </w:rPr>
        <w:t>B</w:t>
      </w:r>
      <w:r w:rsidR="00837A70">
        <w:rPr>
          <w:b/>
          <w:sz w:val="18"/>
          <w:szCs w:val="18"/>
        </w:rPr>
        <w:t>1</w:t>
      </w:r>
      <w:r>
        <w:rPr>
          <w:b/>
          <w:sz w:val="18"/>
          <w:szCs w:val="18"/>
        </w:rPr>
        <w:t>.</w:t>
      </w:r>
    </w:p>
    <w:p w14:paraId="20531086" w14:textId="77777777" w:rsidR="00A76F6C" w:rsidRDefault="00B713E2" w:rsidP="00C20EF4">
      <w:pPr>
        <w:spacing w:line="271" w:lineRule="auto"/>
        <w:jc w:val="both"/>
        <w:rPr>
          <w:sz w:val="18"/>
          <w:szCs w:val="18"/>
        </w:rPr>
      </w:pPr>
      <w:r w:rsidRPr="00B713E2">
        <w:rPr>
          <w:b/>
          <w:sz w:val="18"/>
          <w:szCs w:val="18"/>
        </w:rPr>
        <w:t>L N PE</w:t>
      </w:r>
      <w:r w:rsidRPr="00B713E2">
        <w:rPr>
          <w:sz w:val="18"/>
          <w:szCs w:val="18"/>
        </w:rPr>
        <w:t xml:space="preserve">  - zasilanie sieciowe 230</w:t>
      </w:r>
      <w:r>
        <w:rPr>
          <w:sz w:val="18"/>
          <w:szCs w:val="18"/>
        </w:rPr>
        <w:t xml:space="preserve"> </w:t>
      </w:r>
      <w:r w:rsidRPr="00B713E2">
        <w:rPr>
          <w:sz w:val="18"/>
          <w:szCs w:val="18"/>
        </w:rPr>
        <w:t xml:space="preserve">V~, </w:t>
      </w:r>
    </w:p>
    <w:p w14:paraId="78FD9954" w14:textId="77777777" w:rsidR="00A76F6C" w:rsidRDefault="00B713E2" w:rsidP="00C20EF4">
      <w:pPr>
        <w:spacing w:line="271" w:lineRule="auto"/>
        <w:jc w:val="both"/>
        <w:rPr>
          <w:sz w:val="18"/>
          <w:szCs w:val="18"/>
        </w:rPr>
      </w:pPr>
      <w:r w:rsidRPr="00B713E2">
        <w:rPr>
          <w:b/>
          <w:sz w:val="18"/>
          <w:szCs w:val="18"/>
        </w:rPr>
        <w:t>FU</w:t>
      </w:r>
      <w:r w:rsidRPr="00B713E2">
        <w:rPr>
          <w:sz w:val="18"/>
          <w:szCs w:val="18"/>
        </w:rPr>
        <w:t xml:space="preserve"> – bezpiecznik sieciowy, </w:t>
      </w:r>
    </w:p>
    <w:p w14:paraId="3BEF4047" w14:textId="77777777" w:rsidR="00A76F6C" w:rsidRDefault="00B713E2" w:rsidP="00C20EF4">
      <w:pPr>
        <w:spacing w:line="271" w:lineRule="auto"/>
        <w:jc w:val="both"/>
        <w:rPr>
          <w:b/>
          <w:sz w:val="18"/>
          <w:szCs w:val="18"/>
        </w:rPr>
      </w:pPr>
      <w:r w:rsidRPr="00B713E2">
        <w:rPr>
          <w:b/>
          <w:sz w:val="18"/>
          <w:szCs w:val="18"/>
        </w:rPr>
        <w:t>GR</w:t>
      </w:r>
      <w:r w:rsidRPr="00B713E2">
        <w:rPr>
          <w:sz w:val="18"/>
          <w:szCs w:val="18"/>
        </w:rPr>
        <w:t xml:space="preserve"> – listwa zerowa,</w:t>
      </w:r>
      <w:r w:rsidRPr="00B713E2">
        <w:rPr>
          <w:b/>
          <w:sz w:val="18"/>
          <w:szCs w:val="18"/>
        </w:rPr>
        <w:t xml:space="preserve"> </w:t>
      </w:r>
    </w:p>
    <w:p w14:paraId="4C79F8B2" w14:textId="43301FBE" w:rsidR="002B6B1A" w:rsidRDefault="002B6B1A" w:rsidP="00C20EF4">
      <w:pPr>
        <w:spacing w:line="271" w:lineRule="auto"/>
        <w:jc w:val="both"/>
        <w:rPr>
          <w:b/>
          <w:sz w:val="18"/>
          <w:szCs w:val="18"/>
        </w:rPr>
      </w:pPr>
      <w:r>
        <w:rPr>
          <w:b/>
          <w:sz w:val="18"/>
          <w:szCs w:val="18"/>
        </w:rPr>
        <w:t>OUT1</w:t>
      </w:r>
      <w:r w:rsidRPr="00E40E32">
        <w:rPr>
          <w:sz w:val="18"/>
          <w:szCs w:val="18"/>
        </w:rPr>
        <w:t xml:space="preserve"> – nie podłączony,</w:t>
      </w:r>
    </w:p>
    <w:p w14:paraId="5F2CAED8" w14:textId="6F542F1F" w:rsidR="00A76F6C" w:rsidRDefault="00B713E2" w:rsidP="00C20EF4">
      <w:pPr>
        <w:spacing w:line="271" w:lineRule="auto"/>
        <w:jc w:val="both"/>
        <w:rPr>
          <w:sz w:val="18"/>
          <w:szCs w:val="18"/>
        </w:rPr>
      </w:pPr>
      <w:r w:rsidRPr="00B713E2">
        <w:rPr>
          <w:b/>
          <w:sz w:val="18"/>
          <w:szCs w:val="18"/>
        </w:rPr>
        <w:t>H4-P</w:t>
      </w:r>
      <w:r w:rsidRPr="00B713E2">
        <w:rPr>
          <w:sz w:val="18"/>
          <w:szCs w:val="18"/>
        </w:rPr>
        <w:t xml:space="preserve"> – </w:t>
      </w:r>
      <w:r w:rsidR="00713F9B" w:rsidRPr="00A7339D">
        <w:rPr>
          <w:sz w:val="18"/>
          <w:szCs w:val="18"/>
        </w:rPr>
        <w:t xml:space="preserve">czujnik </w:t>
      </w:r>
      <w:r w:rsidR="00713F9B">
        <w:rPr>
          <w:sz w:val="18"/>
          <w:szCs w:val="18"/>
        </w:rPr>
        <w:t>temp. wody regulowanego obiegu 4</w:t>
      </w:r>
      <w:r w:rsidRPr="00B713E2">
        <w:rPr>
          <w:sz w:val="18"/>
          <w:szCs w:val="18"/>
        </w:rPr>
        <w:t>,</w:t>
      </w:r>
    </w:p>
    <w:p w14:paraId="6C15A6F2" w14:textId="23AFB7C8" w:rsidR="00A76F6C" w:rsidRDefault="00B713E2" w:rsidP="00C20EF4">
      <w:pPr>
        <w:spacing w:line="271" w:lineRule="auto"/>
        <w:jc w:val="both"/>
        <w:rPr>
          <w:sz w:val="18"/>
          <w:szCs w:val="18"/>
        </w:rPr>
      </w:pPr>
      <w:r w:rsidRPr="00B713E2">
        <w:rPr>
          <w:b/>
          <w:sz w:val="18"/>
          <w:szCs w:val="18"/>
        </w:rPr>
        <w:t>H5-P</w:t>
      </w:r>
      <w:r w:rsidRPr="00B713E2">
        <w:rPr>
          <w:sz w:val="18"/>
          <w:szCs w:val="18"/>
        </w:rPr>
        <w:t xml:space="preserve"> – </w:t>
      </w:r>
      <w:r w:rsidR="00713F9B" w:rsidRPr="00A7339D">
        <w:rPr>
          <w:sz w:val="18"/>
          <w:szCs w:val="18"/>
        </w:rPr>
        <w:t xml:space="preserve">czujnik </w:t>
      </w:r>
      <w:r w:rsidR="00713F9B">
        <w:rPr>
          <w:sz w:val="18"/>
          <w:szCs w:val="18"/>
        </w:rPr>
        <w:t>temp. wody regulowanego obiegu 5</w:t>
      </w:r>
      <w:r w:rsidRPr="00B713E2">
        <w:rPr>
          <w:sz w:val="18"/>
          <w:szCs w:val="18"/>
        </w:rPr>
        <w:t>,</w:t>
      </w:r>
    </w:p>
    <w:p w14:paraId="31CE067D" w14:textId="2DE02FBF" w:rsidR="00A76F6C" w:rsidRDefault="00B713E2" w:rsidP="00C20EF4">
      <w:pPr>
        <w:spacing w:line="271" w:lineRule="auto"/>
        <w:jc w:val="both"/>
        <w:rPr>
          <w:b/>
          <w:sz w:val="18"/>
          <w:szCs w:val="18"/>
        </w:rPr>
      </w:pPr>
      <w:r w:rsidRPr="00B713E2">
        <w:rPr>
          <w:b/>
          <w:sz w:val="18"/>
          <w:szCs w:val="18"/>
        </w:rPr>
        <w:t xml:space="preserve">H4-M </w:t>
      </w:r>
      <w:r w:rsidRPr="00B713E2">
        <w:rPr>
          <w:sz w:val="18"/>
          <w:szCs w:val="18"/>
        </w:rPr>
        <w:t xml:space="preserve">- siłownik </w:t>
      </w:r>
      <w:r w:rsidR="00713F9B">
        <w:rPr>
          <w:sz w:val="18"/>
          <w:szCs w:val="18"/>
        </w:rPr>
        <w:t xml:space="preserve">regulowanego </w:t>
      </w:r>
      <w:r w:rsidRPr="00B713E2">
        <w:rPr>
          <w:sz w:val="18"/>
          <w:szCs w:val="18"/>
        </w:rPr>
        <w:t>obiegu 4,</w:t>
      </w:r>
      <w:r w:rsidRPr="00B713E2">
        <w:rPr>
          <w:b/>
          <w:sz w:val="18"/>
          <w:szCs w:val="18"/>
        </w:rPr>
        <w:t xml:space="preserve"> </w:t>
      </w:r>
    </w:p>
    <w:p w14:paraId="5168E7C1" w14:textId="2E5FACE7" w:rsidR="00A76F6C" w:rsidRDefault="00B713E2" w:rsidP="00C20EF4">
      <w:pPr>
        <w:spacing w:line="271" w:lineRule="auto"/>
        <w:jc w:val="both"/>
        <w:rPr>
          <w:b/>
          <w:sz w:val="18"/>
          <w:szCs w:val="18"/>
        </w:rPr>
      </w:pPr>
      <w:r w:rsidRPr="00B713E2">
        <w:rPr>
          <w:b/>
          <w:sz w:val="18"/>
          <w:szCs w:val="18"/>
        </w:rPr>
        <w:t xml:space="preserve">H5-M </w:t>
      </w:r>
      <w:r w:rsidRPr="00B713E2">
        <w:rPr>
          <w:sz w:val="18"/>
          <w:szCs w:val="18"/>
        </w:rPr>
        <w:t xml:space="preserve">- siłownik </w:t>
      </w:r>
      <w:r w:rsidR="00713F9B">
        <w:rPr>
          <w:sz w:val="18"/>
          <w:szCs w:val="18"/>
        </w:rPr>
        <w:t>regulowanego</w:t>
      </w:r>
      <w:r w:rsidRPr="00B713E2">
        <w:rPr>
          <w:sz w:val="18"/>
          <w:szCs w:val="18"/>
        </w:rPr>
        <w:t xml:space="preserve"> obiegu 5,</w:t>
      </w:r>
      <w:r w:rsidRPr="00B713E2">
        <w:rPr>
          <w:b/>
          <w:sz w:val="18"/>
          <w:szCs w:val="18"/>
        </w:rPr>
        <w:t xml:space="preserve"> </w:t>
      </w:r>
    </w:p>
    <w:p w14:paraId="63F18D65" w14:textId="73F1F497" w:rsidR="00A76F6C" w:rsidRDefault="00B713E2" w:rsidP="00C20EF4">
      <w:pPr>
        <w:spacing w:line="271" w:lineRule="auto"/>
        <w:jc w:val="both"/>
        <w:rPr>
          <w:sz w:val="18"/>
          <w:szCs w:val="18"/>
        </w:rPr>
      </w:pPr>
      <w:r w:rsidRPr="00B713E2">
        <w:rPr>
          <w:b/>
          <w:sz w:val="18"/>
          <w:szCs w:val="18"/>
        </w:rPr>
        <w:t>H4-S</w:t>
      </w:r>
      <w:r w:rsidRPr="00B713E2">
        <w:rPr>
          <w:sz w:val="18"/>
          <w:szCs w:val="18"/>
        </w:rPr>
        <w:t xml:space="preserve"> - czujnik temperatury wody obiegu 4 (regulowanego) typu CT-</w:t>
      </w:r>
      <w:r w:rsidR="00E56C67">
        <w:rPr>
          <w:sz w:val="18"/>
          <w:szCs w:val="18"/>
        </w:rPr>
        <w:t>4</w:t>
      </w:r>
      <w:r w:rsidRPr="00B713E2">
        <w:rPr>
          <w:sz w:val="18"/>
          <w:szCs w:val="18"/>
        </w:rPr>
        <w:t xml:space="preserve">, </w:t>
      </w:r>
    </w:p>
    <w:p w14:paraId="21AA3813" w14:textId="01CAB0E0" w:rsidR="00A76F6C" w:rsidRDefault="00B713E2" w:rsidP="00C20EF4">
      <w:pPr>
        <w:spacing w:line="271" w:lineRule="auto"/>
        <w:jc w:val="both"/>
        <w:rPr>
          <w:sz w:val="18"/>
          <w:szCs w:val="18"/>
        </w:rPr>
      </w:pPr>
      <w:r w:rsidRPr="00B713E2">
        <w:rPr>
          <w:b/>
          <w:sz w:val="18"/>
          <w:szCs w:val="18"/>
        </w:rPr>
        <w:t>H5-S</w:t>
      </w:r>
      <w:r w:rsidRPr="00B713E2">
        <w:rPr>
          <w:sz w:val="18"/>
          <w:szCs w:val="18"/>
        </w:rPr>
        <w:t xml:space="preserve"> - czujnik temperatury wody obiegu 5 (regulowanego) typu CT-</w:t>
      </w:r>
      <w:r w:rsidR="00E56C67">
        <w:rPr>
          <w:sz w:val="18"/>
          <w:szCs w:val="18"/>
        </w:rPr>
        <w:t>4</w:t>
      </w:r>
      <w:r w:rsidRPr="00B713E2">
        <w:rPr>
          <w:sz w:val="18"/>
          <w:szCs w:val="18"/>
        </w:rPr>
        <w:t xml:space="preserve">, </w:t>
      </w:r>
    </w:p>
    <w:p w14:paraId="4206F458" w14:textId="75D27274" w:rsidR="00C20EF4" w:rsidRDefault="00C20EF4" w:rsidP="00C20EF4">
      <w:pPr>
        <w:spacing w:line="271" w:lineRule="auto"/>
        <w:jc w:val="both"/>
        <w:rPr>
          <w:sz w:val="18"/>
          <w:szCs w:val="18"/>
        </w:rPr>
      </w:pPr>
      <w:r>
        <w:rPr>
          <w:b/>
          <w:sz w:val="18"/>
          <w:szCs w:val="18"/>
        </w:rPr>
        <w:t>RTA</w:t>
      </w:r>
      <w:r w:rsidRPr="009F4C71">
        <w:rPr>
          <w:sz w:val="18"/>
          <w:szCs w:val="18"/>
        </w:rPr>
        <w:t xml:space="preserve"> </w:t>
      </w:r>
      <w:r>
        <w:rPr>
          <w:sz w:val="18"/>
          <w:szCs w:val="18"/>
        </w:rPr>
        <w:t>–</w:t>
      </w:r>
      <w:r w:rsidRPr="009F4C71">
        <w:rPr>
          <w:sz w:val="18"/>
          <w:szCs w:val="18"/>
        </w:rPr>
        <w:t xml:space="preserve"> standardowy</w:t>
      </w:r>
      <w:r>
        <w:rPr>
          <w:sz w:val="18"/>
          <w:szCs w:val="18"/>
        </w:rPr>
        <w:t xml:space="preserve"> termostat obiegu 4 </w:t>
      </w:r>
      <w:r w:rsidRPr="00711219">
        <w:rPr>
          <w:sz w:val="18"/>
          <w:szCs w:val="18"/>
        </w:rPr>
        <w:t>(regulowanego)</w:t>
      </w:r>
      <w:r>
        <w:rPr>
          <w:sz w:val="18"/>
          <w:szCs w:val="18"/>
        </w:rPr>
        <w:t xml:space="preserve"> typu zwierno-rozwierny,</w:t>
      </w:r>
    </w:p>
    <w:p w14:paraId="1FD8A7BE" w14:textId="77777777" w:rsidR="00C20EF4" w:rsidRPr="009F4C71" w:rsidRDefault="00C20EF4" w:rsidP="00C20EF4">
      <w:pPr>
        <w:spacing w:line="271" w:lineRule="auto"/>
        <w:jc w:val="both"/>
      </w:pPr>
      <w:r>
        <w:rPr>
          <w:b/>
          <w:sz w:val="18"/>
          <w:szCs w:val="18"/>
        </w:rPr>
        <w:t>RTB</w:t>
      </w:r>
      <w:r w:rsidRPr="009F4C71">
        <w:rPr>
          <w:sz w:val="18"/>
          <w:szCs w:val="18"/>
        </w:rPr>
        <w:t xml:space="preserve"> </w:t>
      </w:r>
      <w:r>
        <w:rPr>
          <w:sz w:val="18"/>
          <w:szCs w:val="18"/>
        </w:rPr>
        <w:t>–</w:t>
      </w:r>
      <w:r w:rsidRPr="009F4C71">
        <w:rPr>
          <w:sz w:val="18"/>
          <w:szCs w:val="18"/>
        </w:rPr>
        <w:t xml:space="preserve"> standardowy</w:t>
      </w:r>
      <w:r>
        <w:rPr>
          <w:sz w:val="18"/>
          <w:szCs w:val="18"/>
        </w:rPr>
        <w:t xml:space="preserve"> termostat obiegu 5 </w:t>
      </w:r>
      <w:r w:rsidRPr="00711219">
        <w:rPr>
          <w:sz w:val="18"/>
          <w:szCs w:val="18"/>
        </w:rPr>
        <w:t>(regulowanego)</w:t>
      </w:r>
      <w:r>
        <w:rPr>
          <w:sz w:val="18"/>
          <w:szCs w:val="18"/>
        </w:rPr>
        <w:t xml:space="preserve"> typu zwierno-rozwierny,</w:t>
      </w:r>
    </w:p>
    <w:p w14:paraId="215BE558" w14:textId="33566D18" w:rsidR="00A76F6C" w:rsidRDefault="00497022" w:rsidP="00C20EF4">
      <w:pPr>
        <w:spacing w:line="271" w:lineRule="auto"/>
        <w:jc w:val="both"/>
        <w:rPr>
          <w:sz w:val="18"/>
          <w:szCs w:val="18"/>
        </w:rPr>
      </w:pPr>
      <w:r>
        <w:rPr>
          <w:b/>
          <w:sz w:val="18"/>
          <w:szCs w:val="18"/>
        </w:rPr>
        <w:t xml:space="preserve">Mod </w:t>
      </w:r>
      <w:r w:rsidR="00B713E2" w:rsidRPr="00B713E2">
        <w:rPr>
          <w:b/>
          <w:sz w:val="18"/>
          <w:szCs w:val="18"/>
        </w:rPr>
        <w:t>A</w:t>
      </w:r>
      <w:r w:rsidR="00B713E2" w:rsidRPr="00B713E2">
        <w:rPr>
          <w:sz w:val="18"/>
          <w:szCs w:val="18"/>
        </w:rPr>
        <w:t xml:space="preserve"> – </w:t>
      </w:r>
      <w:r>
        <w:rPr>
          <w:sz w:val="18"/>
          <w:szCs w:val="18"/>
        </w:rPr>
        <w:t>podłączenie regulatora głównego</w:t>
      </w:r>
      <w:r w:rsidR="00B713E2" w:rsidRPr="00B713E2">
        <w:rPr>
          <w:sz w:val="18"/>
          <w:szCs w:val="18"/>
        </w:rPr>
        <w:t xml:space="preserve">, </w:t>
      </w:r>
    </w:p>
    <w:p w14:paraId="370C3D3A" w14:textId="5D7A15F1" w:rsidR="00A76F6C" w:rsidRDefault="00B713E2" w:rsidP="00C20EF4">
      <w:pPr>
        <w:spacing w:line="271" w:lineRule="auto"/>
        <w:jc w:val="both"/>
        <w:rPr>
          <w:szCs w:val="18"/>
        </w:rPr>
      </w:pPr>
      <w:r w:rsidRPr="00B713E2">
        <w:rPr>
          <w:b/>
          <w:sz w:val="18"/>
          <w:szCs w:val="18"/>
        </w:rPr>
        <w:t>!</w:t>
      </w:r>
      <w:r w:rsidRPr="00B713E2">
        <w:rPr>
          <w:sz w:val="18"/>
          <w:szCs w:val="18"/>
        </w:rPr>
        <w:t xml:space="preserve"> – </w:t>
      </w:r>
      <w:r w:rsidRPr="00B713E2">
        <w:rPr>
          <w:sz w:val="18"/>
          <w:szCs w:val="18"/>
          <w:u w:val="single"/>
        </w:rPr>
        <w:t>należy łączyć wyłącznie dwuprzewodowo</w:t>
      </w:r>
      <w:r w:rsidRPr="00B713E2">
        <w:rPr>
          <w:sz w:val="18"/>
          <w:szCs w:val="18"/>
        </w:rPr>
        <w:t xml:space="preserve"> (nie można łączyć czterema przewodami, ponieważ grozi to uszkodzeniem regulatora)</w:t>
      </w:r>
      <w:r>
        <w:rPr>
          <w:szCs w:val="18"/>
        </w:rPr>
        <w:t>.</w:t>
      </w:r>
    </w:p>
    <w:p w14:paraId="30BB34DA" w14:textId="7E7669CE" w:rsidR="00DD52CA" w:rsidRPr="00DD52CA" w:rsidRDefault="00DD52CA" w:rsidP="00DD52CA">
      <w:pPr>
        <w:jc w:val="both"/>
        <w:rPr>
          <w:sz w:val="18"/>
        </w:rPr>
      </w:pPr>
      <w:r w:rsidRPr="00DD52CA">
        <w:rPr>
          <w:sz w:val="18"/>
          <w:szCs w:val="20"/>
        </w:rPr>
        <w:t xml:space="preserve">Przełącznik na pozycji </w:t>
      </w:r>
      <w:r w:rsidRPr="00DD52CA">
        <w:rPr>
          <w:b/>
          <w:sz w:val="18"/>
          <w:szCs w:val="20"/>
        </w:rPr>
        <w:t>B</w:t>
      </w:r>
      <w:r w:rsidRPr="00DD52CA">
        <w:rPr>
          <w:sz w:val="18"/>
          <w:szCs w:val="20"/>
        </w:rPr>
        <w:t xml:space="preserve"> – moduł rozszerzający używany jest jako moduł B, na pozycji </w:t>
      </w:r>
      <w:r w:rsidRPr="00DD52CA">
        <w:rPr>
          <w:b/>
          <w:sz w:val="18"/>
          <w:szCs w:val="20"/>
        </w:rPr>
        <w:t>C</w:t>
      </w:r>
      <w:r w:rsidRPr="00DD52CA">
        <w:rPr>
          <w:sz w:val="18"/>
          <w:szCs w:val="20"/>
        </w:rPr>
        <w:t xml:space="preserve"> – moduł rozszerzający używany jest jako moduł C.</w:t>
      </w:r>
    </w:p>
    <w:p w14:paraId="55A7DA58" w14:textId="77777777" w:rsidR="00C20EF4" w:rsidRDefault="00C20EF4" w:rsidP="00C20EF4"/>
    <w:p w14:paraId="27A9F839" w14:textId="77777777" w:rsidR="00C20EF4" w:rsidRDefault="00C20EF4" w:rsidP="00C20EF4"/>
    <w:p w14:paraId="3EA458CE" w14:textId="77777777" w:rsidR="00C20EF4" w:rsidRDefault="00C20EF4" w:rsidP="00C20EF4"/>
    <w:p w14:paraId="41EFB638" w14:textId="77777777" w:rsidR="00C20EF4" w:rsidRPr="00C20EF4" w:rsidRDefault="00C20EF4" w:rsidP="00C20EF4"/>
    <w:p w14:paraId="23705642" w14:textId="77777777" w:rsidR="00C20EF4" w:rsidRPr="00C20EF4" w:rsidRDefault="00C20EF4" w:rsidP="00C20EF4">
      <w:pPr>
        <w:sectPr w:rsidR="00C20EF4" w:rsidRPr="00C20EF4" w:rsidSect="00A76F6C">
          <w:type w:val="continuous"/>
          <w:pgSz w:w="11906" w:h="16838"/>
          <w:pgMar w:top="567" w:right="851" w:bottom="851" w:left="567" w:header="308" w:footer="709" w:gutter="567"/>
          <w:cols w:num="2" w:space="709"/>
          <w:docGrid w:linePitch="360"/>
        </w:sectPr>
      </w:pPr>
    </w:p>
    <w:p w14:paraId="7C3D7E13" w14:textId="5D483AFF" w:rsidR="006E112D" w:rsidRPr="00A7339D" w:rsidRDefault="006E112D" w:rsidP="00B713E2">
      <w:pPr>
        <w:jc w:val="both"/>
        <w:rPr>
          <w:sz w:val="18"/>
          <w:szCs w:val="18"/>
        </w:rPr>
      </w:pPr>
    </w:p>
    <w:bookmarkEnd w:id="743"/>
    <w:bookmarkEnd w:id="744"/>
    <w:p w14:paraId="0E79E68C" w14:textId="09908839" w:rsidR="00011C02" w:rsidRPr="00A7339D" w:rsidRDefault="00011C02" w:rsidP="002E05C7">
      <w:pPr>
        <w:pStyle w:val="Nagwek1DTR"/>
        <w:ind w:firstLine="0"/>
        <w:sectPr w:rsidR="00011C02" w:rsidRPr="00A7339D" w:rsidSect="00DD0762">
          <w:type w:val="continuous"/>
          <w:pgSz w:w="11906" w:h="16838"/>
          <w:pgMar w:top="567" w:right="851" w:bottom="851" w:left="567" w:header="308" w:footer="709" w:gutter="567"/>
          <w:cols w:space="709"/>
          <w:docGrid w:linePitch="360"/>
        </w:sectPr>
      </w:pPr>
    </w:p>
    <w:p w14:paraId="758E3DC1" w14:textId="0CAC84E4" w:rsidR="005F6321" w:rsidRPr="001473CF" w:rsidRDefault="009D3898" w:rsidP="002E05C7">
      <w:pPr>
        <w:pStyle w:val="Nadpis1"/>
      </w:pPr>
      <w:bookmarkStart w:id="746" w:name="_Toc349203554"/>
      <w:bookmarkStart w:id="747" w:name="_Ref375642481"/>
      <w:bookmarkStart w:id="748" w:name="_Ref375642486"/>
      <w:bookmarkStart w:id="749" w:name="_Toc220207551"/>
      <w:r w:rsidRPr="00A7339D">
        <w:br w:type="page"/>
      </w:r>
      <w:bookmarkStart w:id="750" w:name="_Ref37054248"/>
      <w:bookmarkStart w:id="751" w:name="_Toc41896773"/>
      <w:bookmarkStart w:id="752" w:name="_Toc82081178"/>
      <w:bookmarkEnd w:id="746"/>
      <w:bookmarkEnd w:id="747"/>
      <w:bookmarkEnd w:id="748"/>
      <w:r w:rsidR="003C3DDC" w:rsidRPr="00F55507">
        <w:lastRenderedPageBreak/>
        <w:t>Menu serwisowe – struktura</w:t>
      </w:r>
      <w:bookmarkEnd w:id="750"/>
      <w:bookmarkEnd w:id="751"/>
      <w:bookmarkEnd w:id="752"/>
    </w:p>
    <w:tbl>
      <w:tblPr>
        <w:tblW w:w="0" w:type="auto"/>
        <w:tblInd w:w="108" w:type="dxa"/>
        <w:tblLayout w:type="fixed"/>
        <w:tblLook w:val="04A0" w:firstRow="1" w:lastRow="0" w:firstColumn="1" w:lastColumn="0" w:noHBand="0" w:noVBand="1"/>
      </w:tblPr>
      <w:tblGrid>
        <w:gridCol w:w="459"/>
        <w:gridCol w:w="250"/>
        <w:gridCol w:w="3152"/>
        <w:gridCol w:w="392"/>
      </w:tblGrid>
      <w:tr w:rsidR="00733E3F" w:rsidRPr="001473CF" w14:paraId="1FC0F051" w14:textId="77777777" w:rsidTr="004E2E64">
        <w:trPr>
          <w:trHeight w:val="510"/>
        </w:trPr>
        <w:tc>
          <w:tcPr>
            <w:tcW w:w="709" w:type="dxa"/>
            <w:gridSpan w:val="2"/>
            <w:tcBorders>
              <w:top w:val="single" w:sz="4" w:space="0" w:color="auto"/>
              <w:bottom w:val="single" w:sz="4" w:space="0" w:color="auto"/>
            </w:tcBorders>
            <w:vAlign w:val="center"/>
          </w:tcPr>
          <w:p w14:paraId="7FFF3DC0" w14:textId="77777777" w:rsidR="00733E3F" w:rsidRPr="001473CF" w:rsidRDefault="00733E3F" w:rsidP="00733E3F">
            <w:pPr>
              <w:rPr>
                <w:noProof/>
                <w:color w:val="000000"/>
              </w:rPr>
            </w:pPr>
            <w:r w:rsidRPr="001473CF">
              <w:rPr>
                <w:noProof/>
                <w:color w:val="000000"/>
              </w:rPr>
              <w:drawing>
                <wp:inline distT="0" distB="0" distL="0" distR="0" wp14:anchorId="47D01D61" wp14:editId="02BE5F7A">
                  <wp:extent cx="362585" cy="189865"/>
                  <wp:effectExtent l="0" t="0" r="0" b="635"/>
                  <wp:docPr id="2" name="Obraz 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Wykrzykn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tc>
        <w:tc>
          <w:tcPr>
            <w:tcW w:w="3544" w:type="dxa"/>
            <w:gridSpan w:val="2"/>
            <w:tcBorders>
              <w:top w:val="single" w:sz="4" w:space="0" w:color="auto"/>
              <w:bottom w:val="single" w:sz="4" w:space="0" w:color="auto"/>
            </w:tcBorders>
          </w:tcPr>
          <w:p w14:paraId="7DF0F3AB" w14:textId="72A78DE8" w:rsidR="00733E3F" w:rsidRPr="001473CF" w:rsidRDefault="003C3DDC" w:rsidP="00890A35">
            <w:pPr>
              <w:jc w:val="both"/>
              <w:rPr>
                <w:rFonts w:cs="Arial"/>
                <w:color w:val="000000"/>
                <w:sz w:val="18"/>
              </w:rPr>
            </w:pPr>
            <w:r w:rsidRPr="00F55507">
              <w:rPr>
                <w:rFonts w:cs="Arial"/>
                <w:color w:val="000000"/>
                <w:sz w:val="18"/>
              </w:rPr>
              <w:t>Wejście do menu wymaga wprowadzenia hasła serwisowego.</w:t>
            </w:r>
            <w:r>
              <w:rPr>
                <w:rFonts w:cs="Arial"/>
                <w:color w:val="000000"/>
                <w:sz w:val="18"/>
              </w:rPr>
              <w:t xml:space="preserve"> </w:t>
            </w:r>
          </w:p>
        </w:tc>
      </w:tr>
      <w:tr w:rsidR="00870896" w:rsidRPr="001473CF" w14:paraId="2C601440"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43"/>
        </w:trPr>
        <w:tc>
          <w:tcPr>
            <w:tcW w:w="3402" w:type="dxa"/>
            <w:gridSpan w:val="2"/>
            <w:tcBorders>
              <w:top w:val="single" w:sz="4" w:space="0" w:color="auto"/>
              <w:left w:val="single" w:sz="4" w:space="0" w:color="auto"/>
              <w:bottom w:val="single" w:sz="4" w:space="0" w:color="auto"/>
            </w:tcBorders>
            <w:shd w:val="clear" w:color="auto" w:fill="000000"/>
            <w:vAlign w:val="center"/>
          </w:tcPr>
          <w:p w14:paraId="7B349C60" w14:textId="52D5A8FE" w:rsidR="00870896" w:rsidRPr="001473CF" w:rsidRDefault="003C3DDC" w:rsidP="00E639EE">
            <w:pPr>
              <w:rPr>
                <w:rFonts w:ascii="Arial" w:hAnsi="Arial" w:cs="Arial"/>
                <w:color w:val="FFFFFF"/>
                <w:sz w:val="18"/>
                <w:szCs w:val="18"/>
              </w:rPr>
            </w:pPr>
            <w:r>
              <w:rPr>
                <w:rFonts w:ascii="Arial" w:hAnsi="Arial" w:cs="Arial"/>
                <w:color w:val="FFFFFF"/>
                <w:sz w:val="18"/>
                <w:szCs w:val="18"/>
              </w:rPr>
              <w:t>Ustawienia serwisowe</w:t>
            </w:r>
          </w:p>
        </w:tc>
      </w:tr>
      <w:tr w:rsidR="00870896" w:rsidRPr="001473CF" w14:paraId="7548B208"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3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59B03" w14:textId="06C841BD" w:rsidR="00870896" w:rsidRPr="001473CF" w:rsidRDefault="00B36F7A" w:rsidP="006655D8">
            <w:pPr>
              <w:rPr>
                <w:rFonts w:ascii="Arial" w:hAnsi="Arial" w:cs="Arial"/>
                <w:color w:val="000000"/>
                <w:sz w:val="18"/>
                <w:szCs w:val="18"/>
              </w:rPr>
            </w:pPr>
            <w:r>
              <w:rPr>
                <w:rFonts w:ascii="Arial" w:hAnsi="Arial" w:cs="Arial"/>
                <w:color w:val="000000"/>
                <w:sz w:val="18"/>
                <w:szCs w:val="18"/>
              </w:rPr>
              <w:t>Regulator instalacyjny</w:t>
            </w:r>
          </w:p>
        </w:tc>
      </w:tr>
      <w:tr w:rsidR="009415DE" w:rsidRPr="001473CF" w14:paraId="1ECC1B3B"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3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5CB7D" w14:textId="1B75F5E0" w:rsidR="009415DE" w:rsidRPr="001473CF" w:rsidRDefault="006B1365" w:rsidP="006B1365">
            <w:pPr>
              <w:rPr>
                <w:rFonts w:ascii="Arial" w:hAnsi="Arial" w:cs="Arial"/>
                <w:color w:val="000000"/>
                <w:sz w:val="18"/>
                <w:szCs w:val="18"/>
              </w:rPr>
            </w:pPr>
            <w:r>
              <w:rPr>
                <w:rFonts w:ascii="Arial" w:hAnsi="Arial" w:cs="Arial"/>
                <w:color w:val="000000"/>
                <w:sz w:val="18"/>
                <w:szCs w:val="18"/>
              </w:rPr>
              <w:t>Lista alarmów</w:t>
            </w:r>
          </w:p>
        </w:tc>
      </w:tr>
      <w:tr w:rsidR="00870896" w:rsidRPr="006B1365" w14:paraId="744FA1A7"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3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456B8" w14:textId="4FC43524" w:rsidR="00870896" w:rsidRPr="006B1365" w:rsidRDefault="006B1365" w:rsidP="00B36F7A">
            <w:pPr>
              <w:rPr>
                <w:rFonts w:ascii="Arial" w:hAnsi="Arial" w:cs="Arial"/>
                <w:color w:val="000000"/>
                <w:sz w:val="18"/>
                <w:szCs w:val="18"/>
              </w:rPr>
            </w:pPr>
            <w:r w:rsidRPr="006B1365">
              <w:rPr>
                <w:rFonts w:ascii="Arial" w:hAnsi="Arial" w:cs="Arial"/>
                <w:color w:val="000000"/>
                <w:sz w:val="18"/>
                <w:szCs w:val="18"/>
              </w:rPr>
              <w:t>Zapis/Odczy</w:t>
            </w:r>
            <w:r w:rsidR="00D8084C">
              <w:rPr>
                <w:rFonts w:ascii="Arial" w:hAnsi="Arial" w:cs="Arial"/>
                <w:color w:val="000000"/>
                <w:sz w:val="18"/>
                <w:szCs w:val="18"/>
              </w:rPr>
              <w:t>t</w:t>
            </w:r>
            <w:r w:rsidRPr="006B1365">
              <w:rPr>
                <w:rFonts w:ascii="Arial" w:hAnsi="Arial" w:cs="Arial"/>
                <w:color w:val="000000"/>
                <w:sz w:val="18"/>
                <w:szCs w:val="18"/>
              </w:rPr>
              <w:t xml:space="preserve"> konfiguracji na</w:t>
            </w:r>
            <w:r w:rsidR="00B36F7A">
              <w:rPr>
                <w:rFonts w:ascii="Arial" w:hAnsi="Arial" w:cs="Arial"/>
                <w:color w:val="000000"/>
                <w:sz w:val="18"/>
                <w:szCs w:val="18"/>
              </w:rPr>
              <w:t xml:space="preserve"> kartę</w:t>
            </w:r>
          </w:p>
        </w:tc>
      </w:tr>
      <w:tr w:rsidR="00870896" w:rsidRPr="002A15D8" w14:paraId="54D0EB7D"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3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96CD5" w14:textId="001543F4" w:rsidR="00870896" w:rsidRPr="002A15D8" w:rsidRDefault="00B36F7A" w:rsidP="00320DFD">
            <w:pPr>
              <w:rPr>
                <w:rFonts w:ascii="Arial" w:hAnsi="Arial" w:cs="Arial"/>
                <w:color w:val="000000"/>
                <w:sz w:val="18"/>
                <w:szCs w:val="18"/>
                <w:lang w:val="en-US"/>
              </w:rPr>
            </w:pPr>
            <w:r>
              <w:rPr>
                <w:rFonts w:ascii="Arial" w:hAnsi="Arial" w:cs="Arial"/>
                <w:color w:val="000000"/>
                <w:sz w:val="18"/>
                <w:szCs w:val="18"/>
                <w:lang w:val="en-US"/>
              </w:rPr>
              <w:t xml:space="preserve">Wymiana </w:t>
            </w:r>
            <w:r w:rsidR="00E54C76">
              <w:rPr>
                <w:rFonts w:ascii="Arial" w:hAnsi="Arial" w:cs="Arial"/>
                <w:color w:val="000000"/>
                <w:sz w:val="18"/>
                <w:szCs w:val="18"/>
                <w:lang w:val="en-US"/>
              </w:rPr>
              <w:t>program</w:t>
            </w:r>
            <w:r w:rsidR="00DF7870">
              <w:rPr>
                <w:rFonts w:ascii="Arial" w:hAnsi="Arial" w:cs="Arial"/>
                <w:color w:val="000000"/>
                <w:sz w:val="18"/>
                <w:szCs w:val="18"/>
                <w:lang w:val="en-US"/>
              </w:rPr>
              <w:t>u</w:t>
            </w:r>
          </w:p>
        </w:tc>
      </w:tr>
      <w:tr w:rsidR="00E54C76" w:rsidRPr="002A15D8" w14:paraId="7CFF242C" w14:textId="77777777" w:rsidTr="003923EF">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Ex>
        <w:trPr>
          <w:gridBefore w:val="1"/>
          <w:gridAfter w:val="1"/>
          <w:wBefore w:w="459" w:type="dxa"/>
          <w:wAfter w:w="392" w:type="dxa"/>
          <w:trHeight w:val="23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C0742" w14:textId="362E105B" w:rsidR="00E54C76" w:rsidRDefault="00E54C76" w:rsidP="00320DFD">
            <w:pPr>
              <w:rPr>
                <w:rFonts w:ascii="Arial" w:hAnsi="Arial" w:cs="Arial"/>
                <w:color w:val="000000"/>
                <w:sz w:val="18"/>
                <w:szCs w:val="18"/>
                <w:lang w:val="en-US"/>
              </w:rPr>
            </w:pPr>
            <w:r>
              <w:rPr>
                <w:rFonts w:ascii="Arial" w:hAnsi="Arial" w:cs="Arial"/>
                <w:color w:val="000000"/>
                <w:sz w:val="18"/>
                <w:szCs w:val="18"/>
                <w:lang w:val="en-US"/>
              </w:rPr>
              <w:t>Rozpoczęcie rejestracji</w:t>
            </w:r>
          </w:p>
        </w:tc>
      </w:tr>
    </w:tbl>
    <w:p w14:paraId="06714666" w14:textId="7970EC85" w:rsidR="004E3DFB" w:rsidRPr="002A15D8" w:rsidRDefault="004E3DFB" w:rsidP="00870896">
      <w:pPr>
        <w:rPr>
          <w:rFonts w:ascii="Arial" w:hAnsi="Arial" w:cs="Arial"/>
          <w:sz w:val="18"/>
          <w:szCs w:val="18"/>
          <w:lang w:val="en-US"/>
        </w:rPr>
      </w:pPr>
    </w:p>
    <w:tbl>
      <w:tblPr>
        <w:tblW w:w="0" w:type="auto"/>
        <w:tblInd w:w="56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02"/>
      </w:tblGrid>
      <w:tr w:rsidR="002A15D8" w:rsidRPr="001473CF" w14:paraId="601A1A7B" w14:textId="77777777" w:rsidTr="002A15D8">
        <w:trPr>
          <w:trHeight w:val="243"/>
        </w:trPr>
        <w:tc>
          <w:tcPr>
            <w:tcW w:w="3402" w:type="dxa"/>
            <w:tcBorders>
              <w:top w:val="single" w:sz="4" w:space="0" w:color="auto"/>
              <w:left w:val="single" w:sz="4" w:space="0" w:color="auto"/>
              <w:bottom w:val="single" w:sz="4" w:space="0" w:color="auto"/>
            </w:tcBorders>
            <w:shd w:val="clear" w:color="auto" w:fill="000000"/>
            <w:vAlign w:val="center"/>
          </w:tcPr>
          <w:p w14:paraId="4F753FB6" w14:textId="6E1BA808" w:rsidR="002A15D8" w:rsidRPr="001473CF" w:rsidRDefault="00027D1D" w:rsidP="00027D1D">
            <w:pPr>
              <w:rPr>
                <w:rFonts w:ascii="Arial" w:hAnsi="Arial" w:cs="Arial"/>
                <w:color w:val="FFFFFF"/>
                <w:sz w:val="18"/>
                <w:szCs w:val="18"/>
              </w:rPr>
            </w:pPr>
            <w:r>
              <w:rPr>
                <w:rFonts w:ascii="Arial" w:hAnsi="Arial" w:cs="Arial"/>
                <w:color w:val="FFFFFF"/>
                <w:sz w:val="18"/>
                <w:szCs w:val="18"/>
              </w:rPr>
              <w:t>Regulator instalacyjny</w:t>
            </w:r>
          </w:p>
        </w:tc>
      </w:tr>
      <w:tr w:rsidR="002A15D8" w:rsidRPr="001473CF" w14:paraId="3E98A1E8"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76DA11" w14:textId="3C589604" w:rsidR="002A15D8" w:rsidRPr="0008042F" w:rsidRDefault="00E07DF5" w:rsidP="00452238">
            <w:pPr>
              <w:rPr>
                <w:rFonts w:ascii="Arial" w:hAnsi="Arial" w:cs="Arial"/>
                <w:color w:val="000000"/>
                <w:sz w:val="18"/>
                <w:szCs w:val="18"/>
              </w:rPr>
            </w:pPr>
            <w:r w:rsidRPr="0008042F">
              <w:rPr>
                <w:rFonts w:ascii="Arial" w:hAnsi="Arial" w:cs="Arial"/>
                <w:color w:val="000000"/>
                <w:sz w:val="18"/>
                <w:szCs w:val="18"/>
              </w:rPr>
              <w:t>Sterowanie ręczne</w:t>
            </w:r>
            <w:r w:rsidR="000B0ABD">
              <w:rPr>
                <w:rFonts w:ascii="Arial" w:hAnsi="Arial" w:cs="Arial"/>
                <w:color w:val="000000"/>
                <w:sz w:val="18"/>
                <w:szCs w:val="18"/>
              </w:rPr>
              <w:t>*</w:t>
            </w:r>
          </w:p>
        </w:tc>
      </w:tr>
      <w:tr w:rsidR="000B0ABD" w:rsidRPr="001473CF" w14:paraId="7FB8895B"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19254C" w14:textId="25C84510" w:rsidR="000B0ABD" w:rsidRPr="0008042F" w:rsidRDefault="000B0ABD" w:rsidP="000B0ABD">
            <w:pPr>
              <w:rPr>
                <w:rFonts w:ascii="Arial" w:hAnsi="Arial" w:cs="Arial"/>
                <w:color w:val="000000"/>
                <w:sz w:val="18"/>
                <w:szCs w:val="18"/>
              </w:rPr>
            </w:pPr>
            <w:r w:rsidRPr="0008042F">
              <w:rPr>
                <w:rFonts w:ascii="Arial" w:hAnsi="Arial" w:cs="Arial"/>
                <w:sz w:val="18"/>
                <w:szCs w:val="18"/>
              </w:rPr>
              <w:t>Czujnik zewnętrzny</w:t>
            </w:r>
            <w:r>
              <w:rPr>
                <w:rFonts w:ascii="Arial" w:hAnsi="Arial" w:cs="Arial"/>
                <w:sz w:val="18"/>
                <w:szCs w:val="18"/>
              </w:rPr>
              <w:t>*</w:t>
            </w:r>
          </w:p>
        </w:tc>
      </w:tr>
      <w:tr w:rsidR="000B0ABD" w:rsidRPr="001473CF" w14:paraId="7CBCFEE2"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E4DE0FC" w14:textId="2E409E16" w:rsidR="000B0ABD" w:rsidRPr="0008042F" w:rsidRDefault="000B0ABD" w:rsidP="000B0ABD">
            <w:pPr>
              <w:rPr>
                <w:rFonts w:ascii="Arial" w:hAnsi="Arial" w:cs="Arial"/>
                <w:sz w:val="18"/>
                <w:szCs w:val="18"/>
              </w:rPr>
            </w:pPr>
            <w:r w:rsidRPr="0008042F">
              <w:rPr>
                <w:rFonts w:ascii="Arial" w:hAnsi="Arial" w:cs="Arial"/>
                <w:sz w:val="18"/>
                <w:szCs w:val="18"/>
              </w:rPr>
              <w:t>Główne źródło ciepła</w:t>
            </w:r>
            <w:r>
              <w:rPr>
                <w:rFonts w:ascii="Arial" w:hAnsi="Arial" w:cs="Arial"/>
                <w:sz w:val="18"/>
                <w:szCs w:val="18"/>
              </w:rPr>
              <w:t>*</w:t>
            </w:r>
          </w:p>
        </w:tc>
      </w:tr>
      <w:tr w:rsidR="000B0ABD" w:rsidRPr="001473CF" w14:paraId="7F297594"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88120F" w14:textId="3974E3E2" w:rsidR="000B0ABD" w:rsidRPr="0008042F" w:rsidRDefault="000B0ABD" w:rsidP="000B0ABD">
            <w:pPr>
              <w:rPr>
                <w:rFonts w:ascii="Arial" w:hAnsi="Arial" w:cs="Arial"/>
                <w:color w:val="000000"/>
                <w:sz w:val="18"/>
                <w:szCs w:val="18"/>
              </w:rPr>
            </w:pPr>
            <w:r w:rsidRPr="0008042F">
              <w:rPr>
                <w:rFonts w:ascii="Arial" w:hAnsi="Arial" w:cs="Arial"/>
                <w:color w:val="000000"/>
                <w:sz w:val="18"/>
                <w:szCs w:val="18"/>
              </w:rPr>
              <w:t>Ustawienia pomp ciepła</w:t>
            </w:r>
            <w:r>
              <w:rPr>
                <w:rFonts w:ascii="Arial" w:hAnsi="Arial" w:cs="Arial"/>
                <w:color w:val="000000"/>
                <w:sz w:val="18"/>
                <w:szCs w:val="18"/>
              </w:rPr>
              <w:t>*</w:t>
            </w:r>
          </w:p>
        </w:tc>
      </w:tr>
      <w:tr w:rsidR="000B0ABD" w:rsidRPr="001473CF" w14:paraId="6D811E35"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490AE71" w14:textId="7C1516CC" w:rsidR="000B0ABD" w:rsidRPr="0008042F" w:rsidRDefault="000B0ABD" w:rsidP="000B0ABD">
            <w:pPr>
              <w:rPr>
                <w:rFonts w:ascii="Arial" w:hAnsi="Arial" w:cs="Arial"/>
                <w:color w:val="000000"/>
                <w:sz w:val="18"/>
                <w:szCs w:val="18"/>
              </w:rPr>
            </w:pPr>
            <w:r>
              <w:rPr>
                <w:rFonts w:ascii="Arial" w:hAnsi="Arial" w:cs="Arial"/>
                <w:sz w:val="18"/>
                <w:szCs w:val="18"/>
              </w:rPr>
              <w:t>Detekcja braku przepływu*</w:t>
            </w:r>
          </w:p>
        </w:tc>
      </w:tr>
      <w:tr w:rsidR="000B0ABD" w:rsidRPr="001473CF" w14:paraId="3B62C822"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D70CC85" w14:textId="1F77A1D2" w:rsidR="000B0ABD" w:rsidRPr="0008042F" w:rsidRDefault="000B0ABD" w:rsidP="000B0ABD">
            <w:pPr>
              <w:rPr>
                <w:rFonts w:ascii="Arial" w:hAnsi="Arial" w:cs="Arial"/>
                <w:color w:val="000000"/>
                <w:sz w:val="18"/>
                <w:szCs w:val="18"/>
              </w:rPr>
            </w:pPr>
            <w:r>
              <w:rPr>
                <w:rFonts w:ascii="Arial" w:hAnsi="Arial" w:cs="Arial"/>
                <w:sz w:val="18"/>
                <w:szCs w:val="18"/>
              </w:rPr>
              <w:t>Licznik poboru prądu*</w:t>
            </w:r>
          </w:p>
        </w:tc>
      </w:tr>
      <w:tr w:rsidR="000B0ABD" w:rsidRPr="001473CF" w14:paraId="5FE4852C"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7A49492" w14:textId="4127E93F" w:rsidR="000B0ABD" w:rsidRPr="0008042F" w:rsidRDefault="000B0ABD" w:rsidP="000B0ABD">
            <w:pPr>
              <w:rPr>
                <w:rFonts w:ascii="Arial" w:hAnsi="Arial" w:cs="Arial"/>
                <w:color w:val="000000"/>
                <w:sz w:val="18"/>
                <w:szCs w:val="18"/>
              </w:rPr>
            </w:pPr>
            <w:r>
              <w:rPr>
                <w:rFonts w:ascii="Arial" w:hAnsi="Arial" w:cs="Arial"/>
                <w:color w:val="000000"/>
                <w:sz w:val="18"/>
                <w:szCs w:val="18"/>
              </w:rPr>
              <w:t>Kaskada pomp ciepła*</w:t>
            </w:r>
          </w:p>
        </w:tc>
      </w:tr>
      <w:tr w:rsidR="000B0ABD" w:rsidRPr="001473CF" w14:paraId="0EC471D6"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B924C5" w14:textId="02A91DED" w:rsidR="000B0ABD" w:rsidRDefault="000B0ABD" w:rsidP="000B0ABD">
            <w:pPr>
              <w:rPr>
                <w:rFonts w:ascii="Arial" w:hAnsi="Arial" w:cs="Arial"/>
                <w:color w:val="000000"/>
                <w:sz w:val="18"/>
                <w:szCs w:val="18"/>
              </w:rPr>
            </w:pPr>
            <w:r>
              <w:rPr>
                <w:rFonts w:ascii="Arial" w:hAnsi="Arial" w:cs="Arial"/>
                <w:color w:val="000000"/>
                <w:sz w:val="18"/>
                <w:szCs w:val="18"/>
              </w:rPr>
              <w:t>Smart Grid*</w:t>
            </w:r>
          </w:p>
        </w:tc>
      </w:tr>
      <w:tr w:rsidR="000B0ABD" w:rsidRPr="001473CF" w14:paraId="06F44BAD"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84695F9" w14:textId="349881CE" w:rsidR="000B0ABD" w:rsidRDefault="000B0ABD" w:rsidP="000B0ABD">
            <w:pPr>
              <w:rPr>
                <w:rFonts w:ascii="Arial" w:hAnsi="Arial" w:cs="Arial"/>
                <w:color w:val="000000"/>
                <w:sz w:val="18"/>
                <w:szCs w:val="18"/>
              </w:rPr>
            </w:pPr>
            <w:r>
              <w:rPr>
                <w:rFonts w:ascii="Arial" w:hAnsi="Arial" w:cs="Arial"/>
                <w:color w:val="000000"/>
                <w:sz w:val="18"/>
                <w:szCs w:val="18"/>
              </w:rPr>
              <w:t>Ustawienia domyślne*</w:t>
            </w:r>
          </w:p>
        </w:tc>
      </w:tr>
      <w:tr w:rsidR="000B0ABD" w:rsidRPr="001473CF" w14:paraId="7DFB8133"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A3FBB1" w14:textId="7E51A607" w:rsidR="000B0ABD" w:rsidRDefault="000B0ABD" w:rsidP="000B0ABD">
            <w:pPr>
              <w:rPr>
                <w:rFonts w:ascii="Arial" w:hAnsi="Arial" w:cs="Arial"/>
                <w:color w:val="000000"/>
                <w:sz w:val="18"/>
                <w:szCs w:val="18"/>
              </w:rPr>
            </w:pPr>
            <w:r>
              <w:rPr>
                <w:rFonts w:ascii="Arial" w:hAnsi="Arial" w:cs="Arial"/>
                <w:color w:val="000000"/>
                <w:sz w:val="18"/>
                <w:szCs w:val="18"/>
              </w:rPr>
              <w:t>Logo*</w:t>
            </w:r>
          </w:p>
        </w:tc>
      </w:tr>
      <w:tr w:rsidR="000B0ABD" w:rsidRPr="001473CF" w14:paraId="1F13FCE2"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7A0B66" w14:textId="1D685C68" w:rsidR="000B0ABD" w:rsidRDefault="000B0ABD" w:rsidP="000B0ABD">
            <w:pPr>
              <w:rPr>
                <w:rFonts w:ascii="Arial" w:hAnsi="Arial" w:cs="Arial"/>
                <w:color w:val="000000"/>
                <w:sz w:val="18"/>
                <w:szCs w:val="18"/>
              </w:rPr>
            </w:pPr>
            <w:r>
              <w:rPr>
                <w:rFonts w:ascii="Arial" w:hAnsi="Arial" w:cs="Arial"/>
                <w:sz w:val="18"/>
                <w:szCs w:val="18"/>
              </w:rPr>
              <w:t>Kasowanie licznika pracy grzałki*</w:t>
            </w:r>
          </w:p>
        </w:tc>
      </w:tr>
      <w:tr w:rsidR="000B0ABD" w:rsidRPr="001473CF" w14:paraId="1A9BA0CA"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5B4CBD" w14:textId="790A07CE" w:rsidR="000B0ABD" w:rsidRPr="0008042F" w:rsidRDefault="000B0ABD" w:rsidP="000B0ABD">
            <w:pPr>
              <w:rPr>
                <w:rFonts w:ascii="Arial" w:hAnsi="Arial" w:cs="Arial"/>
                <w:sz w:val="18"/>
                <w:szCs w:val="18"/>
              </w:rPr>
            </w:pPr>
            <w:r>
              <w:rPr>
                <w:rFonts w:ascii="Arial" w:hAnsi="Arial" w:cs="Arial"/>
                <w:sz w:val="18"/>
                <w:szCs w:val="18"/>
              </w:rPr>
              <w:t>Informacje**</w:t>
            </w:r>
          </w:p>
        </w:tc>
      </w:tr>
      <w:tr w:rsidR="000B0ABD" w:rsidRPr="001473CF" w14:paraId="0FE2075A"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CD5C48C" w14:textId="0A019050" w:rsidR="000B0ABD" w:rsidRPr="0008042F" w:rsidRDefault="000B0ABD" w:rsidP="000B0ABD">
            <w:pPr>
              <w:rPr>
                <w:rFonts w:ascii="Arial" w:hAnsi="Arial" w:cs="Arial"/>
                <w:color w:val="000000"/>
                <w:sz w:val="18"/>
                <w:szCs w:val="18"/>
              </w:rPr>
            </w:pPr>
            <w:r w:rsidRPr="0008042F">
              <w:rPr>
                <w:rFonts w:ascii="Arial" w:hAnsi="Arial" w:cs="Arial"/>
                <w:sz w:val="18"/>
                <w:szCs w:val="18"/>
              </w:rPr>
              <w:t>Ustawienia bufora</w:t>
            </w:r>
            <w:r>
              <w:rPr>
                <w:rFonts w:ascii="Arial" w:hAnsi="Arial" w:cs="Arial"/>
                <w:sz w:val="18"/>
                <w:szCs w:val="18"/>
              </w:rPr>
              <w:t>**</w:t>
            </w:r>
          </w:p>
        </w:tc>
      </w:tr>
      <w:tr w:rsidR="000B0ABD" w:rsidRPr="001473CF" w14:paraId="6A531662"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D40CF06" w14:textId="22B8FAB2" w:rsidR="000B0ABD" w:rsidRPr="001473CF" w:rsidRDefault="000B0ABD" w:rsidP="000B0ABD">
            <w:pPr>
              <w:rPr>
                <w:rFonts w:ascii="Arial" w:hAnsi="Arial" w:cs="Arial"/>
                <w:color w:val="000000"/>
                <w:sz w:val="18"/>
                <w:szCs w:val="18"/>
              </w:rPr>
            </w:pPr>
            <w:r>
              <w:rPr>
                <w:rFonts w:ascii="Arial" w:hAnsi="Arial" w:cs="Arial"/>
                <w:sz w:val="18"/>
                <w:szCs w:val="18"/>
              </w:rPr>
              <w:t>Ustawienia CWU**</w:t>
            </w:r>
          </w:p>
        </w:tc>
      </w:tr>
      <w:tr w:rsidR="000B0ABD" w:rsidRPr="001473CF" w14:paraId="49F12910"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8E9B86" w14:textId="47ADC54B" w:rsidR="000B0ABD" w:rsidRPr="001473CF" w:rsidRDefault="000B0ABD" w:rsidP="000B0ABD">
            <w:pPr>
              <w:rPr>
                <w:rFonts w:ascii="Arial" w:hAnsi="Arial" w:cs="Arial"/>
                <w:color w:val="000000"/>
                <w:sz w:val="18"/>
                <w:szCs w:val="18"/>
              </w:rPr>
            </w:pPr>
            <w:r>
              <w:rPr>
                <w:rFonts w:ascii="Arial" w:hAnsi="Arial" w:cs="Arial"/>
                <w:sz w:val="18"/>
                <w:szCs w:val="18"/>
              </w:rPr>
              <w:t>Ustawienia cyrkulacji**</w:t>
            </w:r>
          </w:p>
        </w:tc>
      </w:tr>
      <w:tr w:rsidR="000B0ABD" w:rsidRPr="001473CF" w14:paraId="64CD1F26"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C12C4B" w14:textId="2F2E4A0C" w:rsidR="000B0ABD" w:rsidRPr="001473CF" w:rsidRDefault="000B0ABD" w:rsidP="000B0ABD">
            <w:pPr>
              <w:rPr>
                <w:rFonts w:ascii="Arial" w:hAnsi="Arial" w:cs="Arial"/>
                <w:color w:val="000000"/>
                <w:sz w:val="18"/>
                <w:szCs w:val="18"/>
              </w:rPr>
            </w:pPr>
            <w:r>
              <w:rPr>
                <w:rFonts w:ascii="Arial" w:hAnsi="Arial" w:cs="Arial"/>
                <w:sz w:val="18"/>
                <w:szCs w:val="18"/>
              </w:rPr>
              <w:t>Obieg 1-3**</w:t>
            </w:r>
          </w:p>
        </w:tc>
      </w:tr>
      <w:tr w:rsidR="000B0ABD" w:rsidRPr="001473CF" w14:paraId="4BB7666D"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606BE19" w14:textId="076CDC14" w:rsidR="000B0ABD" w:rsidRDefault="000B0ABD" w:rsidP="000B0ABD">
            <w:pPr>
              <w:rPr>
                <w:rFonts w:ascii="Arial" w:hAnsi="Arial" w:cs="Arial"/>
                <w:sz w:val="18"/>
                <w:szCs w:val="18"/>
              </w:rPr>
            </w:pPr>
            <w:r>
              <w:rPr>
                <w:rFonts w:ascii="Arial" w:hAnsi="Arial" w:cs="Arial"/>
                <w:sz w:val="18"/>
                <w:szCs w:val="18"/>
              </w:rPr>
              <w:t>Grzałka trójfazowa**</w:t>
            </w:r>
          </w:p>
        </w:tc>
      </w:tr>
      <w:tr w:rsidR="000B0ABD" w:rsidRPr="001473CF" w14:paraId="254ED329" w14:textId="77777777" w:rsidTr="002A15D8">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CCDFC25" w14:textId="7643972C" w:rsidR="000B0ABD" w:rsidRDefault="000B0ABD" w:rsidP="000B0ABD">
            <w:pPr>
              <w:rPr>
                <w:rFonts w:ascii="Arial" w:hAnsi="Arial" w:cs="Arial"/>
                <w:sz w:val="18"/>
                <w:szCs w:val="18"/>
              </w:rPr>
            </w:pPr>
            <w:r>
              <w:rPr>
                <w:rFonts w:ascii="Arial" w:hAnsi="Arial" w:cs="Arial"/>
                <w:sz w:val="18"/>
                <w:szCs w:val="18"/>
              </w:rPr>
              <w:t>Smart Grid**</w:t>
            </w:r>
          </w:p>
        </w:tc>
      </w:tr>
    </w:tbl>
    <w:p w14:paraId="38271C4B" w14:textId="77777777" w:rsidR="002A15D8" w:rsidRPr="00320DFD" w:rsidRDefault="002A15D8" w:rsidP="003923EF"/>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870896" w:rsidRPr="001A2F79" w14:paraId="3C653715" w14:textId="77777777" w:rsidTr="003923EF">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0897A36D" w14:textId="70769AF8" w:rsidR="00870896" w:rsidRPr="007B3E08" w:rsidRDefault="003C3DDC" w:rsidP="00027D1D">
            <w:pPr>
              <w:rPr>
                <w:rFonts w:ascii="Arial" w:hAnsi="Arial" w:cs="Arial"/>
                <w:color w:val="FFFFFF"/>
                <w:sz w:val="18"/>
                <w:szCs w:val="18"/>
              </w:rPr>
            </w:pPr>
            <w:r w:rsidRPr="007B3E08">
              <w:rPr>
                <w:rFonts w:ascii="Arial" w:hAnsi="Arial" w:cs="Arial"/>
                <w:color w:val="FFFFFF"/>
                <w:sz w:val="18"/>
                <w:szCs w:val="18"/>
              </w:rPr>
              <w:t xml:space="preserve">Czujnik </w:t>
            </w:r>
            <w:r w:rsidR="00027D1D" w:rsidRPr="007B3E08">
              <w:rPr>
                <w:rFonts w:ascii="Arial" w:hAnsi="Arial" w:cs="Arial"/>
                <w:color w:val="FFFFFF"/>
                <w:sz w:val="18"/>
                <w:szCs w:val="18"/>
              </w:rPr>
              <w:t>zewnętrzny</w:t>
            </w:r>
            <w:r w:rsidR="000B0ABD">
              <w:rPr>
                <w:rFonts w:ascii="Arial" w:hAnsi="Arial" w:cs="Arial"/>
                <w:color w:val="FFFFFF"/>
                <w:sz w:val="18"/>
                <w:szCs w:val="18"/>
              </w:rPr>
              <w:t>*</w:t>
            </w:r>
          </w:p>
        </w:tc>
      </w:tr>
      <w:tr w:rsidR="00870896" w:rsidRPr="00320DFD" w14:paraId="64404EEE" w14:textId="77777777" w:rsidTr="003923EF">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619BBA4" w14:textId="3E4E8105" w:rsidR="00870896" w:rsidRPr="0008042F" w:rsidRDefault="00320DFD" w:rsidP="002F4B79">
            <w:pPr>
              <w:rPr>
                <w:rFonts w:ascii="Arial" w:hAnsi="Arial" w:cs="Arial"/>
                <w:color w:val="000000"/>
                <w:sz w:val="18"/>
                <w:szCs w:val="18"/>
              </w:rPr>
            </w:pPr>
            <w:r w:rsidRPr="0008042F">
              <w:rPr>
                <w:rFonts w:ascii="Arial" w:hAnsi="Arial" w:cs="Arial"/>
                <w:sz w:val="18"/>
                <w:szCs w:val="18"/>
              </w:rPr>
              <w:t>Temp</w:t>
            </w:r>
            <w:r w:rsidR="002F4B79">
              <w:rPr>
                <w:rFonts w:ascii="Arial" w:hAnsi="Arial" w:cs="Arial"/>
                <w:sz w:val="18"/>
                <w:szCs w:val="18"/>
              </w:rPr>
              <w:t>eratura</w:t>
            </w:r>
            <w:r w:rsidRPr="0008042F">
              <w:rPr>
                <w:rFonts w:ascii="Arial" w:hAnsi="Arial" w:cs="Arial"/>
                <w:sz w:val="18"/>
                <w:szCs w:val="18"/>
              </w:rPr>
              <w:t xml:space="preserve"> włączanie trybu </w:t>
            </w:r>
            <w:r w:rsidR="00B36F7A" w:rsidRPr="0008042F">
              <w:rPr>
                <w:rFonts w:ascii="Arial" w:hAnsi="Arial" w:cs="Arial"/>
                <w:sz w:val="18"/>
                <w:szCs w:val="18"/>
              </w:rPr>
              <w:t>lato</w:t>
            </w:r>
          </w:p>
        </w:tc>
      </w:tr>
      <w:tr w:rsidR="00870896" w:rsidRPr="00320DFD" w14:paraId="11EAA792" w14:textId="77777777" w:rsidTr="003923EF">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220DDD3" w14:textId="106E2215" w:rsidR="00870896" w:rsidRPr="0008042F" w:rsidRDefault="002F4B79" w:rsidP="00B36F7A">
            <w:pPr>
              <w:rPr>
                <w:rFonts w:ascii="Arial" w:hAnsi="Arial" w:cs="Arial"/>
                <w:color w:val="000000"/>
                <w:sz w:val="18"/>
                <w:szCs w:val="18"/>
              </w:rPr>
            </w:pPr>
            <w:r>
              <w:rPr>
                <w:rFonts w:ascii="Arial" w:hAnsi="Arial" w:cs="Arial"/>
                <w:sz w:val="18"/>
                <w:szCs w:val="18"/>
              </w:rPr>
              <w:t>Temperatura</w:t>
            </w:r>
            <w:r w:rsidR="00320DFD" w:rsidRPr="0008042F">
              <w:rPr>
                <w:rFonts w:ascii="Arial" w:hAnsi="Arial" w:cs="Arial"/>
                <w:sz w:val="18"/>
                <w:szCs w:val="18"/>
              </w:rPr>
              <w:t xml:space="preserve"> wyłączenia trybu </w:t>
            </w:r>
            <w:r w:rsidR="00B36F7A" w:rsidRPr="0008042F">
              <w:rPr>
                <w:rFonts w:ascii="Arial" w:hAnsi="Arial" w:cs="Arial"/>
                <w:sz w:val="18"/>
                <w:szCs w:val="18"/>
              </w:rPr>
              <w:t>zima</w:t>
            </w:r>
          </w:p>
        </w:tc>
      </w:tr>
    </w:tbl>
    <w:p w14:paraId="1E44A74E" w14:textId="77777777" w:rsidR="00870896" w:rsidRPr="0008042F" w:rsidRDefault="00870896" w:rsidP="00870896">
      <w:pPr>
        <w:rPr>
          <w:rFonts w:ascii="Arial" w:hAnsi="Arial" w:cs="Arial"/>
          <w:sz w:val="18"/>
          <w:szCs w:val="18"/>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2C7AD6" w:rsidRPr="00320DFD" w14:paraId="02B0DD24" w14:textId="77777777" w:rsidTr="005837CD">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01C87804" w14:textId="11241C4D" w:rsidR="002C7AD6" w:rsidRPr="0008042F" w:rsidRDefault="003C3DDC" w:rsidP="00E639EE">
            <w:pPr>
              <w:rPr>
                <w:rFonts w:ascii="Arial" w:hAnsi="Arial" w:cs="Arial"/>
                <w:color w:val="FFFFFF"/>
                <w:sz w:val="18"/>
                <w:szCs w:val="18"/>
              </w:rPr>
            </w:pPr>
            <w:r w:rsidRPr="0008042F">
              <w:rPr>
                <w:rFonts w:ascii="Arial" w:hAnsi="Arial" w:cs="Arial"/>
                <w:sz w:val="18"/>
                <w:szCs w:val="18"/>
              </w:rPr>
              <w:t>Główne źródła ciepła</w:t>
            </w:r>
            <w:r w:rsidR="000B0ABD">
              <w:rPr>
                <w:rFonts w:ascii="Arial" w:hAnsi="Arial" w:cs="Arial"/>
                <w:sz w:val="18"/>
                <w:szCs w:val="18"/>
              </w:rPr>
              <w:t>*</w:t>
            </w:r>
          </w:p>
        </w:tc>
      </w:tr>
      <w:tr w:rsidR="00CC2078" w:rsidRPr="00320DFD" w14:paraId="39F3E817"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1DA9788" w14:textId="40589244" w:rsidR="00CC2078" w:rsidRDefault="00CC2078" w:rsidP="004D1A1F">
            <w:pPr>
              <w:rPr>
                <w:rFonts w:ascii="Arial" w:hAnsi="Arial" w:cs="Arial"/>
                <w:color w:val="000000"/>
                <w:sz w:val="18"/>
                <w:szCs w:val="18"/>
                <w:lang w:val="en-US"/>
              </w:rPr>
            </w:pPr>
            <w:r>
              <w:rPr>
                <w:rFonts w:ascii="Arial" w:hAnsi="Arial" w:cs="Arial"/>
                <w:color w:val="000000"/>
                <w:sz w:val="18"/>
                <w:szCs w:val="18"/>
                <w:lang w:val="en-US"/>
              </w:rPr>
              <w:t>Model pompy</w:t>
            </w:r>
          </w:p>
        </w:tc>
      </w:tr>
      <w:tr w:rsidR="000E6E4F" w:rsidRPr="00320DFD" w14:paraId="5F6E13D1"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BAE793E" w14:textId="11CCB585" w:rsidR="000E6E4F" w:rsidRDefault="000E6E4F" w:rsidP="004D1A1F">
            <w:pPr>
              <w:rPr>
                <w:rFonts w:ascii="Arial" w:hAnsi="Arial" w:cs="Arial"/>
                <w:color w:val="000000"/>
                <w:sz w:val="18"/>
                <w:szCs w:val="18"/>
                <w:lang w:val="en-US"/>
              </w:rPr>
            </w:pPr>
            <w:r>
              <w:rPr>
                <w:rFonts w:ascii="Arial" w:hAnsi="Arial" w:cs="Arial"/>
                <w:color w:val="000000"/>
                <w:sz w:val="18"/>
                <w:szCs w:val="18"/>
                <w:lang w:val="en-US"/>
              </w:rPr>
              <w:t>Praca ciągła pompy GZ</w:t>
            </w:r>
          </w:p>
        </w:tc>
      </w:tr>
      <w:tr w:rsidR="006026AA" w:rsidRPr="00320DFD" w14:paraId="66F9175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E597B0" w14:textId="0A5FB858" w:rsidR="006026AA" w:rsidRPr="0008042F" w:rsidRDefault="002F4B79" w:rsidP="004D1A1F">
            <w:pPr>
              <w:rPr>
                <w:rFonts w:ascii="Arial" w:hAnsi="Arial" w:cs="Arial"/>
                <w:color w:val="000000"/>
                <w:sz w:val="18"/>
                <w:szCs w:val="18"/>
              </w:rPr>
            </w:pPr>
            <w:r>
              <w:rPr>
                <w:rFonts w:ascii="Arial" w:hAnsi="Arial" w:cs="Arial"/>
                <w:color w:val="000000"/>
                <w:sz w:val="18"/>
                <w:szCs w:val="18"/>
                <w:lang w:val="en-US"/>
              </w:rPr>
              <w:t>Obsługa chłodzenia</w:t>
            </w:r>
          </w:p>
        </w:tc>
      </w:tr>
      <w:tr w:rsidR="000E6E4F" w:rsidRPr="00320DFD" w14:paraId="2D89216A"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41039DF" w14:textId="63523F6D" w:rsidR="000E6E4F" w:rsidRDefault="000E6E4F" w:rsidP="004D1A1F">
            <w:pPr>
              <w:rPr>
                <w:rFonts w:ascii="Arial" w:hAnsi="Arial" w:cs="Arial"/>
                <w:color w:val="000000"/>
                <w:sz w:val="18"/>
                <w:szCs w:val="18"/>
                <w:lang w:val="en-US"/>
              </w:rPr>
            </w:pPr>
            <w:r>
              <w:rPr>
                <w:rFonts w:ascii="Arial" w:hAnsi="Arial" w:cs="Arial"/>
                <w:color w:val="000000"/>
                <w:sz w:val="18"/>
                <w:szCs w:val="18"/>
                <w:lang w:val="en-US"/>
              </w:rPr>
              <w:t>Alarm antyzamarzania od GZ</w:t>
            </w:r>
          </w:p>
        </w:tc>
      </w:tr>
      <w:tr w:rsidR="002244AC" w:rsidRPr="00320DFD" w14:paraId="0C5D057F"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8DB4C7" w14:textId="300A41C9" w:rsidR="002244AC" w:rsidRPr="002F4B79" w:rsidRDefault="002F4B79" w:rsidP="004D1A1F">
            <w:pPr>
              <w:rPr>
                <w:rFonts w:ascii="Arial" w:hAnsi="Arial" w:cs="Arial"/>
                <w:color w:val="000000"/>
                <w:sz w:val="18"/>
                <w:szCs w:val="18"/>
              </w:rPr>
            </w:pPr>
            <w:r>
              <w:rPr>
                <w:rFonts w:ascii="Arial" w:hAnsi="Arial" w:cs="Arial"/>
                <w:color w:val="000000"/>
                <w:sz w:val="18"/>
                <w:szCs w:val="18"/>
              </w:rPr>
              <w:t>Temp. korekcji obiegu</w:t>
            </w:r>
          </w:p>
        </w:tc>
      </w:tr>
      <w:tr w:rsidR="000E6E4F" w:rsidRPr="00320DFD" w14:paraId="5CA5413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06DEFD" w14:textId="4BFC1857" w:rsidR="000E6E4F" w:rsidRDefault="000E6E4F" w:rsidP="004D1A1F">
            <w:pPr>
              <w:rPr>
                <w:rFonts w:ascii="Arial" w:hAnsi="Arial" w:cs="Arial"/>
                <w:color w:val="000000"/>
                <w:sz w:val="18"/>
                <w:szCs w:val="18"/>
              </w:rPr>
            </w:pPr>
            <w:r>
              <w:rPr>
                <w:rFonts w:ascii="Arial" w:hAnsi="Arial" w:cs="Arial"/>
                <w:color w:val="000000"/>
                <w:sz w:val="18"/>
                <w:szCs w:val="18"/>
              </w:rPr>
              <w:t xml:space="preserve">Temp. korekcji obiegu </w:t>
            </w:r>
            <w:r w:rsidR="00F109BF">
              <w:rPr>
                <w:rFonts w:ascii="Arial" w:hAnsi="Arial" w:cs="Arial"/>
                <w:color w:val="000000"/>
                <w:sz w:val="18"/>
                <w:szCs w:val="18"/>
              </w:rPr>
              <w:t>–</w:t>
            </w:r>
            <w:r>
              <w:rPr>
                <w:rFonts w:ascii="Arial" w:hAnsi="Arial" w:cs="Arial"/>
                <w:color w:val="000000"/>
                <w:sz w:val="18"/>
                <w:szCs w:val="18"/>
              </w:rPr>
              <w:t xml:space="preserve"> chłodzenie</w:t>
            </w:r>
            <w:r w:rsidR="00F109BF">
              <w:rPr>
                <w:rFonts w:ascii="Arial" w:hAnsi="Arial" w:cs="Arial"/>
                <w:color w:val="000000"/>
                <w:sz w:val="18"/>
                <w:szCs w:val="18"/>
              </w:rPr>
              <w:t>*</w:t>
            </w:r>
          </w:p>
        </w:tc>
      </w:tr>
      <w:tr w:rsidR="00E8483D" w:rsidRPr="00320DFD" w14:paraId="4F39B82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84E4F01" w14:textId="04B13B1C" w:rsidR="00E8483D" w:rsidRPr="00F55507" w:rsidRDefault="002F4B79" w:rsidP="004D1A1F">
            <w:pPr>
              <w:rPr>
                <w:rFonts w:ascii="Arial" w:hAnsi="Arial" w:cs="Arial"/>
                <w:color w:val="000000"/>
                <w:sz w:val="18"/>
                <w:szCs w:val="18"/>
              </w:rPr>
            </w:pPr>
            <w:r>
              <w:rPr>
                <w:rFonts w:ascii="Arial" w:hAnsi="Arial" w:cs="Arial"/>
                <w:color w:val="000000"/>
                <w:sz w:val="18"/>
                <w:szCs w:val="18"/>
              </w:rPr>
              <w:t>Obniżenie temp. zadanej GZ – chłodzenie</w:t>
            </w:r>
            <w:r w:rsidR="000E6E4F">
              <w:rPr>
                <w:rFonts w:ascii="Arial" w:hAnsi="Arial" w:cs="Arial"/>
                <w:color w:val="000000"/>
                <w:sz w:val="18"/>
                <w:szCs w:val="18"/>
              </w:rPr>
              <w:t>*</w:t>
            </w:r>
          </w:p>
        </w:tc>
      </w:tr>
    </w:tbl>
    <w:p w14:paraId="795AB656" w14:textId="20AB2D6E" w:rsidR="00456FBA" w:rsidRDefault="00456FBA" w:rsidP="00456FBA">
      <w:pPr>
        <w:rPr>
          <w:rFonts w:ascii="Arial" w:hAnsi="Arial" w:cs="Arial"/>
          <w:sz w:val="18"/>
          <w:szCs w:val="18"/>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456FBA" w:rsidRPr="00320DFD" w14:paraId="572734A4" w14:textId="77777777" w:rsidTr="005837CD">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28120A70" w14:textId="4B5DBD8A" w:rsidR="00456FBA" w:rsidRPr="00027D1D" w:rsidRDefault="003C3DDC" w:rsidP="00E639EE">
            <w:pPr>
              <w:rPr>
                <w:rFonts w:ascii="Arial" w:hAnsi="Arial" w:cs="Arial"/>
                <w:color w:val="FFFFFF"/>
                <w:sz w:val="18"/>
                <w:szCs w:val="18"/>
              </w:rPr>
            </w:pPr>
            <w:r w:rsidRPr="00027D1D">
              <w:rPr>
                <w:rFonts w:ascii="Arial" w:hAnsi="Arial" w:cs="Arial"/>
                <w:sz w:val="18"/>
                <w:szCs w:val="18"/>
              </w:rPr>
              <w:t>Ustawienia bufora</w:t>
            </w:r>
            <w:r w:rsidR="00D32D06">
              <w:rPr>
                <w:rFonts w:ascii="Arial" w:hAnsi="Arial" w:cs="Arial"/>
                <w:sz w:val="18"/>
                <w:szCs w:val="18"/>
              </w:rPr>
              <w:t>**</w:t>
            </w:r>
          </w:p>
        </w:tc>
      </w:tr>
      <w:tr w:rsidR="00A77A13" w:rsidRPr="00320DFD" w14:paraId="6868C2EC" w14:textId="77777777" w:rsidTr="00A77A13">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D13EF3" w14:textId="1520624C" w:rsidR="00A77A13" w:rsidRPr="00027D1D" w:rsidRDefault="00A77A13" w:rsidP="00E639EE">
            <w:pPr>
              <w:rPr>
                <w:rFonts w:ascii="Arial" w:hAnsi="Arial" w:cs="Arial"/>
                <w:sz w:val="18"/>
                <w:szCs w:val="18"/>
              </w:rPr>
            </w:pPr>
            <w:r>
              <w:rPr>
                <w:rFonts w:ascii="Arial" w:hAnsi="Arial" w:cs="Arial"/>
                <w:sz w:val="18"/>
                <w:szCs w:val="18"/>
              </w:rPr>
              <w:t>Czujnik bufora z ecoMULTI</w:t>
            </w:r>
          </w:p>
        </w:tc>
      </w:tr>
      <w:tr w:rsidR="009E58AF" w:rsidRPr="00320DFD" w14:paraId="42F5216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77B5EEB" w14:textId="0386C4A4" w:rsidR="009E58AF" w:rsidRDefault="002F4B79" w:rsidP="00027D1D">
            <w:pPr>
              <w:rPr>
                <w:rFonts w:ascii="Arial" w:hAnsi="Arial" w:cs="Arial"/>
                <w:color w:val="000000"/>
                <w:sz w:val="18"/>
                <w:szCs w:val="18"/>
              </w:rPr>
            </w:pPr>
            <w:r>
              <w:rPr>
                <w:rFonts w:ascii="Arial" w:hAnsi="Arial" w:cs="Arial"/>
                <w:color w:val="000000"/>
                <w:sz w:val="18"/>
                <w:szCs w:val="18"/>
              </w:rPr>
              <w:t>Chłodzenie bufora</w:t>
            </w:r>
          </w:p>
        </w:tc>
      </w:tr>
      <w:tr w:rsidR="00456FBA" w:rsidRPr="00320DFD" w14:paraId="574A48AF"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91C21D2" w14:textId="37EDC25D" w:rsidR="00456FBA" w:rsidRPr="00027D1D" w:rsidRDefault="00320DFD" w:rsidP="00275171">
            <w:pPr>
              <w:rPr>
                <w:rFonts w:ascii="Arial" w:hAnsi="Arial" w:cs="Arial"/>
                <w:color w:val="000000"/>
                <w:sz w:val="18"/>
                <w:szCs w:val="18"/>
              </w:rPr>
            </w:pPr>
            <w:r w:rsidRPr="00027D1D">
              <w:rPr>
                <w:rFonts w:ascii="Arial" w:hAnsi="Arial" w:cs="Arial"/>
                <w:color w:val="000000"/>
                <w:sz w:val="18"/>
                <w:szCs w:val="18"/>
              </w:rPr>
              <w:t>Temperatura zadana</w:t>
            </w:r>
          </w:p>
        </w:tc>
      </w:tr>
      <w:tr w:rsidR="00456FBA" w:rsidRPr="00320DFD" w14:paraId="74A8D4E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922BD9" w14:textId="52CA9ED0" w:rsidR="00456FBA" w:rsidRPr="00027D1D" w:rsidRDefault="00320DFD" w:rsidP="00D8084C">
            <w:pPr>
              <w:rPr>
                <w:rFonts w:ascii="Arial" w:hAnsi="Arial" w:cs="Arial"/>
                <w:color w:val="000000"/>
                <w:sz w:val="18"/>
                <w:szCs w:val="18"/>
              </w:rPr>
            </w:pPr>
            <w:r w:rsidRPr="00027D1D">
              <w:rPr>
                <w:rFonts w:ascii="Arial" w:hAnsi="Arial" w:cs="Arial"/>
                <w:color w:val="000000"/>
                <w:sz w:val="18"/>
                <w:szCs w:val="18"/>
              </w:rPr>
              <w:t>H</w:t>
            </w:r>
            <w:r w:rsidR="00D8084C" w:rsidRPr="00027D1D">
              <w:rPr>
                <w:rFonts w:ascii="Arial" w:hAnsi="Arial" w:cs="Arial"/>
                <w:color w:val="000000"/>
                <w:sz w:val="18"/>
                <w:szCs w:val="18"/>
              </w:rPr>
              <w:t>i</w:t>
            </w:r>
            <w:r w:rsidRPr="00027D1D">
              <w:rPr>
                <w:rFonts w:ascii="Arial" w:hAnsi="Arial" w:cs="Arial"/>
                <w:color w:val="000000"/>
                <w:sz w:val="18"/>
                <w:szCs w:val="18"/>
              </w:rPr>
              <w:t>stereza temp. zadanej</w:t>
            </w:r>
          </w:p>
        </w:tc>
      </w:tr>
      <w:tr w:rsidR="00456FBA" w:rsidRPr="00320DFD" w14:paraId="4647E165"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B7EB08C" w14:textId="143D4DC7" w:rsidR="00456FBA" w:rsidRPr="007B3E08" w:rsidRDefault="00320DFD" w:rsidP="00027D1D">
            <w:pPr>
              <w:rPr>
                <w:rFonts w:ascii="Arial" w:hAnsi="Arial" w:cs="Arial"/>
                <w:color w:val="000000"/>
                <w:sz w:val="18"/>
                <w:szCs w:val="18"/>
              </w:rPr>
            </w:pPr>
            <w:r w:rsidRPr="007B3E08">
              <w:rPr>
                <w:rFonts w:ascii="Arial" w:hAnsi="Arial" w:cs="Arial"/>
                <w:color w:val="000000"/>
                <w:sz w:val="18"/>
                <w:szCs w:val="18"/>
              </w:rPr>
              <w:t xml:space="preserve">Temp. startu instalacji </w:t>
            </w:r>
            <w:r w:rsidR="00027D1D" w:rsidRPr="007B3E08">
              <w:rPr>
                <w:rFonts w:ascii="Arial" w:hAnsi="Arial" w:cs="Arial"/>
                <w:color w:val="000000"/>
                <w:sz w:val="18"/>
                <w:szCs w:val="18"/>
              </w:rPr>
              <w:t>grzanie</w:t>
            </w:r>
          </w:p>
        </w:tc>
      </w:tr>
      <w:tr w:rsidR="00027D1D" w:rsidRPr="00320DFD" w14:paraId="3F3BE02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1F64181" w14:textId="7D127780" w:rsidR="00027D1D" w:rsidRPr="007B3E08" w:rsidRDefault="00027D1D" w:rsidP="00027D1D">
            <w:pPr>
              <w:rPr>
                <w:rFonts w:ascii="Arial" w:hAnsi="Arial" w:cs="Arial"/>
                <w:color w:val="000000"/>
                <w:sz w:val="18"/>
                <w:szCs w:val="18"/>
              </w:rPr>
            </w:pPr>
            <w:r w:rsidRPr="007B3E08">
              <w:rPr>
                <w:rFonts w:ascii="Arial" w:hAnsi="Arial" w:cs="Arial"/>
                <w:color w:val="000000"/>
                <w:sz w:val="18"/>
                <w:szCs w:val="18"/>
              </w:rPr>
              <w:t>Temp. startu instalacji chłodzenie</w:t>
            </w:r>
          </w:p>
        </w:tc>
      </w:tr>
      <w:tr w:rsidR="00D6223F" w:rsidRPr="00320DFD" w14:paraId="193A143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B6B94D8" w14:textId="59468450" w:rsidR="00D6223F" w:rsidRPr="007B3E08" w:rsidRDefault="002F4B79" w:rsidP="00027D1D">
            <w:pPr>
              <w:rPr>
                <w:rFonts w:ascii="Arial" w:hAnsi="Arial" w:cs="Arial"/>
                <w:color w:val="000000"/>
                <w:sz w:val="18"/>
                <w:szCs w:val="18"/>
              </w:rPr>
            </w:pPr>
            <w:r>
              <w:rPr>
                <w:rFonts w:ascii="Arial" w:hAnsi="Arial" w:cs="Arial"/>
                <w:color w:val="000000"/>
                <w:sz w:val="18"/>
                <w:szCs w:val="18"/>
              </w:rPr>
              <w:t>Temperatury wody lodowej</w:t>
            </w:r>
          </w:p>
        </w:tc>
      </w:tr>
      <w:tr w:rsidR="002F4B79" w:rsidRPr="00320DFD" w14:paraId="56E734E4"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7C2D6B" w14:textId="423913DA" w:rsidR="002F4B79" w:rsidRDefault="002F4B79" w:rsidP="00027D1D">
            <w:pPr>
              <w:rPr>
                <w:rFonts w:ascii="Arial" w:hAnsi="Arial" w:cs="Arial"/>
                <w:color w:val="000000"/>
                <w:sz w:val="18"/>
                <w:szCs w:val="18"/>
              </w:rPr>
            </w:pPr>
            <w:r>
              <w:rPr>
                <w:rFonts w:ascii="Arial" w:hAnsi="Arial" w:cs="Arial"/>
                <w:color w:val="000000"/>
                <w:sz w:val="18"/>
                <w:szCs w:val="18"/>
              </w:rPr>
              <w:t>Histereza temp. wody lodowej</w:t>
            </w:r>
          </w:p>
        </w:tc>
      </w:tr>
    </w:tbl>
    <w:p w14:paraId="69423F53" w14:textId="77777777" w:rsidR="00915C17" w:rsidRPr="00DE0B0B" w:rsidRDefault="00915C17" w:rsidP="00915C17">
      <w:pPr>
        <w:rPr>
          <w:rFonts w:ascii="Arial" w:hAnsi="Arial" w:cs="Arial"/>
          <w:sz w:val="18"/>
          <w:szCs w:val="18"/>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7D5B9E" w:rsidRPr="00320DFD" w14:paraId="55F71E9B" w14:textId="77777777" w:rsidTr="007D3363">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26C45B81" w14:textId="55EE2239" w:rsidR="007D5B9E" w:rsidRPr="00915C17" w:rsidRDefault="007D5B9E" w:rsidP="007D5B9E">
            <w:pPr>
              <w:rPr>
                <w:rFonts w:ascii="Arial" w:hAnsi="Arial" w:cs="Arial"/>
                <w:color w:val="FFFFFF"/>
                <w:sz w:val="18"/>
                <w:szCs w:val="18"/>
                <w:lang w:val="en-US"/>
              </w:rPr>
            </w:pPr>
            <w:r>
              <w:rPr>
                <w:rFonts w:ascii="Arial" w:hAnsi="Arial" w:cs="Arial"/>
                <w:sz w:val="18"/>
                <w:szCs w:val="18"/>
                <w:lang w:val="en-US"/>
              </w:rPr>
              <w:t>Ustawienia CWU</w:t>
            </w:r>
            <w:r w:rsidR="00D32D06">
              <w:rPr>
                <w:rFonts w:ascii="Arial" w:hAnsi="Arial" w:cs="Arial"/>
                <w:sz w:val="18"/>
                <w:szCs w:val="18"/>
                <w:lang w:val="en-US"/>
              </w:rPr>
              <w:t>**</w:t>
            </w:r>
          </w:p>
        </w:tc>
      </w:tr>
      <w:tr w:rsidR="007D5B9E" w:rsidRPr="00320DFD" w14:paraId="26A83A94" w14:textId="77777777" w:rsidTr="007D3363">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5E09BD" w14:textId="205CFE87" w:rsidR="007D5B9E" w:rsidRPr="00915C17" w:rsidRDefault="007D5B9E" w:rsidP="007D3363">
            <w:pPr>
              <w:rPr>
                <w:rFonts w:ascii="Arial" w:hAnsi="Arial" w:cs="Arial"/>
                <w:color w:val="000000"/>
                <w:sz w:val="18"/>
                <w:szCs w:val="18"/>
                <w:lang w:val="en-US"/>
              </w:rPr>
            </w:pPr>
            <w:r>
              <w:rPr>
                <w:rFonts w:ascii="Arial" w:hAnsi="Arial" w:cs="Arial"/>
                <w:color w:val="000000"/>
                <w:sz w:val="18"/>
                <w:szCs w:val="18"/>
                <w:lang w:val="en-US"/>
              </w:rPr>
              <w:t>Obsługa CWU</w:t>
            </w:r>
          </w:p>
        </w:tc>
      </w:tr>
      <w:tr w:rsidR="00A77A13" w:rsidRPr="00320DFD" w14:paraId="1C256C6E" w14:textId="77777777" w:rsidTr="007D3363">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2AB2E8C" w14:textId="01D6A642" w:rsidR="00A77A13" w:rsidRDefault="00A77A13" w:rsidP="007D3363">
            <w:pPr>
              <w:rPr>
                <w:rFonts w:ascii="Arial" w:hAnsi="Arial" w:cs="Arial"/>
                <w:color w:val="000000"/>
                <w:sz w:val="18"/>
                <w:szCs w:val="18"/>
                <w:lang w:val="en-US"/>
              </w:rPr>
            </w:pPr>
            <w:r>
              <w:rPr>
                <w:rFonts w:ascii="Arial" w:hAnsi="Arial" w:cs="Arial"/>
                <w:color w:val="000000"/>
                <w:sz w:val="18"/>
                <w:szCs w:val="18"/>
                <w:lang w:val="en-US"/>
              </w:rPr>
              <w:t>Czujnik CWU z ecoMULTI</w:t>
            </w:r>
          </w:p>
        </w:tc>
      </w:tr>
    </w:tbl>
    <w:p w14:paraId="2DD6DC0B" w14:textId="77777777" w:rsidR="007D5B9E" w:rsidRPr="007D5B9E" w:rsidRDefault="007D5B9E" w:rsidP="007D5B9E">
      <w:pPr>
        <w:rPr>
          <w:lang w:val="en-US"/>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AE50F8" w:rsidRPr="00320DFD" w14:paraId="46655F05" w14:textId="77777777" w:rsidTr="005837CD">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7CC255E0" w14:textId="42874167" w:rsidR="00AE50F8" w:rsidRPr="00915C17" w:rsidRDefault="00320DFD" w:rsidP="00E639EE">
            <w:pPr>
              <w:rPr>
                <w:rFonts w:ascii="Arial" w:hAnsi="Arial" w:cs="Arial"/>
                <w:color w:val="FFFFFF"/>
                <w:sz w:val="18"/>
                <w:szCs w:val="18"/>
                <w:lang w:val="en-US"/>
              </w:rPr>
            </w:pPr>
            <w:r>
              <w:rPr>
                <w:rFonts w:ascii="Arial" w:hAnsi="Arial" w:cs="Arial"/>
                <w:sz w:val="18"/>
                <w:szCs w:val="18"/>
                <w:lang w:val="en-US"/>
              </w:rPr>
              <w:t>Ustawienia cyrkulacji</w:t>
            </w:r>
            <w:r w:rsidR="00D32D06">
              <w:rPr>
                <w:rFonts w:ascii="Arial" w:hAnsi="Arial" w:cs="Arial"/>
                <w:sz w:val="18"/>
                <w:szCs w:val="18"/>
                <w:lang w:val="en-US"/>
              </w:rPr>
              <w:t>**</w:t>
            </w:r>
          </w:p>
        </w:tc>
      </w:tr>
      <w:tr w:rsidR="00AE50F8" w:rsidRPr="00320DFD" w14:paraId="73BA915A"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FB2B58" w14:textId="5C0284A0" w:rsidR="00AE50F8" w:rsidRPr="00915C17" w:rsidRDefault="00320DFD" w:rsidP="00FD2C01">
            <w:pPr>
              <w:rPr>
                <w:rFonts w:ascii="Arial" w:hAnsi="Arial" w:cs="Arial"/>
                <w:color w:val="000000"/>
                <w:sz w:val="18"/>
                <w:szCs w:val="18"/>
                <w:lang w:val="en-US"/>
              </w:rPr>
            </w:pPr>
            <w:r>
              <w:rPr>
                <w:rFonts w:ascii="Arial" w:hAnsi="Arial" w:cs="Arial"/>
                <w:color w:val="000000"/>
                <w:sz w:val="18"/>
                <w:szCs w:val="18"/>
                <w:lang w:val="en-US"/>
              </w:rPr>
              <w:t>Obsługa cyrkulacji</w:t>
            </w:r>
          </w:p>
        </w:tc>
      </w:tr>
      <w:tr w:rsidR="00AE50F8" w:rsidRPr="00320DFD" w14:paraId="2B5D72B3"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7672759" w14:textId="038329B8" w:rsidR="00AE50F8" w:rsidRPr="001473CF" w:rsidRDefault="00320DFD" w:rsidP="00320DFD">
            <w:pPr>
              <w:rPr>
                <w:rFonts w:ascii="Arial" w:hAnsi="Arial" w:cs="Arial"/>
                <w:color w:val="000000"/>
                <w:sz w:val="18"/>
                <w:szCs w:val="18"/>
                <w:lang w:val="en-US"/>
              </w:rPr>
            </w:pPr>
            <w:r>
              <w:rPr>
                <w:rFonts w:ascii="Arial" w:hAnsi="Arial" w:cs="Arial"/>
                <w:color w:val="000000"/>
                <w:sz w:val="18"/>
                <w:szCs w:val="18"/>
                <w:lang w:val="en-US"/>
              </w:rPr>
              <w:t>Czas pracy cyrkulacji</w:t>
            </w:r>
          </w:p>
        </w:tc>
      </w:tr>
      <w:tr w:rsidR="00AE50F8" w:rsidRPr="00320DFD" w14:paraId="72A2801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B06100C" w14:textId="1FC68CD4" w:rsidR="00AE50F8" w:rsidRPr="001473CF" w:rsidRDefault="00320DFD" w:rsidP="00320DFD">
            <w:pPr>
              <w:rPr>
                <w:rFonts w:ascii="Arial" w:hAnsi="Arial" w:cs="Arial"/>
                <w:color w:val="000000"/>
                <w:sz w:val="18"/>
                <w:szCs w:val="18"/>
                <w:lang w:val="en-US"/>
              </w:rPr>
            </w:pPr>
            <w:r>
              <w:rPr>
                <w:rFonts w:ascii="Arial" w:hAnsi="Arial" w:cs="Arial"/>
                <w:color w:val="000000"/>
                <w:sz w:val="18"/>
                <w:szCs w:val="18"/>
                <w:lang w:val="en-US"/>
              </w:rPr>
              <w:t>Czas postoju cyrkulacji</w:t>
            </w:r>
          </w:p>
        </w:tc>
      </w:tr>
      <w:tr w:rsidR="00AE50F8" w:rsidRPr="00320DFD" w14:paraId="54029BA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F18C320" w14:textId="11BBA769" w:rsidR="00AE50F8" w:rsidRPr="00320DFD" w:rsidRDefault="00320DFD" w:rsidP="00320DFD">
            <w:pPr>
              <w:rPr>
                <w:rFonts w:ascii="Arial" w:hAnsi="Arial" w:cs="Arial"/>
                <w:color w:val="000000"/>
                <w:sz w:val="18"/>
                <w:szCs w:val="18"/>
                <w:lang w:val="en-US"/>
              </w:rPr>
            </w:pPr>
            <w:r w:rsidRPr="00320DFD">
              <w:rPr>
                <w:rFonts w:ascii="Arial" w:hAnsi="Arial" w:cs="Arial"/>
                <w:color w:val="000000"/>
                <w:sz w:val="18"/>
                <w:szCs w:val="18"/>
                <w:lang w:val="en-US"/>
              </w:rPr>
              <w:t>Start od temperatury</w:t>
            </w:r>
          </w:p>
        </w:tc>
      </w:tr>
      <w:tr w:rsidR="00AE50F8" w:rsidRPr="00320DFD" w14:paraId="108AF6CF"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85794A" w14:textId="1F7DD727" w:rsidR="00AE50F8" w:rsidRPr="00320DFD" w:rsidRDefault="00B8018D" w:rsidP="00320DFD">
            <w:pPr>
              <w:rPr>
                <w:rFonts w:ascii="Arial" w:hAnsi="Arial" w:cs="Arial"/>
                <w:color w:val="000000"/>
                <w:sz w:val="18"/>
                <w:szCs w:val="18"/>
                <w:lang w:val="en-US"/>
              </w:rPr>
            </w:pPr>
            <w:r w:rsidRPr="00F55507">
              <w:rPr>
                <w:rFonts w:ascii="Arial" w:hAnsi="Arial" w:cs="Arial"/>
                <w:color w:val="000000"/>
                <w:sz w:val="18"/>
                <w:szCs w:val="18"/>
              </w:rPr>
              <w:t>Temperatura startu pompy</w:t>
            </w:r>
          </w:p>
        </w:tc>
      </w:tr>
    </w:tbl>
    <w:p w14:paraId="3ADFC789" w14:textId="77777777" w:rsidR="00870896" w:rsidRPr="00320DFD" w:rsidRDefault="00870896" w:rsidP="00870896">
      <w:pPr>
        <w:rPr>
          <w:rFonts w:ascii="Arial" w:hAnsi="Arial" w:cs="Arial"/>
          <w:sz w:val="18"/>
          <w:szCs w:val="18"/>
          <w:lang w:val="en-US"/>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900616" w:rsidRPr="001473CF" w14:paraId="3B78E2D7" w14:textId="77777777" w:rsidTr="005837CD">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546ED89D" w14:textId="3F594D04" w:rsidR="00900616" w:rsidRPr="001473CF" w:rsidRDefault="00320DFD" w:rsidP="00E639EE">
            <w:pPr>
              <w:rPr>
                <w:rFonts w:ascii="Arial" w:hAnsi="Arial" w:cs="Arial"/>
                <w:color w:val="FFFFFF"/>
                <w:sz w:val="18"/>
                <w:szCs w:val="18"/>
              </w:rPr>
            </w:pPr>
            <w:r>
              <w:rPr>
                <w:rFonts w:ascii="Arial" w:hAnsi="Arial" w:cs="Arial"/>
                <w:color w:val="FFFFFF"/>
                <w:sz w:val="18"/>
                <w:szCs w:val="18"/>
              </w:rPr>
              <w:t>Obieg 1</w:t>
            </w:r>
            <w:r w:rsidR="00D32D06">
              <w:rPr>
                <w:rFonts w:ascii="Arial" w:hAnsi="Arial" w:cs="Arial"/>
                <w:color w:val="FFFFFF"/>
                <w:sz w:val="18"/>
                <w:szCs w:val="18"/>
              </w:rPr>
              <w:t>**</w:t>
            </w:r>
          </w:p>
        </w:tc>
      </w:tr>
      <w:tr w:rsidR="00900616" w:rsidRPr="001473CF" w14:paraId="39893835"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7A329D9" w14:textId="20776487" w:rsidR="00900616" w:rsidRPr="001473CF" w:rsidRDefault="00320DFD" w:rsidP="00FD2C01">
            <w:pPr>
              <w:rPr>
                <w:rFonts w:ascii="Arial" w:hAnsi="Arial" w:cs="Arial"/>
                <w:color w:val="000000"/>
                <w:sz w:val="18"/>
                <w:szCs w:val="18"/>
              </w:rPr>
            </w:pPr>
            <w:r>
              <w:rPr>
                <w:rFonts w:ascii="Arial" w:hAnsi="Arial" w:cs="Arial"/>
                <w:color w:val="000000"/>
                <w:sz w:val="18"/>
                <w:szCs w:val="18"/>
              </w:rPr>
              <w:t>Obsługa obiegu</w:t>
            </w:r>
          </w:p>
        </w:tc>
      </w:tr>
      <w:tr w:rsidR="00FD2C01" w:rsidRPr="001473CF" w14:paraId="2FC35340"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4F0AA55" w14:textId="19C8A54C" w:rsidR="00FD2C01" w:rsidRPr="006026AA" w:rsidRDefault="00320DFD" w:rsidP="00FD2C01">
            <w:pPr>
              <w:rPr>
                <w:rFonts w:ascii="Arial" w:hAnsi="Arial" w:cs="Arial"/>
                <w:color w:val="000000"/>
                <w:sz w:val="18"/>
                <w:szCs w:val="18"/>
              </w:rPr>
            </w:pPr>
            <w:r w:rsidRPr="006026AA">
              <w:rPr>
                <w:rFonts w:ascii="Arial" w:hAnsi="Arial" w:cs="Arial"/>
                <w:color w:val="000000"/>
                <w:sz w:val="18"/>
                <w:szCs w:val="18"/>
              </w:rPr>
              <w:t>Nazwa obiegu</w:t>
            </w:r>
          </w:p>
        </w:tc>
      </w:tr>
      <w:tr w:rsidR="00FD2C01" w:rsidRPr="001473CF" w14:paraId="06A45AFC"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132D865" w14:textId="0EA64CD7" w:rsidR="00FD2C01" w:rsidRPr="006026AA" w:rsidRDefault="00027D1D" w:rsidP="00FD2C01">
            <w:pPr>
              <w:rPr>
                <w:rFonts w:ascii="Arial" w:hAnsi="Arial" w:cs="Arial"/>
                <w:color w:val="000000"/>
                <w:sz w:val="18"/>
                <w:szCs w:val="18"/>
              </w:rPr>
            </w:pPr>
            <w:r w:rsidRPr="006026AA">
              <w:rPr>
                <w:rFonts w:ascii="Arial" w:hAnsi="Arial" w:cs="Arial"/>
                <w:color w:val="000000"/>
                <w:sz w:val="18"/>
                <w:szCs w:val="18"/>
              </w:rPr>
              <w:t>Rodzaj</w:t>
            </w:r>
            <w:r w:rsidR="00320DFD" w:rsidRPr="006026AA">
              <w:rPr>
                <w:rFonts w:ascii="Arial" w:hAnsi="Arial" w:cs="Arial"/>
                <w:color w:val="000000"/>
                <w:sz w:val="18"/>
                <w:szCs w:val="18"/>
              </w:rPr>
              <w:t xml:space="preserve"> obiegu</w:t>
            </w:r>
          </w:p>
        </w:tc>
      </w:tr>
      <w:tr w:rsidR="00900616" w:rsidRPr="008800F3" w14:paraId="4ACF61A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3E22F1" w14:textId="7D6B9A63" w:rsidR="00900616" w:rsidRPr="006026AA" w:rsidRDefault="008800F3" w:rsidP="00FD2C01">
            <w:pPr>
              <w:rPr>
                <w:rFonts w:ascii="Arial" w:hAnsi="Arial" w:cs="Arial"/>
                <w:color w:val="000000"/>
                <w:sz w:val="18"/>
                <w:szCs w:val="18"/>
                <w:lang w:val="en-US"/>
              </w:rPr>
            </w:pPr>
            <w:r w:rsidRPr="006026AA">
              <w:rPr>
                <w:rFonts w:ascii="Arial" w:hAnsi="Arial" w:cs="Arial"/>
                <w:color w:val="000000"/>
                <w:sz w:val="18"/>
                <w:szCs w:val="18"/>
                <w:lang w:val="en-US"/>
              </w:rPr>
              <w:t>Metoda regulacji</w:t>
            </w:r>
          </w:p>
        </w:tc>
      </w:tr>
      <w:tr w:rsidR="00900616" w:rsidRPr="008800F3" w14:paraId="48FE0AAA"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E1FEF0" w14:textId="629E33EC" w:rsidR="00900616" w:rsidRPr="006026AA" w:rsidRDefault="008800F3" w:rsidP="00E639EE">
            <w:pPr>
              <w:rPr>
                <w:rFonts w:ascii="Arial" w:hAnsi="Arial" w:cs="Arial"/>
                <w:color w:val="000000"/>
                <w:sz w:val="18"/>
                <w:szCs w:val="18"/>
                <w:lang w:val="en-US"/>
              </w:rPr>
            </w:pPr>
            <w:r w:rsidRPr="006026AA">
              <w:rPr>
                <w:rFonts w:ascii="Arial" w:hAnsi="Arial" w:cs="Arial"/>
                <w:color w:val="000000"/>
                <w:sz w:val="18"/>
                <w:szCs w:val="18"/>
                <w:lang w:val="en-US"/>
              </w:rPr>
              <w:t>Tryb pracy</w:t>
            </w:r>
          </w:p>
        </w:tc>
      </w:tr>
      <w:tr w:rsidR="00465A5F" w:rsidRPr="008800F3" w14:paraId="326144E9"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EB6B598" w14:textId="64B626A5" w:rsidR="00465A5F" w:rsidRPr="006026AA" w:rsidRDefault="00465A5F" w:rsidP="00E639EE">
            <w:pPr>
              <w:rPr>
                <w:rFonts w:ascii="Arial" w:hAnsi="Arial" w:cs="Arial"/>
                <w:color w:val="000000"/>
                <w:sz w:val="18"/>
                <w:szCs w:val="18"/>
                <w:lang w:val="en-US"/>
              </w:rPr>
            </w:pPr>
            <w:r>
              <w:rPr>
                <w:rFonts w:ascii="Arial" w:hAnsi="Arial" w:cs="Arial"/>
                <w:color w:val="000000"/>
                <w:sz w:val="18"/>
                <w:szCs w:val="18"/>
                <w:lang w:val="en-US"/>
              </w:rPr>
              <w:t>Grzanie obiegiem</w:t>
            </w:r>
          </w:p>
        </w:tc>
      </w:tr>
      <w:tr w:rsidR="00900616" w:rsidRPr="008800F3" w14:paraId="7A2B8C6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4EBEE8D" w14:textId="39B3A931" w:rsidR="00900616" w:rsidRPr="006026AA" w:rsidRDefault="008800F3" w:rsidP="00996085">
            <w:pPr>
              <w:rPr>
                <w:rFonts w:ascii="Arial" w:hAnsi="Arial" w:cs="Arial"/>
                <w:color w:val="000000"/>
                <w:sz w:val="18"/>
                <w:szCs w:val="18"/>
                <w:lang w:val="en-US"/>
              </w:rPr>
            </w:pPr>
            <w:r w:rsidRPr="006026AA">
              <w:rPr>
                <w:rFonts w:ascii="Arial" w:hAnsi="Arial" w:cs="Arial"/>
                <w:color w:val="000000"/>
                <w:sz w:val="18"/>
                <w:szCs w:val="18"/>
                <w:lang w:val="en-US"/>
              </w:rPr>
              <w:t>Stała temperatura zadana wody</w:t>
            </w:r>
            <w:r w:rsidR="00B8018D" w:rsidRPr="006026AA">
              <w:rPr>
                <w:rFonts w:ascii="Arial" w:hAnsi="Arial" w:cs="Arial"/>
                <w:color w:val="000000"/>
                <w:sz w:val="18"/>
                <w:szCs w:val="18"/>
                <w:lang w:val="en-US"/>
              </w:rPr>
              <w:t>*</w:t>
            </w:r>
          </w:p>
        </w:tc>
      </w:tr>
      <w:tr w:rsidR="00847C62" w:rsidRPr="008800F3" w14:paraId="7E54DDA1"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6106739" w14:textId="070DB4BD" w:rsidR="00847C62" w:rsidRPr="006026AA" w:rsidRDefault="008800F3" w:rsidP="00F249FC">
            <w:pPr>
              <w:rPr>
                <w:rFonts w:ascii="Arial" w:hAnsi="Arial" w:cs="Arial"/>
                <w:color w:val="000000"/>
                <w:sz w:val="18"/>
                <w:szCs w:val="18"/>
                <w:lang w:val="en-US"/>
              </w:rPr>
            </w:pPr>
            <w:r w:rsidRPr="006026AA">
              <w:rPr>
                <w:rFonts w:ascii="Arial" w:hAnsi="Arial" w:cs="Arial"/>
                <w:color w:val="000000"/>
                <w:sz w:val="18"/>
                <w:szCs w:val="18"/>
                <w:lang w:val="en-US"/>
              </w:rPr>
              <w:t xml:space="preserve">Obniżenie </w:t>
            </w:r>
            <w:r w:rsidR="00465A5F">
              <w:rPr>
                <w:rFonts w:ascii="Arial" w:hAnsi="Arial" w:cs="Arial"/>
                <w:color w:val="000000"/>
                <w:sz w:val="18"/>
                <w:szCs w:val="18"/>
                <w:lang w:val="en-US"/>
              </w:rPr>
              <w:t xml:space="preserve">stałej </w:t>
            </w:r>
            <w:r w:rsidR="00F249FC" w:rsidRPr="006026AA">
              <w:rPr>
                <w:rFonts w:ascii="Arial" w:hAnsi="Arial" w:cs="Arial"/>
                <w:color w:val="000000"/>
                <w:sz w:val="18"/>
                <w:szCs w:val="18"/>
                <w:lang w:val="en-US"/>
              </w:rPr>
              <w:t>temperatury</w:t>
            </w:r>
            <w:r w:rsidRPr="006026AA">
              <w:rPr>
                <w:rFonts w:ascii="Arial" w:hAnsi="Arial" w:cs="Arial"/>
                <w:color w:val="000000"/>
                <w:sz w:val="18"/>
                <w:szCs w:val="18"/>
                <w:lang w:val="en-US"/>
              </w:rPr>
              <w:t xml:space="preserve"> wody</w:t>
            </w:r>
          </w:p>
        </w:tc>
      </w:tr>
      <w:tr w:rsidR="00505EAF" w:rsidRPr="008800F3" w14:paraId="654B09A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8920809" w14:textId="464A1633" w:rsidR="00505EAF" w:rsidRPr="006026AA" w:rsidRDefault="008800F3" w:rsidP="00E639EE">
            <w:pPr>
              <w:rPr>
                <w:rFonts w:ascii="Arial" w:hAnsi="Arial" w:cs="Arial"/>
                <w:color w:val="000000"/>
                <w:sz w:val="18"/>
                <w:szCs w:val="18"/>
                <w:lang w:val="en-US"/>
              </w:rPr>
            </w:pPr>
            <w:r w:rsidRPr="006026AA">
              <w:rPr>
                <w:rFonts w:ascii="Arial" w:hAnsi="Arial" w:cs="Arial"/>
                <w:color w:val="000000"/>
                <w:sz w:val="18"/>
                <w:szCs w:val="18"/>
                <w:lang w:val="en-US"/>
              </w:rPr>
              <w:t>Krzywa grzewcza</w:t>
            </w:r>
            <w:r w:rsidR="008B1CF0" w:rsidRPr="006026AA">
              <w:rPr>
                <w:rFonts w:ascii="Arial" w:hAnsi="Arial" w:cs="Arial"/>
                <w:color w:val="000000"/>
                <w:sz w:val="18"/>
                <w:szCs w:val="18"/>
                <w:lang w:val="en-US"/>
              </w:rPr>
              <w:t>*</w:t>
            </w:r>
          </w:p>
        </w:tc>
      </w:tr>
      <w:tr w:rsidR="00505EAF" w:rsidRPr="008800F3" w14:paraId="13A9AF9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71A3E8" w14:textId="490E8F4B" w:rsidR="00505EAF" w:rsidRPr="006026AA" w:rsidRDefault="008800F3" w:rsidP="00996085">
            <w:pPr>
              <w:rPr>
                <w:rFonts w:ascii="Arial" w:hAnsi="Arial" w:cs="Arial"/>
                <w:color w:val="000000"/>
                <w:sz w:val="18"/>
                <w:szCs w:val="18"/>
                <w:lang w:val="en-US"/>
              </w:rPr>
            </w:pPr>
            <w:r w:rsidRPr="006026AA">
              <w:rPr>
                <w:rFonts w:ascii="Arial" w:hAnsi="Arial" w:cs="Arial"/>
                <w:color w:val="000000"/>
                <w:sz w:val="18"/>
                <w:szCs w:val="18"/>
                <w:lang w:val="en-US"/>
              </w:rPr>
              <w:t>Przesunięcie krzywej grzewczej</w:t>
            </w:r>
            <w:r w:rsidR="008B1CF0" w:rsidRPr="006026AA">
              <w:rPr>
                <w:rFonts w:ascii="Arial" w:hAnsi="Arial" w:cs="Arial"/>
                <w:color w:val="000000"/>
                <w:sz w:val="18"/>
                <w:szCs w:val="18"/>
                <w:lang w:val="en-US"/>
              </w:rPr>
              <w:t>*</w:t>
            </w:r>
          </w:p>
        </w:tc>
      </w:tr>
      <w:tr w:rsidR="00847C62" w:rsidRPr="008800F3" w14:paraId="1C6F4F33"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CFA164" w14:textId="548C1088" w:rsidR="00847C62" w:rsidRPr="006026AA" w:rsidRDefault="008800F3" w:rsidP="00E639EE">
            <w:pPr>
              <w:rPr>
                <w:rFonts w:ascii="Arial" w:hAnsi="Arial" w:cs="Arial"/>
                <w:color w:val="000000"/>
                <w:sz w:val="18"/>
                <w:szCs w:val="18"/>
                <w:lang w:val="en-US"/>
              </w:rPr>
            </w:pPr>
            <w:r w:rsidRPr="006026AA">
              <w:rPr>
                <w:rFonts w:ascii="Arial" w:hAnsi="Arial" w:cs="Arial"/>
                <w:color w:val="000000"/>
                <w:sz w:val="18"/>
                <w:szCs w:val="18"/>
                <w:lang w:val="en-US"/>
              </w:rPr>
              <w:t>Termostat</w:t>
            </w:r>
          </w:p>
        </w:tc>
      </w:tr>
      <w:tr w:rsidR="00465A5F" w:rsidRPr="008800F3" w14:paraId="2FA78D83"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B53463" w14:textId="090356A4" w:rsidR="00465A5F" w:rsidRPr="006026AA" w:rsidRDefault="00465A5F" w:rsidP="00E639EE">
            <w:pPr>
              <w:rPr>
                <w:rFonts w:ascii="Arial" w:hAnsi="Arial" w:cs="Arial"/>
                <w:color w:val="000000"/>
                <w:sz w:val="18"/>
                <w:szCs w:val="18"/>
                <w:lang w:val="en-US"/>
              </w:rPr>
            </w:pPr>
            <w:r>
              <w:rPr>
                <w:rFonts w:ascii="Arial" w:hAnsi="Arial" w:cs="Arial"/>
                <w:color w:val="000000"/>
                <w:sz w:val="18"/>
                <w:szCs w:val="18"/>
                <w:lang w:val="en-US"/>
              </w:rPr>
              <w:t>Współczynnik temperatury pokojowej</w:t>
            </w:r>
          </w:p>
        </w:tc>
      </w:tr>
      <w:tr w:rsidR="00847C62" w:rsidRPr="008800F3" w14:paraId="3EF7D8B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924AC6E" w14:textId="5DAD1A23" w:rsidR="00847C62" w:rsidRPr="008800F3" w:rsidRDefault="00465A5F" w:rsidP="00832C95">
            <w:pPr>
              <w:rPr>
                <w:rFonts w:ascii="Arial" w:hAnsi="Arial" w:cs="Arial"/>
                <w:color w:val="000000"/>
                <w:sz w:val="18"/>
                <w:szCs w:val="18"/>
                <w:lang w:val="en-US"/>
              </w:rPr>
            </w:pPr>
            <w:r>
              <w:rPr>
                <w:rFonts w:ascii="Arial" w:hAnsi="Arial" w:cs="Arial"/>
                <w:color w:val="000000"/>
                <w:sz w:val="18"/>
                <w:szCs w:val="18"/>
                <w:lang w:val="en-US"/>
              </w:rPr>
              <w:t>Rodzaj</w:t>
            </w:r>
            <w:r w:rsidR="008800F3">
              <w:rPr>
                <w:rFonts w:ascii="Arial" w:hAnsi="Arial" w:cs="Arial"/>
                <w:color w:val="000000"/>
                <w:sz w:val="18"/>
                <w:szCs w:val="18"/>
                <w:lang w:val="en-US"/>
              </w:rPr>
              <w:t xml:space="preserve"> termostatu</w:t>
            </w:r>
            <w:r w:rsidR="00832C95" w:rsidRPr="008800F3">
              <w:rPr>
                <w:rFonts w:ascii="Arial" w:hAnsi="Arial" w:cs="Arial"/>
                <w:color w:val="000000"/>
                <w:sz w:val="18"/>
                <w:szCs w:val="18"/>
                <w:lang w:val="en-US"/>
              </w:rPr>
              <w:t>*</w:t>
            </w:r>
          </w:p>
        </w:tc>
      </w:tr>
      <w:tr w:rsidR="00847C62" w:rsidRPr="008800F3" w14:paraId="437323A0"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F1C72E" w14:textId="272BB68B" w:rsidR="00847C62" w:rsidRPr="00465A5F" w:rsidRDefault="008800F3" w:rsidP="00465A5F">
            <w:pPr>
              <w:pStyle w:val="Odsekzoznamu"/>
              <w:numPr>
                <w:ilvl w:val="0"/>
                <w:numId w:val="8"/>
              </w:numPr>
              <w:ind w:left="357" w:hanging="357"/>
              <w:rPr>
                <w:rFonts w:ascii="Arial" w:hAnsi="Arial" w:cs="Arial"/>
                <w:color w:val="000000"/>
                <w:sz w:val="18"/>
                <w:szCs w:val="18"/>
                <w:lang w:val="en-US"/>
              </w:rPr>
            </w:pPr>
            <w:r w:rsidRPr="00465A5F">
              <w:rPr>
                <w:rFonts w:ascii="Arial" w:hAnsi="Arial" w:cs="Arial"/>
                <w:color w:val="000000"/>
                <w:sz w:val="18"/>
                <w:szCs w:val="18"/>
                <w:lang w:val="en-US"/>
              </w:rPr>
              <w:t xml:space="preserve">Adres termostatu </w:t>
            </w:r>
            <w:r w:rsidR="00847C62" w:rsidRPr="00465A5F">
              <w:rPr>
                <w:rFonts w:ascii="Arial" w:hAnsi="Arial" w:cs="Arial"/>
                <w:color w:val="000000"/>
                <w:sz w:val="18"/>
                <w:szCs w:val="18"/>
                <w:lang w:val="en-US"/>
              </w:rPr>
              <w:t>ecoTOUCH</w:t>
            </w:r>
            <w:r w:rsidRPr="00465A5F">
              <w:rPr>
                <w:rFonts w:ascii="Arial" w:hAnsi="Arial" w:cs="Arial"/>
                <w:color w:val="000000"/>
                <w:sz w:val="18"/>
                <w:szCs w:val="18"/>
                <w:lang w:val="en-US"/>
              </w:rPr>
              <w:t xml:space="preserve"> </w:t>
            </w:r>
            <w:r w:rsidR="008B1CF0" w:rsidRPr="00465A5F">
              <w:rPr>
                <w:rFonts w:ascii="Arial" w:hAnsi="Arial" w:cs="Arial"/>
                <w:color w:val="000000"/>
                <w:sz w:val="18"/>
                <w:szCs w:val="18"/>
                <w:lang w:val="en-US"/>
              </w:rPr>
              <w:t>*</w:t>
            </w:r>
          </w:p>
        </w:tc>
      </w:tr>
      <w:tr w:rsidR="00505EAF" w:rsidRPr="001473CF" w14:paraId="25554A37"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F32A79F" w14:textId="43111C7F" w:rsidR="00505EAF" w:rsidRPr="00465A5F" w:rsidRDefault="008800F3" w:rsidP="00465A5F">
            <w:pPr>
              <w:pStyle w:val="Odsekzoznamu"/>
              <w:numPr>
                <w:ilvl w:val="0"/>
                <w:numId w:val="8"/>
              </w:numPr>
              <w:ind w:left="357" w:hanging="357"/>
              <w:rPr>
                <w:rFonts w:ascii="Arial" w:hAnsi="Arial" w:cs="Arial"/>
                <w:color w:val="000000"/>
                <w:sz w:val="18"/>
                <w:szCs w:val="18"/>
              </w:rPr>
            </w:pPr>
            <w:r w:rsidRPr="00465A5F">
              <w:rPr>
                <w:rFonts w:ascii="Arial" w:hAnsi="Arial" w:cs="Arial"/>
                <w:color w:val="000000"/>
                <w:sz w:val="18"/>
                <w:szCs w:val="18"/>
                <w:lang w:val="en-US"/>
              </w:rPr>
              <w:t xml:space="preserve">Wybór </w:t>
            </w:r>
            <w:r w:rsidR="00505EAF" w:rsidRPr="00465A5F">
              <w:rPr>
                <w:rFonts w:ascii="Arial" w:hAnsi="Arial" w:cs="Arial"/>
                <w:color w:val="000000"/>
                <w:sz w:val="18"/>
                <w:szCs w:val="18"/>
              </w:rPr>
              <w:t>eSTER_x40</w:t>
            </w:r>
            <w:r w:rsidR="008B1CF0" w:rsidRPr="00465A5F">
              <w:rPr>
                <w:rFonts w:ascii="Arial" w:hAnsi="Arial" w:cs="Arial"/>
                <w:color w:val="000000"/>
                <w:sz w:val="18"/>
                <w:szCs w:val="18"/>
              </w:rPr>
              <w:t>*</w:t>
            </w:r>
          </w:p>
        </w:tc>
      </w:tr>
      <w:tr w:rsidR="00847C62" w:rsidRPr="001473CF" w14:paraId="7DD699EA"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1F1789" w14:textId="302936AA" w:rsidR="00847C62" w:rsidRPr="008800F3" w:rsidRDefault="008800F3" w:rsidP="008800F3">
            <w:pPr>
              <w:rPr>
                <w:rFonts w:ascii="Arial" w:hAnsi="Arial" w:cs="Arial"/>
                <w:color w:val="000000"/>
                <w:sz w:val="18"/>
                <w:szCs w:val="18"/>
              </w:rPr>
            </w:pPr>
            <w:r w:rsidRPr="008800F3">
              <w:rPr>
                <w:rFonts w:ascii="Arial" w:hAnsi="Arial" w:cs="Arial"/>
                <w:color w:val="000000"/>
                <w:sz w:val="18"/>
                <w:szCs w:val="18"/>
              </w:rPr>
              <w:t>Blokada pompy od termostatu</w:t>
            </w:r>
            <w:r w:rsidR="00832C95" w:rsidRPr="008800F3">
              <w:rPr>
                <w:rFonts w:ascii="Arial" w:hAnsi="Arial" w:cs="Arial"/>
                <w:color w:val="000000"/>
                <w:sz w:val="18"/>
                <w:szCs w:val="18"/>
              </w:rPr>
              <w:t>*</w:t>
            </w:r>
          </w:p>
        </w:tc>
      </w:tr>
      <w:tr w:rsidR="00B8018D" w:rsidRPr="001473CF" w14:paraId="57020BB7"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5F45B4" w14:textId="4868DD9C" w:rsidR="00B8018D" w:rsidRPr="008800F3" w:rsidRDefault="00B8018D" w:rsidP="008800F3">
            <w:pPr>
              <w:rPr>
                <w:rFonts w:ascii="Arial" w:hAnsi="Arial" w:cs="Arial"/>
                <w:color w:val="000000"/>
                <w:sz w:val="18"/>
                <w:szCs w:val="18"/>
              </w:rPr>
            </w:pPr>
            <w:r w:rsidRPr="00F55507">
              <w:rPr>
                <w:rFonts w:ascii="Arial" w:hAnsi="Arial" w:cs="Arial"/>
                <w:color w:val="000000"/>
                <w:sz w:val="18"/>
                <w:szCs w:val="18"/>
              </w:rPr>
              <w:t>Ignorowanie trybu lato</w:t>
            </w:r>
            <w:r w:rsidR="00502CB4">
              <w:rPr>
                <w:rFonts w:ascii="Arial" w:hAnsi="Arial" w:cs="Arial"/>
                <w:color w:val="000000"/>
                <w:sz w:val="18"/>
                <w:szCs w:val="18"/>
              </w:rPr>
              <w:t>*</w:t>
            </w:r>
          </w:p>
        </w:tc>
      </w:tr>
    </w:tbl>
    <w:p w14:paraId="64B3B33E" w14:textId="77777777" w:rsidR="00085AD0" w:rsidRPr="001473CF" w:rsidRDefault="00085AD0" w:rsidP="00085AD0">
      <w:pPr>
        <w:rPr>
          <w:rFonts w:ascii="Arial" w:hAnsi="Arial" w:cs="Arial"/>
          <w:sz w:val="18"/>
          <w:szCs w:val="18"/>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085AD0" w:rsidRPr="001473CF" w14:paraId="085716F2" w14:textId="77777777" w:rsidTr="005837CD">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5CF0436A" w14:textId="0D1A1E60" w:rsidR="00085AD0" w:rsidRPr="001473CF" w:rsidRDefault="008800F3" w:rsidP="00FC0598">
            <w:pPr>
              <w:rPr>
                <w:rFonts w:ascii="Arial" w:hAnsi="Arial" w:cs="Arial"/>
                <w:color w:val="FFFFFF"/>
                <w:sz w:val="18"/>
                <w:szCs w:val="18"/>
              </w:rPr>
            </w:pPr>
            <w:r>
              <w:rPr>
                <w:rFonts w:ascii="Arial" w:hAnsi="Arial" w:cs="Arial"/>
                <w:color w:val="FFFFFF"/>
                <w:sz w:val="18"/>
                <w:szCs w:val="18"/>
              </w:rPr>
              <w:t>Obieg</w:t>
            </w:r>
            <w:r w:rsidR="00FC0598">
              <w:rPr>
                <w:rFonts w:ascii="Arial" w:hAnsi="Arial" w:cs="Arial"/>
                <w:color w:val="FFFFFF"/>
                <w:sz w:val="18"/>
                <w:szCs w:val="18"/>
              </w:rPr>
              <w:t xml:space="preserve"> 2-</w:t>
            </w:r>
            <w:r w:rsidR="008B1CF0" w:rsidRPr="001473CF">
              <w:rPr>
                <w:rFonts w:ascii="Arial" w:hAnsi="Arial" w:cs="Arial"/>
                <w:color w:val="FFFFFF"/>
                <w:sz w:val="18"/>
                <w:szCs w:val="18"/>
              </w:rPr>
              <w:t>3</w:t>
            </w:r>
            <w:r w:rsidR="00D32D06">
              <w:rPr>
                <w:rFonts w:ascii="Arial" w:hAnsi="Arial" w:cs="Arial"/>
                <w:color w:val="FFFFFF"/>
                <w:sz w:val="18"/>
                <w:szCs w:val="18"/>
              </w:rPr>
              <w:t>**</w:t>
            </w:r>
          </w:p>
        </w:tc>
      </w:tr>
      <w:tr w:rsidR="008800F3" w:rsidRPr="001473CF" w14:paraId="05164D8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1808CD" w14:textId="204F7FE5" w:rsidR="008800F3" w:rsidRPr="001473CF" w:rsidRDefault="008800F3" w:rsidP="008800F3">
            <w:pPr>
              <w:rPr>
                <w:rFonts w:ascii="Arial" w:hAnsi="Arial" w:cs="Arial"/>
                <w:color w:val="000000"/>
                <w:sz w:val="18"/>
                <w:szCs w:val="18"/>
              </w:rPr>
            </w:pPr>
            <w:r>
              <w:rPr>
                <w:rFonts w:ascii="Arial" w:hAnsi="Arial" w:cs="Arial"/>
                <w:color w:val="000000"/>
                <w:sz w:val="18"/>
                <w:szCs w:val="18"/>
              </w:rPr>
              <w:t>Obsługa obiegu</w:t>
            </w:r>
          </w:p>
        </w:tc>
      </w:tr>
      <w:tr w:rsidR="008800F3" w:rsidRPr="001473CF" w14:paraId="6F15D17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E9C592D" w14:textId="4930F810" w:rsidR="008800F3" w:rsidRDefault="008800F3" w:rsidP="008800F3">
            <w:pPr>
              <w:rPr>
                <w:rFonts w:ascii="Arial" w:hAnsi="Arial" w:cs="Arial"/>
                <w:color w:val="000000"/>
                <w:sz w:val="18"/>
                <w:szCs w:val="18"/>
              </w:rPr>
            </w:pPr>
            <w:r>
              <w:rPr>
                <w:rFonts w:ascii="Arial" w:hAnsi="Arial" w:cs="Arial"/>
                <w:color w:val="000000"/>
                <w:sz w:val="18"/>
                <w:szCs w:val="18"/>
              </w:rPr>
              <w:t>Nazwa obiegu</w:t>
            </w:r>
          </w:p>
        </w:tc>
      </w:tr>
      <w:tr w:rsidR="008800F3" w:rsidRPr="001473CF" w14:paraId="365BCA30"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1F06FB" w14:textId="292AD335" w:rsidR="008800F3" w:rsidRPr="001473CF" w:rsidRDefault="00027D1D" w:rsidP="008800F3">
            <w:pPr>
              <w:rPr>
                <w:rFonts w:ascii="Arial" w:hAnsi="Arial" w:cs="Arial"/>
                <w:color w:val="000000"/>
                <w:sz w:val="18"/>
                <w:szCs w:val="18"/>
              </w:rPr>
            </w:pPr>
            <w:r>
              <w:rPr>
                <w:rFonts w:ascii="Arial" w:hAnsi="Arial" w:cs="Arial"/>
                <w:color w:val="000000"/>
                <w:sz w:val="18"/>
                <w:szCs w:val="18"/>
              </w:rPr>
              <w:t>Rodzaj</w:t>
            </w:r>
            <w:r w:rsidR="008800F3">
              <w:rPr>
                <w:rFonts w:ascii="Arial" w:hAnsi="Arial" w:cs="Arial"/>
                <w:color w:val="000000"/>
                <w:sz w:val="18"/>
                <w:szCs w:val="18"/>
              </w:rPr>
              <w:t xml:space="preserve"> obiegu</w:t>
            </w:r>
          </w:p>
        </w:tc>
      </w:tr>
      <w:tr w:rsidR="00027D1D" w:rsidRPr="001473CF" w14:paraId="35253A00"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788C61D" w14:textId="52934EDB" w:rsidR="00027D1D" w:rsidRPr="006026AA" w:rsidRDefault="00027D1D" w:rsidP="008800F3">
            <w:pPr>
              <w:rPr>
                <w:rFonts w:ascii="Arial" w:hAnsi="Arial" w:cs="Arial"/>
                <w:color w:val="000000"/>
                <w:sz w:val="18"/>
                <w:szCs w:val="18"/>
              </w:rPr>
            </w:pPr>
            <w:r w:rsidRPr="006026AA">
              <w:rPr>
                <w:rFonts w:ascii="Arial" w:hAnsi="Arial" w:cs="Arial"/>
                <w:color w:val="000000"/>
                <w:sz w:val="18"/>
                <w:szCs w:val="18"/>
              </w:rPr>
              <w:t>Tylko pompa</w:t>
            </w:r>
          </w:p>
        </w:tc>
      </w:tr>
      <w:tr w:rsidR="00502CB4" w:rsidRPr="001473CF" w14:paraId="116E12A9"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E0B454A" w14:textId="6E97B1B4" w:rsidR="00502CB4" w:rsidRPr="006026AA" w:rsidRDefault="00502CB4" w:rsidP="008800F3">
            <w:pPr>
              <w:rPr>
                <w:rFonts w:ascii="Arial" w:hAnsi="Arial" w:cs="Arial"/>
                <w:color w:val="000000"/>
                <w:sz w:val="18"/>
                <w:szCs w:val="18"/>
              </w:rPr>
            </w:pPr>
            <w:r>
              <w:rPr>
                <w:rFonts w:ascii="Arial" w:hAnsi="Arial" w:cs="Arial"/>
                <w:color w:val="000000"/>
                <w:sz w:val="18"/>
                <w:szCs w:val="18"/>
              </w:rPr>
              <w:t>Grzanie obiegiem</w:t>
            </w:r>
          </w:p>
        </w:tc>
      </w:tr>
      <w:tr w:rsidR="00502CB4" w:rsidRPr="001473CF" w14:paraId="33CA3A7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4A61D98" w14:textId="70AD09B4" w:rsidR="00502CB4" w:rsidRDefault="00502CB4" w:rsidP="008800F3">
            <w:pPr>
              <w:rPr>
                <w:rFonts w:ascii="Arial" w:hAnsi="Arial" w:cs="Arial"/>
                <w:color w:val="000000"/>
                <w:sz w:val="18"/>
                <w:szCs w:val="18"/>
              </w:rPr>
            </w:pPr>
            <w:r>
              <w:rPr>
                <w:rFonts w:ascii="Arial" w:hAnsi="Arial" w:cs="Arial"/>
                <w:color w:val="000000"/>
                <w:sz w:val="18"/>
                <w:szCs w:val="18"/>
              </w:rPr>
              <w:t>Chłodzenie obiegiem</w:t>
            </w:r>
          </w:p>
        </w:tc>
      </w:tr>
      <w:tr w:rsidR="008800F3" w:rsidRPr="00E07DF5" w14:paraId="35922879"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B1A9350" w14:textId="507CC62B" w:rsidR="008800F3" w:rsidRPr="006026AA" w:rsidRDefault="008800F3" w:rsidP="008800F3">
            <w:pPr>
              <w:rPr>
                <w:rFonts w:ascii="Arial" w:hAnsi="Arial" w:cs="Arial"/>
                <w:color w:val="000000"/>
                <w:sz w:val="18"/>
                <w:szCs w:val="18"/>
                <w:lang w:val="en-US"/>
              </w:rPr>
            </w:pPr>
            <w:r w:rsidRPr="006026AA">
              <w:rPr>
                <w:rFonts w:ascii="Arial" w:hAnsi="Arial" w:cs="Arial"/>
                <w:color w:val="000000"/>
                <w:sz w:val="18"/>
                <w:szCs w:val="18"/>
                <w:lang w:val="en-US"/>
              </w:rPr>
              <w:t>Metoda regulacji</w:t>
            </w:r>
          </w:p>
        </w:tc>
      </w:tr>
      <w:tr w:rsidR="008800F3" w:rsidRPr="001473CF" w14:paraId="25FC4B1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A82E12" w14:textId="5B031789" w:rsidR="008800F3" w:rsidRPr="006026AA" w:rsidRDefault="008800F3" w:rsidP="008800F3">
            <w:pPr>
              <w:rPr>
                <w:rFonts w:ascii="Arial" w:hAnsi="Arial" w:cs="Arial"/>
                <w:color w:val="000000"/>
                <w:sz w:val="18"/>
                <w:szCs w:val="18"/>
              </w:rPr>
            </w:pPr>
            <w:r w:rsidRPr="006026AA">
              <w:rPr>
                <w:rFonts w:ascii="Arial" w:hAnsi="Arial" w:cs="Arial"/>
                <w:color w:val="000000"/>
                <w:sz w:val="18"/>
                <w:szCs w:val="18"/>
                <w:lang w:val="en-US"/>
              </w:rPr>
              <w:t>Tryb pracy</w:t>
            </w:r>
          </w:p>
        </w:tc>
      </w:tr>
      <w:tr w:rsidR="008800F3" w:rsidRPr="001473CF" w14:paraId="492D435A"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D8C5E8" w14:textId="4E97ECCD" w:rsidR="008800F3" w:rsidRPr="006026AA" w:rsidRDefault="008800F3" w:rsidP="008800F3">
            <w:pPr>
              <w:rPr>
                <w:rFonts w:ascii="Arial" w:hAnsi="Arial" w:cs="Arial"/>
                <w:color w:val="000000"/>
                <w:sz w:val="18"/>
                <w:szCs w:val="18"/>
              </w:rPr>
            </w:pPr>
            <w:r w:rsidRPr="006026AA">
              <w:rPr>
                <w:rFonts w:ascii="Arial" w:hAnsi="Arial" w:cs="Arial"/>
                <w:color w:val="000000"/>
                <w:sz w:val="18"/>
                <w:szCs w:val="18"/>
                <w:lang w:val="en-US"/>
              </w:rPr>
              <w:t>Stała temperatura zadana wody</w:t>
            </w:r>
            <w:r w:rsidR="006026AA" w:rsidRPr="006026AA">
              <w:rPr>
                <w:rFonts w:ascii="Arial" w:hAnsi="Arial" w:cs="Arial"/>
                <w:color w:val="000000"/>
                <w:sz w:val="18"/>
                <w:szCs w:val="18"/>
                <w:lang w:val="en-US"/>
              </w:rPr>
              <w:t>*</w:t>
            </w:r>
          </w:p>
        </w:tc>
      </w:tr>
      <w:tr w:rsidR="008800F3" w:rsidRPr="001473CF" w14:paraId="377D1DB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87DA703" w14:textId="2891BD09" w:rsidR="008800F3" w:rsidRPr="006026AA" w:rsidRDefault="008800F3" w:rsidP="00027D1D">
            <w:pPr>
              <w:rPr>
                <w:rFonts w:ascii="Arial" w:hAnsi="Arial" w:cs="Arial"/>
                <w:color w:val="000000"/>
                <w:sz w:val="18"/>
                <w:szCs w:val="18"/>
              </w:rPr>
            </w:pPr>
            <w:r w:rsidRPr="006026AA">
              <w:rPr>
                <w:rFonts w:ascii="Arial" w:hAnsi="Arial" w:cs="Arial"/>
                <w:color w:val="000000"/>
                <w:sz w:val="18"/>
                <w:szCs w:val="18"/>
                <w:lang w:val="en-US"/>
              </w:rPr>
              <w:t>Obniżenie temp. wody</w:t>
            </w:r>
          </w:p>
        </w:tc>
      </w:tr>
      <w:tr w:rsidR="008800F3" w:rsidRPr="001473CF" w14:paraId="653065A2"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5E8F5F4" w14:textId="6991C3FC" w:rsidR="008800F3" w:rsidRPr="006026AA" w:rsidRDefault="008800F3" w:rsidP="008800F3">
            <w:pPr>
              <w:rPr>
                <w:rFonts w:ascii="Arial" w:hAnsi="Arial" w:cs="Arial"/>
                <w:color w:val="000000"/>
                <w:sz w:val="18"/>
                <w:szCs w:val="18"/>
              </w:rPr>
            </w:pPr>
            <w:r w:rsidRPr="006026AA">
              <w:rPr>
                <w:rFonts w:ascii="Arial" w:hAnsi="Arial" w:cs="Arial"/>
                <w:color w:val="000000"/>
                <w:sz w:val="18"/>
                <w:szCs w:val="18"/>
                <w:lang w:val="en-US"/>
              </w:rPr>
              <w:t>Krzywa grzewcza*</w:t>
            </w:r>
          </w:p>
        </w:tc>
      </w:tr>
      <w:tr w:rsidR="008800F3" w:rsidRPr="001473CF" w14:paraId="06837BFB"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B7E972" w14:textId="00D361FF" w:rsidR="008800F3" w:rsidRPr="006026AA" w:rsidRDefault="008800F3" w:rsidP="008800F3">
            <w:pPr>
              <w:rPr>
                <w:rFonts w:ascii="Arial" w:hAnsi="Arial" w:cs="Arial"/>
                <w:color w:val="000000"/>
                <w:sz w:val="18"/>
                <w:szCs w:val="18"/>
              </w:rPr>
            </w:pPr>
            <w:r w:rsidRPr="006026AA">
              <w:rPr>
                <w:rFonts w:ascii="Arial" w:hAnsi="Arial" w:cs="Arial"/>
                <w:color w:val="000000"/>
                <w:sz w:val="18"/>
                <w:szCs w:val="18"/>
                <w:lang w:val="en-US"/>
              </w:rPr>
              <w:t>Przesunięcie krzywej grzewczej*</w:t>
            </w:r>
          </w:p>
        </w:tc>
      </w:tr>
      <w:tr w:rsidR="00085AD0" w:rsidRPr="008800F3" w14:paraId="0820758D"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719E986" w14:textId="7AE36F9A" w:rsidR="00085AD0" w:rsidRPr="006026AA" w:rsidRDefault="005E63A9" w:rsidP="008800F3">
            <w:pPr>
              <w:rPr>
                <w:rFonts w:ascii="Arial" w:hAnsi="Arial" w:cs="Arial"/>
                <w:color w:val="000000"/>
                <w:sz w:val="18"/>
                <w:szCs w:val="18"/>
                <w:lang w:val="en-US"/>
              </w:rPr>
            </w:pPr>
            <w:r w:rsidRPr="006026AA">
              <w:rPr>
                <w:rFonts w:ascii="Arial" w:hAnsi="Arial" w:cs="Arial"/>
                <w:color w:val="000000"/>
                <w:sz w:val="18"/>
                <w:szCs w:val="18"/>
                <w:lang w:val="en-US"/>
              </w:rPr>
              <w:t>Min</w:t>
            </w:r>
            <w:r w:rsidR="00027D1D" w:rsidRPr="006026AA">
              <w:rPr>
                <w:rFonts w:ascii="Arial" w:hAnsi="Arial" w:cs="Arial"/>
                <w:color w:val="000000"/>
                <w:sz w:val="18"/>
                <w:szCs w:val="18"/>
                <w:lang w:val="en-US"/>
              </w:rPr>
              <w:t>imalna</w:t>
            </w:r>
            <w:r w:rsidR="008800F3" w:rsidRPr="006026AA">
              <w:rPr>
                <w:rFonts w:ascii="Arial" w:hAnsi="Arial" w:cs="Arial"/>
                <w:color w:val="000000"/>
                <w:sz w:val="18"/>
                <w:szCs w:val="18"/>
                <w:lang w:val="en-US"/>
              </w:rPr>
              <w:t xml:space="preserve"> </w:t>
            </w:r>
            <w:r w:rsidR="001158F5">
              <w:rPr>
                <w:rFonts w:ascii="Arial" w:hAnsi="Arial" w:cs="Arial"/>
                <w:color w:val="000000"/>
                <w:sz w:val="18"/>
                <w:szCs w:val="18"/>
                <w:lang w:val="en-US"/>
              </w:rPr>
              <w:t>temperature</w:t>
            </w:r>
          </w:p>
        </w:tc>
      </w:tr>
      <w:tr w:rsidR="00085AD0" w:rsidRPr="008800F3" w14:paraId="1D71B418"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F871D09" w14:textId="0F4BFE30" w:rsidR="00085AD0" w:rsidRPr="006026AA" w:rsidRDefault="005E63A9" w:rsidP="001158F5">
            <w:pPr>
              <w:rPr>
                <w:rFonts w:ascii="Arial" w:hAnsi="Arial" w:cs="Arial"/>
                <w:color w:val="000000"/>
                <w:sz w:val="18"/>
                <w:szCs w:val="18"/>
                <w:lang w:val="en-US"/>
              </w:rPr>
            </w:pPr>
            <w:r w:rsidRPr="006026AA">
              <w:rPr>
                <w:rFonts w:ascii="Arial" w:hAnsi="Arial" w:cs="Arial"/>
                <w:color w:val="000000"/>
                <w:sz w:val="18"/>
                <w:szCs w:val="18"/>
                <w:lang w:val="en-US"/>
              </w:rPr>
              <w:t>Ma</w:t>
            </w:r>
            <w:r w:rsidR="008800F3" w:rsidRPr="006026AA">
              <w:rPr>
                <w:rFonts w:ascii="Arial" w:hAnsi="Arial" w:cs="Arial"/>
                <w:color w:val="000000"/>
                <w:sz w:val="18"/>
                <w:szCs w:val="18"/>
                <w:lang w:val="en-US"/>
              </w:rPr>
              <w:t>ks</w:t>
            </w:r>
            <w:r w:rsidR="00027D1D" w:rsidRPr="006026AA">
              <w:rPr>
                <w:rFonts w:ascii="Arial" w:hAnsi="Arial" w:cs="Arial"/>
                <w:color w:val="000000"/>
                <w:sz w:val="18"/>
                <w:szCs w:val="18"/>
                <w:lang w:val="en-US"/>
              </w:rPr>
              <w:t>ymalna</w:t>
            </w:r>
            <w:r w:rsidR="008800F3" w:rsidRPr="006026AA">
              <w:rPr>
                <w:rFonts w:ascii="Arial" w:hAnsi="Arial" w:cs="Arial"/>
                <w:color w:val="000000"/>
                <w:sz w:val="18"/>
                <w:szCs w:val="18"/>
                <w:lang w:val="en-US"/>
              </w:rPr>
              <w:t xml:space="preserve"> </w:t>
            </w:r>
            <w:r w:rsidR="001158F5">
              <w:rPr>
                <w:rFonts w:ascii="Arial" w:hAnsi="Arial" w:cs="Arial"/>
                <w:color w:val="000000"/>
                <w:sz w:val="18"/>
                <w:szCs w:val="18"/>
                <w:lang w:val="en-US"/>
              </w:rPr>
              <w:t>temperatura</w:t>
            </w:r>
          </w:p>
        </w:tc>
      </w:tr>
      <w:tr w:rsidR="00FC0598" w:rsidRPr="008800F3" w14:paraId="3F78CB15"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38F673F" w14:textId="1536C0CF" w:rsidR="00FC0598" w:rsidRPr="006026AA" w:rsidRDefault="008800F3" w:rsidP="00FC0598">
            <w:pPr>
              <w:rPr>
                <w:rFonts w:ascii="Arial" w:hAnsi="Arial" w:cs="Arial"/>
                <w:color w:val="000000"/>
                <w:sz w:val="18"/>
                <w:szCs w:val="18"/>
                <w:lang w:val="en-US"/>
              </w:rPr>
            </w:pPr>
            <w:r w:rsidRPr="006026AA">
              <w:rPr>
                <w:rFonts w:ascii="Arial" w:hAnsi="Arial" w:cs="Arial"/>
                <w:color w:val="000000"/>
                <w:sz w:val="18"/>
                <w:szCs w:val="18"/>
                <w:lang w:val="en-US"/>
              </w:rPr>
              <w:t>Termostat</w:t>
            </w:r>
          </w:p>
        </w:tc>
      </w:tr>
      <w:tr w:rsidR="00FC0598" w:rsidRPr="008800F3" w14:paraId="45EF70C0"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813AD63" w14:textId="16368E78" w:rsidR="00FC0598" w:rsidRPr="006026AA" w:rsidRDefault="00805210" w:rsidP="00FC0598">
            <w:pPr>
              <w:rPr>
                <w:rFonts w:ascii="Arial" w:hAnsi="Arial" w:cs="Arial"/>
                <w:color w:val="000000"/>
                <w:sz w:val="18"/>
                <w:szCs w:val="18"/>
                <w:lang w:val="en-US"/>
              </w:rPr>
            </w:pPr>
            <w:r>
              <w:rPr>
                <w:rFonts w:ascii="Arial" w:hAnsi="Arial" w:cs="Arial"/>
                <w:color w:val="000000"/>
                <w:sz w:val="18"/>
                <w:szCs w:val="18"/>
                <w:lang w:val="en-US"/>
              </w:rPr>
              <w:t>Rodzaj</w:t>
            </w:r>
            <w:r w:rsidR="008800F3" w:rsidRPr="006026AA">
              <w:rPr>
                <w:rFonts w:ascii="Arial" w:hAnsi="Arial" w:cs="Arial"/>
                <w:color w:val="000000"/>
                <w:sz w:val="18"/>
                <w:szCs w:val="18"/>
                <w:lang w:val="en-US"/>
              </w:rPr>
              <w:t xml:space="preserve"> termostatu</w:t>
            </w:r>
            <w:r w:rsidR="00FC0598" w:rsidRPr="006026AA">
              <w:rPr>
                <w:rFonts w:ascii="Arial" w:hAnsi="Arial" w:cs="Arial"/>
                <w:color w:val="000000"/>
                <w:sz w:val="18"/>
                <w:szCs w:val="18"/>
                <w:lang w:val="en-US"/>
              </w:rPr>
              <w:t>*</w:t>
            </w:r>
          </w:p>
        </w:tc>
      </w:tr>
      <w:tr w:rsidR="008800F3" w:rsidRPr="008800F3" w14:paraId="684E45B6"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DC56206" w14:textId="08E16ECB" w:rsidR="008800F3" w:rsidRPr="008800F3" w:rsidRDefault="008800F3" w:rsidP="008800F3">
            <w:pPr>
              <w:rPr>
                <w:rFonts w:ascii="Arial" w:hAnsi="Arial" w:cs="Arial"/>
                <w:color w:val="000000"/>
                <w:sz w:val="18"/>
                <w:szCs w:val="18"/>
                <w:lang w:val="en-US"/>
              </w:rPr>
            </w:pPr>
            <w:r>
              <w:rPr>
                <w:rFonts w:ascii="Arial" w:hAnsi="Arial" w:cs="Arial"/>
                <w:color w:val="000000"/>
                <w:sz w:val="18"/>
                <w:szCs w:val="18"/>
                <w:lang w:val="en-US"/>
              </w:rPr>
              <w:t xml:space="preserve">Adres termostatu </w:t>
            </w:r>
            <w:r w:rsidRPr="008800F3">
              <w:rPr>
                <w:rFonts w:ascii="Arial" w:hAnsi="Arial" w:cs="Arial"/>
                <w:color w:val="000000"/>
                <w:sz w:val="18"/>
                <w:szCs w:val="18"/>
                <w:lang w:val="en-US"/>
              </w:rPr>
              <w:t>ecoTOUCH *</w:t>
            </w:r>
          </w:p>
        </w:tc>
      </w:tr>
      <w:tr w:rsidR="008800F3" w:rsidRPr="008800F3" w14:paraId="19FFD36F"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DD5468A" w14:textId="5A7AB2C6" w:rsidR="008800F3" w:rsidRPr="008800F3" w:rsidRDefault="008800F3" w:rsidP="008800F3">
            <w:pPr>
              <w:rPr>
                <w:rFonts w:ascii="Arial" w:hAnsi="Arial" w:cs="Arial"/>
                <w:color w:val="000000"/>
                <w:sz w:val="18"/>
                <w:szCs w:val="18"/>
                <w:lang w:val="en-US"/>
              </w:rPr>
            </w:pPr>
            <w:r>
              <w:rPr>
                <w:rFonts w:ascii="Arial" w:hAnsi="Arial" w:cs="Arial"/>
                <w:color w:val="000000"/>
                <w:sz w:val="18"/>
                <w:szCs w:val="18"/>
                <w:lang w:val="en-US"/>
              </w:rPr>
              <w:t xml:space="preserve">Wybór </w:t>
            </w:r>
            <w:r w:rsidRPr="001473CF">
              <w:rPr>
                <w:rFonts w:ascii="Arial" w:hAnsi="Arial" w:cs="Arial"/>
                <w:color w:val="000000"/>
                <w:sz w:val="18"/>
                <w:szCs w:val="18"/>
              </w:rPr>
              <w:t>eSTER_x40*</w:t>
            </w:r>
          </w:p>
        </w:tc>
      </w:tr>
      <w:tr w:rsidR="00085AD0" w:rsidRPr="008800F3" w14:paraId="055FD2C9"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65EFEC0" w14:textId="3F18E51A" w:rsidR="00085AD0" w:rsidRPr="001473CF" w:rsidRDefault="008800F3" w:rsidP="00E639EE">
            <w:pPr>
              <w:rPr>
                <w:rFonts w:ascii="Arial" w:hAnsi="Arial" w:cs="Arial"/>
                <w:color w:val="000000"/>
                <w:sz w:val="18"/>
                <w:szCs w:val="18"/>
                <w:lang w:val="en-US"/>
              </w:rPr>
            </w:pPr>
            <w:r w:rsidRPr="008800F3">
              <w:rPr>
                <w:rFonts w:ascii="Arial" w:hAnsi="Arial" w:cs="Arial"/>
                <w:color w:val="000000"/>
                <w:sz w:val="18"/>
                <w:szCs w:val="18"/>
              </w:rPr>
              <w:t>Blokada pompy od termostatu*</w:t>
            </w:r>
          </w:p>
        </w:tc>
      </w:tr>
      <w:tr w:rsidR="00085AD0" w:rsidRPr="001473CF" w14:paraId="7A3F78DF"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82623FD" w14:textId="3437E5C7" w:rsidR="00085AD0" w:rsidRPr="001473CF" w:rsidRDefault="008800F3" w:rsidP="008800F3">
            <w:pPr>
              <w:rPr>
                <w:rFonts w:ascii="Arial" w:hAnsi="Arial" w:cs="Arial"/>
                <w:color w:val="000000"/>
                <w:sz w:val="18"/>
                <w:szCs w:val="18"/>
              </w:rPr>
            </w:pPr>
            <w:r>
              <w:rPr>
                <w:rFonts w:ascii="Arial" w:hAnsi="Arial" w:cs="Arial"/>
                <w:color w:val="000000"/>
                <w:sz w:val="18"/>
                <w:szCs w:val="18"/>
                <w:lang w:val="en-US"/>
              </w:rPr>
              <w:t>Czas otwarcia zaworu</w:t>
            </w:r>
          </w:p>
        </w:tc>
      </w:tr>
      <w:tr w:rsidR="00412B11" w:rsidRPr="001473CF" w14:paraId="3F5E248B" w14:textId="77777777" w:rsidTr="005837CD">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61CF134" w14:textId="601F90E4" w:rsidR="00412B11" w:rsidRDefault="00412B11" w:rsidP="008800F3">
            <w:pPr>
              <w:rPr>
                <w:rFonts w:ascii="Arial" w:hAnsi="Arial" w:cs="Arial"/>
                <w:color w:val="000000"/>
                <w:sz w:val="18"/>
                <w:szCs w:val="18"/>
                <w:lang w:val="en-US"/>
              </w:rPr>
            </w:pPr>
            <w:r>
              <w:rPr>
                <w:rFonts w:ascii="Arial" w:hAnsi="Arial" w:cs="Arial"/>
                <w:color w:val="000000"/>
                <w:sz w:val="18"/>
                <w:szCs w:val="18"/>
                <w:lang w:val="en-US"/>
              </w:rPr>
              <w:t>Praca w trybie lato</w:t>
            </w:r>
            <w:r w:rsidR="00465A5F">
              <w:rPr>
                <w:rFonts w:ascii="Arial" w:hAnsi="Arial" w:cs="Arial"/>
                <w:color w:val="000000"/>
                <w:sz w:val="18"/>
                <w:szCs w:val="18"/>
                <w:lang w:val="en-US"/>
              </w:rPr>
              <w:t>*</w:t>
            </w:r>
          </w:p>
        </w:tc>
      </w:tr>
    </w:tbl>
    <w:p w14:paraId="15AF15C3" w14:textId="77777777" w:rsidR="000C5BEB" w:rsidRDefault="000C5BEB" w:rsidP="002F4B79">
      <w:pPr>
        <w:spacing w:line="276" w:lineRule="auto"/>
        <w:jc w:val="both"/>
        <w:rPr>
          <w:sz w:val="18"/>
          <w:szCs w:val="20"/>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0C5BEB" w:rsidRPr="00320DFD" w14:paraId="061BF73B" w14:textId="77777777" w:rsidTr="00837A70">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2884B4E1" w14:textId="3E0C1228" w:rsidR="000C5BEB" w:rsidRPr="00D6223F" w:rsidRDefault="000C5BEB" w:rsidP="00837A70">
            <w:pPr>
              <w:rPr>
                <w:rFonts w:ascii="Arial" w:hAnsi="Arial" w:cs="Arial"/>
                <w:color w:val="FFFFFF"/>
                <w:sz w:val="18"/>
                <w:szCs w:val="18"/>
              </w:rPr>
            </w:pPr>
            <w:r>
              <w:rPr>
                <w:rFonts w:ascii="Arial" w:hAnsi="Arial" w:cs="Arial"/>
                <w:sz w:val="18"/>
                <w:szCs w:val="18"/>
              </w:rPr>
              <w:t>Detekcja braku przepływu</w:t>
            </w:r>
            <w:r w:rsidR="00D32D06">
              <w:rPr>
                <w:rFonts w:ascii="Arial" w:hAnsi="Arial" w:cs="Arial"/>
                <w:sz w:val="18"/>
                <w:szCs w:val="18"/>
              </w:rPr>
              <w:t>*</w:t>
            </w:r>
          </w:p>
        </w:tc>
      </w:tr>
      <w:tr w:rsidR="000C5BEB" w:rsidRPr="00320DFD" w14:paraId="5D8FBBAC"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E83D97" w14:textId="77777777" w:rsidR="000C5BEB" w:rsidRPr="00D6223F" w:rsidRDefault="000C5BEB" w:rsidP="00837A70">
            <w:pPr>
              <w:rPr>
                <w:rFonts w:ascii="Arial" w:hAnsi="Arial" w:cs="Arial"/>
                <w:color w:val="000000"/>
                <w:sz w:val="18"/>
                <w:szCs w:val="18"/>
              </w:rPr>
            </w:pPr>
            <w:r>
              <w:rPr>
                <w:rFonts w:ascii="Arial" w:hAnsi="Arial" w:cs="Arial"/>
                <w:color w:val="000000"/>
                <w:sz w:val="18"/>
                <w:szCs w:val="18"/>
              </w:rPr>
              <w:lastRenderedPageBreak/>
              <w:t>Pomiar przepływu</w:t>
            </w:r>
          </w:p>
        </w:tc>
      </w:tr>
      <w:tr w:rsidR="000C5BEB" w:rsidRPr="00915C17" w14:paraId="4B4BBA84"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1F8C06" w14:textId="305F2937" w:rsidR="000C5BEB" w:rsidRPr="000C5BEB" w:rsidRDefault="000C5BEB" w:rsidP="00837A70">
            <w:pPr>
              <w:rPr>
                <w:rFonts w:ascii="Arial" w:hAnsi="Arial" w:cs="Arial"/>
                <w:color w:val="000000"/>
                <w:sz w:val="18"/>
                <w:szCs w:val="18"/>
              </w:rPr>
            </w:pPr>
            <w:r>
              <w:rPr>
                <w:rFonts w:ascii="Arial" w:hAnsi="Arial" w:cs="Arial"/>
                <w:color w:val="000000"/>
                <w:sz w:val="18"/>
                <w:szCs w:val="18"/>
              </w:rPr>
              <w:t>Brak alarmów od przepływu</w:t>
            </w:r>
          </w:p>
        </w:tc>
      </w:tr>
      <w:tr w:rsidR="000C5BEB" w:rsidRPr="00915C17" w14:paraId="7DBFACE6"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FE70BE2" w14:textId="357848BB" w:rsidR="000C5BEB" w:rsidRDefault="000C5BEB" w:rsidP="00837A70">
            <w:pPr>
              <w:rPr>
                <w:rFonts w:ascii="Arial" w:hAnsi="Arial" w:cs="Arial"/>
                <w:color w:val="000000"/>
                <w:sz w:val="18"/>
                <w:szCs w:val="18"/>
              </w:rPr>
            </w:pPr>
            <w:r>
              <w:rPr>
                <w:rFonts w:ascii="Arial" w:hAnsi="Arial" w:cs="Arial"/>
                <w:color w:val="000000"/>
                <w:sz w:val="18"/>
                <w:szCs w:val="18"/>
              </w:rPr>
              <w:t>Stan logiczny wejścia*</w:t>
            </w:r>
          </w:p>
        </w:tc>
      </w:tr>
      <w:tr w:rsidR="000C5BEB" w:rsidRPr="00915C17" w14:paraId="3283E815"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C346E7" w14:textId="10F5C6DF" w:rsidR="000C5BEB" w:rsidRDefault="000C5BEB" w:rsidP="00837A70">
            <w:pPr>
              <w:rPr>
                <w:rFonts w:ascii="Arial" w:hAnsi="Arial" w:cs="Arial"/>
                <w:color w:val="000000"/>
                <w:sz w:val="18"/>
                <w:szCs w:val="18"/>
              </w:rPr>
            </w:pPr>
            <w:r>
              <w:rPr>
                <w:rFonts w:ascii="Arial" w:hAnsi="Arial" w:cs="Arial"/>
                <w:color w:val="000000"/>
                <w:sz w:val="18"/>
                <w:szCs w:val="18"/>
              </w:rPr>
              <w:t>Domyślny przepływ</w:t>
            </w:r>
          </w:p>
        </w:tc>
      </w:tr>
      <w:tr w:rsidR="000C5BEB" w:rsidRPr="00915C17" w14:paraId="2BCABA0C"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52C9E88" w14:textId="28F8C358" w:rsidR="000C5BEB" w:rsidRDefault="000C5BEB" w:rsidP="00837A70">
            <w:pPr>
              <w:rPr>
                <w:rFonts w:ascii="Arial" w:hAnsi="Arial" w:cs="Arial"/>
                <w:color w:val="000000"/>
                <w:sz w:val="18"/>
                <w:szCs w:val="18"/>
              </w:rPr>
            </w:pPr>
            <w:r>
              <w:rPr>
                <w:rFonts w:ascii="Arial" w:hAnsi="Arial" w:cs="Arial"/>
                <w:color w:val="000000"/>
                <w:sz w:val="18"/>
                <w:szCs w:val="18"/>
              </w:rPr>
              <w:t>Czas detekcji braku przepływu</w:t>
            </w:r>
          </w:p>
        </w:tc>
      </w:tr>
      <w:tr w:rsidR="000C5BEB" w:rsidRPr="00915C17" w14:paraId="4062BE53"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175D46B" w14:textId="1AAF0FDE" w:rsidR="000C5BEB" w:rsidRDefault="000C5BEB" w:rsidP="00837A70">
            <w:pPr>
              <w:rPr>
                <w:rFonts w:ascii="Arial" w:hAnsi="Arial" w:cs="Arial"/>
                <w:color w:val="000000"/>
                <w:sz w:val="18"/>
                <w:szCs w:val="18"/>
              </w:rPr>
            </w:pPr>
            <w:r>
              <w:rPr>
                <w:rFonts w:ascii="Arial" w:hAnsi="Arial" w:cs="Arial"/>
                <w:color w:val="000000"/>
                <w:sz w:val="18"/>
                <w:szCs w:val="18"/>
              </w:rPr>
              <w:t>Czas skasowania alarmu</w:t>
            </w:r>
          </w:p>
        </w:tc>
      </w:tr>
      <w:tr w:rsidR="000C5BEB" w:rsidRPr="00915C17" w14:paraId="10CCDCC5"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BE54ED" w14:textId="3C804E07" w:rsidR="000C5BEB" w:rsidRDefault="000C5BEB" w:rsidP="00837A70">
            <w:pPr>
              <w:rPr>
                <w:rFonts w:ascii="Arial" w:hAnsi="Arial" w:cs="Arial"/>
                <w:color w:val="000000"/>
                <w:sz w:val="18"/>
                <w:szCs w:val="18"/>
              </w:rPr>
            </w:pPr>
            <w:r>
              <w:rPr>
                <w:rFonts w:ascii="Arial" w:hAnsi="Arial" w:cs="Arial"/>
                <w:color w:val="000000"/>
                <w:sz w:val="18"/>
                <w:szCs w:val="18"/>
              </w:rPr>
              <w:t>Próg detekcji braku przepływu</w:t>
            </w:r>
          </w:p>
        </w:tc>
      </w:tr>
      <w:tr w:rsidR="000C5BEB" w:rsidRPr="00915C17" w14:paraId="77610A0F"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8ED6C4F" w14:textId="1E356044" w:rsidR="000C5BEB" w:rsidRDefault="000C5BEB" w:rsidP="00837A70">
            <w:pPr>
              <w:rPr>
                <w:rFonts w:ascii="Arial" w:hAnsi="Arial" w:cs="Arial"/>
                <w:color w:val="000000"/>
                <w:sz w:val="18"/>
                <w:szCs w:val="18"/>
              </w:rPr>
            </w:pPr>
            <w:r>
              <w:rPr>
                <w:rFonts w:ascii="Arial" w:hAnsi="Arial" w:cs="Arial"/>
                <w:color w:val="000000"/>
                <w:sz w:val="18"/>
                <w:szCs w:val="18"/>
              </w:rPr>
              <w:t>Histereza detekcji braku przepływu</w:t>
            </w:r>
            <w:r w:rsidR="000E6E4F">
              <w:rPr>
                <w:rFonts w:ascii="Arial" w:hAnsi="Arial" w:cs="Arial"/>
                <w:color w:val="000000"/>
                <w:sz w:val="18"/>
                <w:szCs w:val="18"/>
              </w:rPr>
              <w:t>*</w:t>
            </w:r>
          </w:p>
        </w:tc>
      </w:tr>
      <w:tr w:rsidR="000C5BEB" w:rsidRPr="00915C17" w14:paraId="73024E6D"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E1BFE94" w14:textId="00BAC1EF" w:rsidR="000C5BEB" w:rsidRDefault="000C5BEB" w:rsidP="00837A70">
            <w:pPr>
              <w:rPr>
                <w:rFonts w:ascii="Arial" w:hAnsi="Arial" w:cs="Arial"/>
                <w:color w:val="000000"/>
                <w:sz w:val="18"/>
                <w:szCs w:val="18"/>
              </w:rPr>
            </w:pPr>
            <w:r>
              <w:rPr>
                <w:rFonts w:ascii="Arial" w:hAnsi="Arial" w:cs="Arial"/>
                <w:color w:val="000000"/>
                <w:sz w:val="18"/>
                <w:szCs w:val="18"/>
              </w:rPr>
              <w:t>Współczynnik A</w:t>
            </w:r>
            <w:r w:rsidR="000E6E4F">
              <w:rPr>
                <w:rFonts w:ascii="Arial" w:hAnsi="Arial" w:cs="Arial"/>
                <w:color w:val="000000"/>
                <w:sz w:val="18"/>
                <w:szCs w:val="18"/>
              </w:rPr>
              <w:t>*</w:t>
            </w:r>
          </w:p>
        </w:tc>
      </w:tr>
      <w:tr w:rsidR="000C5BEB" w:rsidRPr="00915C17" w14:paraId="40E529BB"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9A7773" w14:textId="17AEAE44" w:rsidR="000C5BEB" w:rsidRDefault="000C5BEB" w:rsidP="00837A70">
            <w:pPr>
              <w:rPr>
                <w:rFonts w:ascii="Arial" w:hAnsi="Arial" w:cs="Arial"/>
                <w:color w:val="000000"/>
                <w:sz w:val="18"/>
                <w:szCs w:val="18"/>
              </w:rPr>
            </w:pPr>
            <w:r>
              <w:rPr>
                <w:rFonts w:ascii="Arial" w:hAnsi="Arial" w:cs="Arial"/>
                <w:color w:val="000000"/>
                <w:sz w:val="18"/>
                <w:szCs w:val="18"/>
              </w:rPr>
              <w:t>Współczynnik B</w:t>
            </w:r>
            <w:r w:rsidR="000E6E4F">
              <w:rPr>
                <w:rFonts w:ascii="Arial" w:hAnsi="Arial" w:cs="Arial"/>
                <w:color w:val="000000"/>
                <w:sz w:val="18"/>
                <w:szCs w:val="18"/>
              </w:rPr>
              <w:t>*</w:t>
            </w:r>
          </w:p>
        </w:tc>
      </w:tr>
      <w:tr w:rsidR="000E6E4F" w:rsidRPr="00915C17" w14:paraId="055CF956"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A0FA5EB" w14:textId="226DB251" w:rsidR="000E6E4F" w:rsidRDefault="000E6E4F" w:rsidP="00837A70">
            <w:pPr>
              <w:rPr>
                <w:rFonts w:ascii="Arial" w:hAnsi="Arial" w:cs="Arial"/>
                <w:color w:val="000000"/>
                <w:sz w:val="18"/>
                <w:szCs w:val="18"/>
              </w:rPr>
            </w:pPr>
            <w:r>
              <w:rPr>
                <w:rFonts w:ascii="Arial" w:hAnsi="Arial" w:cs="Arial"/>
                <w:color w:val="000000"/>
                <w:sz w:val="18"/>
                <w:szCs w:val="18"/>
              </w:rPr>
              <w:t>Czas zliczania impulsów*</w:t>
            </w:r>
          </w:p>
        </w:tc>
      </w:tr>
      <w:tr w:rsidR="000C5BEB" w:rsidRPr="000C5BEB" w14:paraId="6DDE71A9"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186DD23" w14:textId="04327AA6" w:rsidR="000C5BEB" w:rsidRDefault="000C5BEB" w:rsidP="00837A70">
            <w:pPr>
              <w:rPr>
                <w:rFonts w:ascii="Arial" w:hAnsi="Arial" w:cs="Arial"/>
                <w:color w:val="000000"/>
                <w:sz w:val="18"/>
                <w:szCs w:val="18"/>
              </w:rPr>
            </w:pPr>
            <w:r>
              <w:rPr>
                <w:rFonts w:ascii="Arial" w:hAnsi="Arial" w:cs="Arial"/>
                <w:color w:val="000000"/>
                <w:sz w:val="18"/>
                <w:szCs w:val="18"/>
              </w:rPr>
              <w:t>Próg detekcji zbyt częstego alarmu</w:t>
            </w:r>
          </w:p>
        </w:tc>
      </w:tr>
    </w:tbl>
    <w:p w14:paraId="78E29BEC" w14:textId="77777777" w:rsidR="000C5BEB" w:rsidRDefault="000C5BEB" w:rsidP="002F4B79">
      <w:pPr>
        <w:spacing w:line="276" w:lineRule="auto"/>
        <w:jc w:val="both"/>
        <w:rPr>
          <w:sz w:val="18"/>
          <w:szCs w:val="20"/>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1F0389" w:rsidRPr="00D6223F" w14:paraId="04D44893" w14:textId="77777777" w:rsidTr="00837A70">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678C1A27" w14:textId="702154BB" w:rsidR="001F0389" w:rsidRPr="00D6223F" w:rsidRDefault="001F0389" w:rsidP="00837A70">
            <w:pPr>
              <w:rPr>
                <w:rFonts w:ascii="Arial" w:hAnsi="Arial" w:cs="Arial"/>
                <w:color w:val="FFFFFF"/>
                <w:sz w:val="18"/>
                <w:szCs w:val="18"/>
              </w:rPr>
            </w:pPr>
            <w:r>
              <w:rPr>
                <w:rFonts w:ascii="Arial" w:hAnsi="Arial" w:cs="Arial"/>
                <w:sz w:val="18"/>
                <w:szCs w:val="18"/>
              </w:rPr>
              <w:t>Licznik poboru prądu</w:t>
            </w:r>
            <w:r w:rsidR="00D32D06">
              <w:rPr>
                <w:rFonts w:ascii="Arial" w:hAnsi="Arial" w:cs="Arial"/>
                <w:sz w:val="18"/>
                <w:szCs w:val="18"/>
              </w:rPr>
              <w:t>*</w:t>
            </w:r>
          </w:p>
        </w:tc>
      </w:tr>
      <w:tr w:rsidR="001F0389" w:rsidRPr="00D6223F" w14:paraId="5CB22716"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EF0F349" w14:textId="29A4D812" w:rsidR="001F0389" w:rsidRPr="00D6223F" w:rsidRDefault="001F0389" w:rsidP="00837A70">
            <w:pPr>
              <w:rPr>
                <w:rFonts w:ascii="Arial" w:hAnsi="Arial" w:cs="Arial"/>
                <w:color w:val="000000"/>
                <w:sz w:val="18"/>
                <w:szCs w:val="18"/>
              </w:rPr>
            </w:pPr>
            <w:r>
              <w:rPr>
                <w:rFonts w:ascii="Arial" w:hAnsi="Arial" w:cs="Arial"/>
                <w:color w:val="000000"/>
                <w:sz w:val="18"/>
                <w:szCs w:val="18"/>
              </w:rPr>
              <w:t>Pomiar prądu</w:t>
            </w:r>
          </w:p>
        </w:tc>
      </w:tr>
      <w:tr w:rsidR="001F0389" w:rsidRPr="000C5BEB" w14:paraId="3FDD0E67"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926297" w14:textId="4C17F769" w:rsidR="001F0389" w:rsidRPr="000C5BEB" w:rsidRDefault="001F0389" w:rsidP="00837A70">
            <w:pPr>
              <w:rPr>
                <w:rFonts w:ascii="Arial" w:hAnsi="Arial" w:cs="Arial"/>
                <w:color w:val="000000"/>
                <w:sz w:val="18"/>
                <w:szCs w:val="18"/>
              </w:rPr>
            </w:pPr>
            <w:r>
              <w:rPr>
                <w:rFonts w:ascii="Arial" w:hAnsi="Arial" w:cs="Arial"/>
                <w:color w:val="000000"/>
                <w:sz w:val="18"/>
                <w:szCs w:val="18"/>
              </w:rPr>
              <w:t>Ilość impulsów dla 1kWh</w:t>
            </w:r>
            <w:r w:rsidR="00F109BF">
              <w:rPr>
                <w:rFonts w:ascii="Arial" w:hAnsi="Arial" w:cs="Arial"/>
                <w:color w:val="000000"/>
                <w:sz w:val="18"/>
                <w:szCs w:val="18"/>
              </w:rPr>
              <w:t>*</w:t>
            </w:r>
          </w:p>
        </w:tc>
      </w:tr>
      <w:tr w:rsidR="001F0389" w14:paraId="6E6477D0"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E7E4D34" w14:textId="4E7B5FAB" w:rsidR="001F0389" w:rsidRDefault="001F0389" w:rsidP="00837A70">
            <w:pPr>
              <w:rPr>
                <w:rFonts w:ascii="Arial" w:hAnsi="Arial" w:cs="Arial"/>
                <w:color w:val="000000"/>
                <w:sz w:val="18"/>
                <w:szCs w:val="18"/>
              </w:rPr>
            </w:pPr>
            <w:r>
              <w:rPr>
                <w:rFonts w:ascii="Arial" w:hAnsi="Arial" w:cs="Arial"/>
                <w:color w:val="000000"/>
                <w:sz w:val="18"/>
                <w:szCs w:val="18"/>
              </w:rPr>
              <w:t>Usunięcie licznika okresowego</w:t>
            </w:r>
            <w:r w:rsidR="00F109BF">
              <w:rPr>
                <w:rFonts w:ascii="Arial" w:hAnsi="Arial" w:cs="Arial"/>
                <w:color w:val="000000"/>
                <w:sz w:val="18"/>
                <w:szCs w:val="18"/>
              </w:rPr>
              <w:t>*</w:t>
            </w:r>
          </w:p>
        </w:tc>
      </w:tr>
      <w:tr w:rsidR="001F0389" w14:paraId="07C02366"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5924724" w14:textId="7E86C9B4" w:rsidR="001F0389" w:rsidRDefault="001F0389" w:rsidP="00837A70">
            <w:pPr>
              <w:rPr>
                <w:rFonts w:ascii="Arial" w:hAnsi="Arial" w:cs="Arial"/>
                <w:color w:val="000000"/>
                <w:sz w:val="18"/>
                <w:szCs w:val="18"/>
              </w:rPr>
            </w:pPr>
            <w:r>
              <w:rPr>
                <w:rFonts w:ascii="Arial" w:hAnsi="Arial" w:cs="Arial"/>
                <w:color w:val="000000"/>
                <w:sz w:val="18"/>
                <w:szCs w:val="18"/>
              </w:rPr>
              <w:t>Usunięcie liczników SCOP</w:t>
            </w:r>
          </w:p>
        </w:tc>
      </w:tr>
      <w:tr w:rsidR="001F0389" w14:paraId="04FEF42D"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CB5815" w14:textId="2DA8A1AC" w:rsidR="001F0389" w:rsidRDefault="001F0389" w:rsidP="00837A70">
            <w:pPr>
              <w:rPr>
                <w:rFonts w:ascii="Arial" w:hAnsi="Arial" w:cs="Arial"/>
                <w:color w:val="000000"/>
                <w:sz w:val="18"/>
                <w:szCs w:val="18"/>
              </w:rPr>
            </w:pPr>
            <w:r>
              <w:rPr>
                <w:rFonts w:ascii="Arial" w:hAnsi="Arial" w:cs="Arial"/>
                <w:color w:val="000000"/>
                <w:sz w:val="18"/>
                <w:szCs w:val="18"/>
              </w:rPr>
              <w:t>Usunięcie liczników SEER</w:t>
            </w:r>
          </w:p>
        </w:tc>
      </w:tr>
    </w:tbl>
    <w:p w14:paraId="076C79DF" w14:textId="336E4A68" w:rsidR="001F0389" w:rsidRDefault="001F0389" w:rsidP="002F4B79">
      <w:pPr>
        <w:spacing w:line="276" w:lineRule="auto"/>
        <w:jc w:val="both"/>
        <w:rPr>
          <w:sz w:val="18"/>
          <w:szCs w:val="20"/>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D32D06" w:rsidRPr="00D6223F" w14:paraId="29712F92" w14:textId="77777777" w:rsidTr="00392741">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422F3E2E" w14:textId="3A3ABD63" w:rsidR="00D32D06" w:rsidRPr="00D6223F" w:rsidRDefault="00D32D06" w:rsidP="00392741">
            <w:pPr>
              <w:rPr>
                <w:rFonts w:ascii="Arial" w:hAnsi="Arial" w:cs="Arial"/>
                <w:color w:val="FFFFFF"/>
                <w:sz w:val="18"/>
                <w:szCs w:val="18"/>
              </w:rPr>
            </w:pPr>
            <w:r>
              <w:rPr>
                <w:rFonts w:ascii="Arial" w:hAnsi="Arial" w:cs="Arial"/>
                <w:sz w:val="18"/>
                <w:szCs w:val="18"/>
              </w:rPr>
              <w:t>Kaskada pomp ciepła*</w:t>
            </w:r>
          </w:p>
        </w:tc>
      </w:tr>
      <w:tr w:rsidR="00D32D06" w:rsidRPr="00D6223F" w14:paraId="488EA732"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63ACB1A" w14:textId="01714955" w:rsidR="00D32D06" w:rsidRPr="00D6223F" w:rsidRDefault="00D32D06" w:rsidP="00392741">
            <w:pPr>
              <w:rPr>
                <w:rFonts w:ascii="Arial" w:hAnsi="Arial" w:cs="Arial"/>
                <w:color w:val="000000"/>
                <w:sz w:val="18"/>
                <w:szCs w:val="18"/>
              </w:rPr>
            </w:pPr>
            <w:r>
              <w:rPr>
                <w:rFonts w:ascii="Arial" w:hAnsi="Arial" w:cs="Arial"/>
                <w:color w:val="000000"/>
                <w:sz w:val="18"/>
                <w:szCs w:val="18"/>
              </w:rPr>
              <w:t>Obsługa kaskady</w:t>
            </w:r>
          </w:p>
        </w:tc>
      </w:tr>
      <w:tr w:rsidR="00D32D06" w:rsidRPr="000C5BEB" w14:paraId="5899515D"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3B101A8" w14:textId="1F628C2E" w:rsidR="00D32D06" w:rsidRPr="000C5BEB" w:rsidRDefault="00D32D06" w:rsidP="00392741">
            <w:pPr>
              <w:rPr>
                <w:rFonts w:ascii="Arial" w:hAnsi="Arial" w:cs="Arial"/>
                <w:color w:val="000000"/>
                <w:sz w:val="18"/>
                <w:szCs w:val="18"/>
              </w:rPr>
            </w:pPr>
            <w:r>
              <w:rPr>
                <w:rFonts w:ascii="Arial" w:hAnsi="Arial" w:cs="Arial"/>
                <w:color w:val="000000"/>
                <w:sz w:val="18"/>
                <w:szCs w:val="18"/>
              </w:rPr>
              <w:t>Ilość regulatorów w kaskadzie</w:t>
            </w:r>
          </w:p>
        </w:tc>
      </w:tr>
      <w:tr w:rsidR="00D32D06" w14:paraId="1D706EF9"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D333A1" w14:textId="40089BB2" w:rsidR="00D32D06" w:rsidRDefault="00D32D06" w:rsidP="00392741">
            <w:pPr>
              <w:rPr>
                <w:rFonts w:ascii="Arial" w:hAnsi="Arial" w:cs="Arial"/>
                <w:color w:val="000000"/>
                <w:sz w:val="18"/>
                <w:szCs w:val="18"/>
              </w:rPr>
            </w:pPr>
            <w:r>
              <w:rPr>
                <w:rFonts w:ascii="Arial" w:hAnsi="Arial" w:cs="Arial"/>
                <w:color w:val="000000"/>
                <w:sz w:val="18"/>
                <w:szCs w:val="18"/>
              </w:rPr>
              <w:t>Kasowanie czasów pracy pomp</w:t>
            </w:r>
          </w:p>
        </w:tc>
      </w:tr>
      <w:tr w:rsidR="00D32D06" w14:paraId="1AEDC49E"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D5E04DE" w14:textId="0F7F0A7A" w:rsidR="00D32D06" w:rsidRDefault="00D32D06" w:rsidP="00392741">
            <w:pPr>
              <w:rPr>
                <w:rFonts w:ascii="Arial" w:hAnsi="Arial" w:cs="Arial"/>
                <w:color w:val="000000"/>
                <w:sz w:val="18"/>
                <w:szCs w:val="18"/>
              </w:rPr>
            </w:pPr>
            <w:r>
              <w:rPr>
                <w:rFonts w:ascii="Arial" w:hAnsi="Arial" w:cs="Arial"/>
                <w:color w:val="000000"/>
                <w:sz w:val="18"/>
                <w:szCs w:val="18"/>
              </w:rPr>
              <w:t>Grupy pomp ciepła</w:t>
            </w:r>
          </w:p>
        </w:tc>
      </w:tr>
      <w:tr w:rsidR="00D32D06" w14:paraId="49C892DF"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E9CA090" w14:textId="442405B6" w:rsidR="00D32D06" w:rsidRDefault="00D32D06" w:rsidP="00392741">
            <w:pPr>
              <w:rPr>
                <w:rFonts w:ascii="Arial" w:hAnsi="Arial" w:cs="Arial"/>
                <w:color w:val="000000"/>
                <w:sz w:val="18"/>
                <w:szCs w:val="18"/>
              </w:rPr>
            </w:pPr>
            <w:r>
              <w:rPr>
                <w:rFonts w:ascii="Arial" w:hAnsi="Arial" w:cs="Arial"/>
                <w:color w:val="000000"/>
                <w:sz w:val="18"/>
                <w:szCs w:val="18"/>
              </w:rPr>
              <w:t>Pompy ciepła dla CWU</w:t>
            </w:r>
          </w:p>
        </w:tc>
      </w:tr>
      <w:tr w:rsidR="00BA42C4" w14:paraId="1366FBCC"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D507A0B" w14:textId="0E84C510" w:rsidR="00BA42C4" w:rsidRDefault="00BA42C4" w:rsidP="00392741">
            <w:pPr>
              <w:rPr>
                <w:rFonts w:ascii="Arial" w:hAnsi="Arial" w:cs="Arial"/>
                <w:color w:val="000000"/>
                <w:sz w:val="18"/>
                <w:szCs w:val="18"/>
              </w:rPr>
            </w:pPr>
            <w:r>
              <w:rPr>
                <w:rFonts w:ascii="Arial" w:hAnsi="Arial" w:cs="Arial"/>
                <w:color w:val="000000"/>
                <w:sz w:val="18"/>
                <w:szCs w:val="18"/>
              </w:rPr>
              <w:t>Bufor – opóźnienie startu pompa 2</w:t>
            </w:r>
          </w:p>
        </w:tc>
      </w:tr>
      <w:tr w:rsidR="00BA42C4" w14:paraId="09A0D68F"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09A00" w14:textId="6A44338C" w:rsidR="00BA42C4" w:rsidRDefault="00BA42C4" w:rsidP="00BA42C4">
            <w:pPr>
              <w:rPr>
                <w:rFonts w:ascii="Arial" w:hAnsi="Arial" w:cs="Arial"/>
                <w:color w:val="000000"/>
                <w:sz w:val="18"/>
                <w:szCs w:val="18"/>
              </w:rPr>
            </w:pPr>
            <w:r>
              <w:rPr>
                <w:rFonts w:ascii="Arial" w:hAnsi="Arial" w:cs="Arial"/>
                <w:color w:val="000000"/>
                <w:sz w:val="18"/>
                <w:szCs w:val="18"/>
              </w:rPr>
              <w:t>Bufor – opóźnienie startu pompa 3</w:t>
            </w:r>
          </w:p>
        </w:tc>
      </w:tr>
      <w:tr w:rsidR="00BA42C4" w14:paraId="6F3A7DE4"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40C197C" w14:textId="0F65E622" w:rsidR="00BA42C4" w:rsidRDefault="00BA42C4" w:rsidP="00BA42C4">
            <w:pPr>
              <w:rPr>
                <w:rFonts w:ascii="Arial" w:hAnsi="Arial" w:cs="Arial"/>
                <w:color w:val="000000"/>
                <w:sz w:val="18"/>
                <w:szCs w:val="18"/>
              </w:rPr>
            </w:pPr>
            <w:r>
              <w:rPr>
                <w:rFonts w:ascii="Arial" w:hAnsi="Arial" w:cs="Arial"/>
                <w:color w:val="000000"/>
                <w:sz w:val="18"/>
                <w:szCs w:val="18"/>
              </w:rPr>
              <w:t>CWU – opóźnienie startu pompa 2</w:t>
            </w:r>
          </w:p>
        </w:tc>
      </w:tr>
      <w:tr w:rsidR="00BA42C4" w14:paraId="0EE3B760"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06A48D" w14:textId="0DA93EB5" w:rsidR="00BA42C4" w:rsidRDefault="00BA42C4" w:rsidP="00BA42C4">
            <w:pPr>
              <w:rPr>
                <w:rFonts w:ascii="Arial" w:hAnsi="Arial" w:cs="Arial"/>
                <w:color w:val="000000"/>
                <w:sz w:val="18"/>
                <w:szCs w:val="18"/>
              </w:rPr>
            </w:pPr>
            <w:r>
              <w:rPr>
                <w:rFonts w:ascii="Arial" w:hAnsi="Arial" w:cs="Arial"/>
                <w:color w:val="000000"/>
                <w:sz w:val="18"/>
                <w:szCs w:val="18"/>
              </w:rPr>
              <w:t>CWU – opóźnienie startu pompa 3</w:t>
            </w:r>
          </w:p>
        </w:tc>
      </w:tr>
      <w:tr w:rsidR="00BA42C4" w14:paraId="38909DD7"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77758A5" w14:textId="4A1077B3" w:rsidR="00BA42C4" w:rsidRDefault="00BA42C4" w:rsidP="00BA42C4">
            <w:pPr>
              <w:rPr>
                <w:rFonts w:ascii="Arial" w:hAnsi="Arial" w:cs="Arial"/>
                <w:color w:val="000000"/>
                <w:sz w:val="18"/>
                <w:szCs w:val="18"/>
              </w:rPr>
            </w:pPr>
            <w:r>
              <w:rPr>
                <w:rFonts w:ascii="Arial" w:hAnsi="Arial" w:cs="Arial"/>
                <w:color w:val="000000"/>
                <w:sz w:val="18"/>
                <w:szCs w:val="18"/>
              </w:rPr>
              <w:t>Bufor – temp. stopu pompa 2</w:t>
            </w:r>
          </w:p>
        </w:tc>
      </w:tr>
      <w:tr w:rsidR="00BA42C4" w14:paraId="08CCBF03"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26DC935" w14:textId="16A116FA" w:rsidR="00BA42C4" w:rsidRDefault="00BA42C4" w:rsidP="00BA42C4">
            <w:pPr>
              <w:rPr>
                <w:rFonts w:ascii="Arial" w:hAnsi="Arial" w:cs="Arial"/>
                <w:color w:val="000000"/>
                <w:sz w:val="18"/>
                <w:szCs w:val="18"/>
              </w:rPr>
            </w:pPr>
            <w:r>
              <w:rPr>
                <w:rFonts w:ascii="Arial" w:hAnsi="Arial" w:cs="Arial"/>
                <w:color w:val="000000"/>
                <w:sz w:val="18"/>
                <w:szCs w:val="18"/>
              </w:rPr>
              <w:t>Bufor – temp. stopu pompa 3</w:t>
            </w:r>
          </w:p>
        </w:tc>
      </w:tr>
      <w:tr w:rsidR="00BA42C4" w14:paraId="574A8975"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741EDBF" w14:textId="6D7CF022" w:rsidR="00BA42C4" w:rsidRDefault="00BA42C4" w:rsidP="00BA42C4">
            <w:pPr>
              <w:rPr>
                <w:rFonts w:ascii="Arial" w:hAnsi="Arial" w:cs="Arial"/>
                <w:color w:val="000000"/>
                <w:sz w:val="18"/>
                <w:szCs w:val="18"/>
              </w:rPr>
            </w:pPr>
            <w:r>
              <w:rPr>
                <w:rFonts w:ascii="Arial" w:hAnsi="Arial" w:cs="Arial"/>
                <w:color w:val="000000"/>
                <w:sz w:val="18"/>
                <w:szCs w:val="18"/>
              </w:rPr>
              <w:t>CWU – temp. stopu pompa 1</w:t>
            </w:r>
          </w:p>
        </w:tc>
      </w:tr>
      <w:tr w:rsidR="00BA42C4" w14:paraId="7B2F6D1C"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09347E" w14:textId="4CFB1E91" w:rsidR="00BA42C4" w:rsidRDefault="00BA42C4" w:rsidP="00BA42C4">
            <w:pPr>
              <w:rPr>
                <w:rFonts w:ascii="Arial" w:hAnsi="Arial" w:cs="Arial"/>
                <w:color w:val="000000"/>
                <w:sz w:val="18"/>
                <w:szCs w:val="18"/>
              </w:rPr>
            </w:pPr>
            <w:r>
              <w:rPr>
                <w:rFonts w:ascii="Arial" w:hAnsi="Arial" w:cs="Arial"/>
                <w:color w:val="000000"/>
                <w:sz w:val="18"/>
                <w:szCs w:val="18"/>
              </w:rPr>
              <w:t>CWU – temp. stopu pompa 2</w:t>
            </w:r>
          </w:p>
        </w:tc>
      </w:tr>
      <w:tr w:rsidR="00BA42C4" w14:paraId="6D436C04"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2038CF5" w14:textId="4FD3B8D1" w:rsidR="00BA42C4" w:rsidRDefault="00BA42C4" w:rsidP="00BA42C4">
            <w:pPr>
              <w:rPr>
                <w:rFonts w:ascii="Arial" w:hAnsi="Arial" w:cs="Arial"/>
                <w:color w:val="000000"/>
                <w:sz w:val="18"/>
                <w:szCs w:val="18"/>
              </w:rPr>
            </w:pPr>
            <w:r>
              <w:rPr>
                <w:rFonts w:ascii="Arial" w:hAnsi="Arial" w:cs="Arial"/>
                <w:color w:val="000000"/>
                <w:sz w:val="18"/>
                <w:szCs w:val="18"/>
              </w:rPr>
              <w:t>CWU – temp. stopu pompa 3</w:t>
            </w:r>
          </w:p>
        </w:tc>
      </w:tr>
    </w:tbl>
    <w:p w14:paraId="29293CB8" w14:textId="2E0B1684" w:rsidR="00D32D06" w:rsidRDefault="00D32D06" w:rsidP="00B64FC2"/>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7064D7" w:rsidRPr="00D6223F" w14:paraId="7CAF23BB" w14:textId="77777777" w:rsidTr="00392741">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767EE1F3" w14:textId="781CBC07" w:rsidR="007064D7" w:rsidRPr="00D6223F" w:rsidRDefault="007064D7" w:rsidP="00392741">
            <w:pPr>
              <w:rPr>
                <w:rFonts w:ascii="Arial" w:hAnsi="Arial" w:cs="Arial"/>
                <w:color w:val="FFFFFF"/>
                <w:sz w:val="18"/>
                <w:szCs w:val="18"/>
              </w:rPr>
            </w:pPr>
            <w:r>
              <w:rPr>
                <w:rFonts w:ascii="Arial" w:hAnsi="Arial" w:cs="Arial"/>
                <w:sz w:val="18"/>
                <w:szCs w:val="18"/>
              </w:rPr>
              <w:t>Ustawienia domyślne*</w:t>
            </w:r>
          </w:p>
        </w:tc>
      </w:tr>
      <w:tr w:rsidR="007064D7" w:rsidRPr="00D6223F" w14:paraId="5D878CDC"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5FAB1E5" w14:textId="3B3FCAC0" w:rsidR="007064D7" w:rsidRPr="00D6223F" w:rsidRDefault="007064D7" w:rsidP="00392741">
            <w:pPr>
              <w:rPr>
                <w:rFonts w:ascii="Arial" w:hAnsi="Arial" w:cs="Arial"/>
                <w:color w:val="000000"/>
                <w:sz w:val="18"/>
                <w:szCs w:val="18"/>
              </w:rPr>
            </w:pPr>
            <w:r>
              <w:rPr>
                <w:rFonts w:ascii="Arial" w:hAnsi="Arial" w:cs="Arial"/>
                <w:color w:val="000000"/>
                <w:sz w:val="18"/>
                <w:szCs w:val="18"/>
              </w:rPr>
              <w:t>Ustawienia domyślne ecoMAX360i</w:t>
            </w:r>
          </w:p>
        </w:tc>
      </w:tr>
      <w:tr w:rsidR="007064D7" w:rsidRPr="000C5BEB" w14:paraId="3F3EB0C3"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33B8A0" w14:textId="62CB7BBE" w:rsidR="007064D7" w:rsidRPr="000C5BEB" w:rsidRDefault="007064D7" w:rsidP="00392741">
            <w:pPr>
              <w:rPr>
                <w:rFonts w:ascii="Arial" w:hAnsi="Arial" w:cs="Arial"/>
                <w:color w:val="000000"/>
                <w:sz w:val="18"/>
                <w:szCs w:val="18"/>
              </w:rPr>
            </w:pPr>
            <w:r>
              <w:rPr>
                <w:rFonts w:ascii="Arial" w:hAnsi="Arial" w:cs="Arial"/>
                <w:color w:val="000000"/>
                <w:sz w:val="18"/>
                <w:szCs w:val="18"/>
              </w:rPr>
              <w:t>Zrzut ustawień domyślnych</w:t>
            </w:r>
          </w:p>
        </w:tc>
      </w:tr>
      <w:tr w:rsidR="007064D7" w14:paraId="74E265CF"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0FEC20" w14:textId="2BD417D2" w:rsidR="007064D7" w:rsidRDefault="007064D7" w:rsidP="00392741">
            <w:pPr>
              <w:rPr>
                <w:rFonts w:ascii="Arial" w:hAnsi="Arial" w:cs="Arial"/>
                <w:color w:val="000000"/>
                <w:sz w:val="18"/>
                <w:szCs w:val="18"/>
              </w:rPr>
            </w:pPr>
            <w:r>
              <w:rPr>
                <w:rFonts w:ascii="Arial" w:hAnsi="Arial" w:cs="Arial"/>
                <w:color w:val="000000"/>
                <w:sz w:val="18"/>
                <w:szCs w:val="18"/>
              </w:rPr>
              <w:t>Usunięcie zrzutu ustawień</w:t>
            </w:r>
          </w:p>
        </w:tc>
      </w:tr>
    </w:tbl>
    <w:p w14:paraId="0CFC32A3" w14:textId="77777777" w:rsidR="00D32D06" w:rsidRPr="00D32D06" w:rsidRDefault="00D32D06" w:rsidP="00D32D06"/>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1F0389" w:rsidRPr="00D6223F" w14:paraId="30724ABA" w14:textId="77777777" w:rsidTr="00837A70">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2A559643" w14:textId="5F7CA45D" w:rsidR="001F0389" w:rsidRPr="00D6223F" w:rsidRDefault="001F0389" w:rsidP="00837A70">
            <w:pPr>
              <w:rPr>
                <w:rFonts w:ascii="Arial" w:hAnsi="Arial" w:cs="Arial"/>
                <w:color w:val="FFFFFF"/>
                <w:sz w:val="18"/>
                <w:szCs w:val="18"/>
              </w:rPr>
            </w:pPr>
            <w:r>
              <w:rPr>
                <w:rFonts w:ascii="Arial" w:hAnsi="Arial" w:cs="Arial"/>
                <w:sz w:val="18"/>
                <w:szCs w:val="18"/>
              </w:rPr>
              <w:t>Grzałka trójfazowa</w:t>
            </w:r>
            <w:r w:rsidR="00D32D06">
              <w:rPr>
                <w:rFonts w:ascii="Arial" w:hAnsi="Arial" w:cs="Arial"/>
                <w:sz w:val="18"/>
                <w:szCs w:val="18"/>
              </w:rPr>
              <w:t>**</w:t>
            </w:r>
          </w:p>
        </w:tc>
      </w:tr>
      <w:tr w:rsidR="001F0389" w:rsidRPr="00D6223F" w14:paraId="245A2137"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BA998DD" w14:textId="2B3AD124" w:rsidR="001F0389" w:rsidRPr="00D6223F" w:rsidRDefault="001F0389" w:rsidP="00837A70">
            <w:pPr>
              <w:rPr>
                <w:rFonts w:ascii="Arial" w:hAnsi="Arial" w:cs="Arial"/>
                <w:color w:val="000000"/>
                <w:sz w:val="18"/>
                <w:szCs w:val="18"/>
              </w:rPr>
            </w:pPr>
            <w:r>
              <w:rPr>
                <w:rFonts w:ascii="Arial" w:hAnsi="Arial" w:cs="Arial"/>
                <w:color w:val="000000"/>
                <w:sz w:val="18"/>
                <w:szCs w:val="18"/>
              </w:rPr>
              <w:t>Obsługa grzałki</w:t>
            </w:r>
          </w:p>
        </w:tc>
      </w:tr>
      <w:tr w:rsidR="001F0389" w:rsidRPr="000C5BEB" w14:paraId="454FA5C2"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B90709" w14:textId="5DC6FC7C" w:rsidR="001F0389" w:rsidRPr="000C5BEB" w:rsidRDefault="001F0389" w:rsidP="00837A70">
            <w:pPr>
              <w:rPr>
                <w:rFonts w:ascii="Arial" w:hAnsi="Arial" w:cs="Arial"/>
                <w:color w:val="000000"/>
                <w:sz w:val="18"/>
                <w:szCs w:val="18"/>
              </w:rPr>
            </w:pPr>
            <w:r>
              <w:rPr>
                <w:rFonts w:ascii="Arial" w:hAnsi="Arial" w:cs="Arial"/>
                <w:color w:val="000000"/>
                <w:sz w:val="18"/>
                <w:szCs w:val="18"/>
              </w:rPr>
              <w:t>Zał. grz. gdy alarmy z pompy ciepła</w:t>
            </w:r>
          </w:p>
        </w:tc>
      </w:tr>
      <w:tr w:rsidR="001F0389" w14:paraId="044B0E66"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B96D3E1" w14:textId="7010BC97" w:rsidR="001F0389" w:rsidRDefault="001F0389" w:rsidP="00837A70">
            <w:pPr>
              <w:rPr>
                <w:rFonts w:ascii="Arial" w:hAnsi="Arial" w:cs="Arial"/>
                <w:color w:val="000000"/>
                <w:sz w:val="18"/>
                <w:szCs w:val="18"/>
              </w:rPr>
            </w:pPr>
            <w:r>
              <w:rPr>
                <w:rFonts w:ascii="Arial" w:hAnsi="Arial" w:cs="Arial"/>
                <w:color w:val="000000"/>
                <w:sz w:val="18"/>
                <w:szCs w:val="18"/>
              </w:rPr>
              <w:t>Temp. zew</w:t>
            </w:r>
            <w:r w:rsidR="00775155">
              <w:rPr>
                <w:rFonts w:ascii="Arial" w:hAnsi="Arial" w:cs="Arial"/>
                <w:color w:val="000000"/>
                <w:sz w:val="18"/>
                <w:szCs w:val="18"/>
              </w:rPr>
              <w:t>n</w:t>
            </w:r>
            <w:r>
              <w:rPr>
                <w:rFonts w:ascii="Arial" w:hAnsi="Arial" w:cs="Arial"/>
                <w:color w:val="000000"/>
                <w:sz w:val="18"/>
                <w:szCs w:val="18"/>
              </w:rPr>
              <w:t>. odblokowania</w:t>
            </w:r>
          </w:p>
        </w:tc>
      </w:tr>
      <w:tr w:rsidR="001F0389" w14:paraId="533A5CA2"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E74003F" w14:textId="3196B38B" w:rsidR="001F0389" w:rsidRDefault="001F0389" w:rsidP="00837A70">
            <w:pPr>
              <w:rPr>
                <w:rFonts w:ascii="Arial" w:hAnsi="Arial" w:cs="Arial"/>
                <w:color w:val="000000"/>
                <w:sz w:val="18"/>
                <w:szCs w:val="18"/>
              </w:rPr>
            </w:pPr>
            <w:r>
              <w:rPr>
                <w:rFonts w:ascii="Arial" w:hAnsi="Arial" w:cs="Arial"/>
                <w:color w:val="000000"/>
                <w:sz w:val="18"/>
                <w:szCs w:val="18"/>
              </w:rPr>
              <w:t>Opóźnienie startu 1 stopnia</w:t>
            </w:r>
          </w:p>
        </w:tc>
      </w:tr>
      <w:tr w:rsidR="001F0389" w14:paraId="0E4766C9"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1009456" w14:textId="775EAFC8" w:rsidR="001F0389" w:rsidRDefault="00B916EC" w:rsidP="00837A70">
            <w:pPr>
              <w:rPr>
                <w:rFonts w:ascii="Arial" w:hAnsi="Arial" w:cs="Arial"/>
                <w:color w:val="000000"/>
                <w:sz w:val="18"/>
                <w:szCs w:val="18"/>
              </w:rPr>
            </w:pPr>
            <w:r>
              <w:rPr>
                <w:rFonts w:ascii="Arial" w:hAnsi="Arial" w:cs="Arial"/>
                <w:color w:val="000000"/>
                <w:sz w:val="18"/>
                <w:szCs w:val="18"/>
              </w:rPr>
              <w:t>Opóźnienie startu 2</w:t>
            </w:r>
            <w:r w:rsidR="001F0389">
              <w:rPr>
                <w:rFonts w:ascii="Arial" w:hAnsi="Arial" w:cs="Arial"/>
                <w:color w:val="000000"/>
                <w:sz w:val="18"/>
                <w:szCs w:val="18"/>
              </w:rPr>
              <w:t xml:space="preserve"> stopnia</w:t>
            </w:r>
          </w:p>
        </w:tc>
      </w:tr>
      <w:tr w:rsidR="001F0389" w14:paraId="0480206E"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B5DB1EF" w14:textId="141FA265" w:rsidR="001F0389" w:rsidRDefault="001F0389" w:rsidP="00837A70">
            <w:pPr>
              <w:rPr>
                <w:rFonts w:ascii="Arial" w:hAnsi="Arial" w:cs="Arial"/>
                <w:color w:val="000000"/>
                <w:sz w:val="18"/>
                <w:szCs w:val="18"/>
              </w:rPr>
            </w:pPr>
            <w:r>
              <w:rPr>
                <w:rFonts w:ascii="Arial" w:hAnsi="Arial" w:cs="Arial"/>
                <w:color w:val="000000"/>
                <w:sz w:val="18"/>
                <w:szCs w:val="18"/>
              </w:rPr>
              <w:t>Opóźnienie startu 3 stopnia</w:t>
            </w:r>
          </w:p>
        </w:tc>
      </w:tr>
      <w:tr w:rsidR="001F0389" w14:paraId="6FB8BA1D"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7A067BE" w14:textId="1D1EDF61" w:rsidR="001F0389" w:rsidRDefault="001F0389" w:rsidP="00837A70">
            <w:pPr>
              <w:rPr>
                <w:rFonts w:ascii="Arial" w:hAnsi="Arial" w:cs="Arial"/>
                <w:color w:val="000000"/>
                <w:sz w:val="18"/>
                <w:szCs w:val="18"/>
              </w:rPr>
            </w:pPr>
            <w:r>
              <w:rPr>
                <w:rFonts w:ascii="Arial" w:hAnsi="Arial" w:cs="Arial"/>
                <w:color w:val="000000"/>
                <w:sz w:val="18"/>
                <w:szCs w:val="18"/>
              </w:rPr>
              <w:t>Histereza 1 stopnia</w:t>
            </w:r>
          </w:p>
        </w:tc>
      </w:tr>
      <w:tr w:rsidR="001F0389" w14:paraId="0D5CEEC8"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13019DC" w14:textId="6E2A7B1A" w:rsidR="001F0389" w:rsidRDefault="001F0389" w:rsidP="00837A70">
            <w:pPr>
              <w:rPr>
                <w:rFonts w:ascii="Arial" w:hAnsi="Arial" w:cs="Arial"/>
                <w:color w:val="000000"/>
                <w:sz w:val="18"/>
                <w:szCs w:val="18"/>
              </w:rPr>
            </w:pPr>
            <w:r>
              <w:rPr>
                <w:rFonts w:ascii="Arial" w:hAnsi="Arial" w:cs="Arial"/>
                <w:color w:val="000000"/>
                <w:sz w:val="18"/>
                <w:szCs w:val="18"/>
              </w:rPr>
              <w:t>Histereza 2 stopnia</w:t>
            </w:r>
          </w:p>
        </w:tc>
      </w:tr>
      <w:tr w:rsidR="001F0389" w14:paraId="62F6A2B3" w14:textId="77777777" w:rsidTr="00837A70">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B8147B" w14:textId="4A1FD15E" w:rsidR="001F0389" w:rsidRDefault="001F0389" w:rsidP="00837A70">
            <w:pPr>
              <w:rPr>
                <w:rFonts w:ascii="Arial" w:hAnsi="Arial" w:cs="Arial"/>
                <w:color w:val="000000"/>
                <w:sz w:val="18"/>
                <w:szCs w:val="18"/>
              </w:rPr>
            </w:pPr>
            <w:r>
              <w:rPr>
                <w:rFonts w:ascii="Arial" w:hAnsi="Arial" w:cs="Arial"/>
                <w:color w:val="000000"/>
                <w:sz w:val="18"/>
                <w:szCs w:val="18"/>
              </w:rPr>
              <w:t>Histereza 3 stopnia</w:t>
            </w:r>
          </w:p>
        </w:tc>
      </w:tr>
    </w:tbl>
    <w:p w14:paraId="51B37A03" w14:textId="77777777" w:rsidR="00641341" w:rsidRDefault="00641341" w:rsidP="00641341">
      <w:pPr>
        <w:spacing w:line="276" w:lineRule="auto"/>
        <w:jc w:val="both"/>
        <w:rPr>
          <w:sz w:val="18"/>
          <w:szCs w:val="20"/>
        </w:rPr>
      </w:pPr>
    </w:p>
    <w:tbl>
      <w:tblPr>
        <w:tblW w:w="3402" w:type="dxa"/>
        <w:tblInd w:w="5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641341" w:rsidRPr="00320DFD" w14:paraId="17F3237C" w14:textId="77777777" w:rsidTr="00392741">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6D5CB0AF" w14:textId="4730BA19" w:rsidR="00641341" w:rsidRPr="00D6223F" w:rsidRDefault="00641341" w:rsidP="00392741">
            <w:pPr>
              <w:rPr>
                <w:rFonts w:ascii="Arial" w:hAnsi="Arial" w:cs="Arial"/>
                <w:color w:val="FFFFFF"/>
                <w:sz w:val="18"/>
                <w:szCs w:val="18"/>
              </w:rPr>
            </w:pPr>
            <w:r>
              <w:rPr>
                <w:rFonts w:ascii="Arial" w:hAnsi="Arial" w:cs="Arial"/>
                <w:sz w:val="18"/>
                <w:szCs w:val="18"/>
              </w:rPr>
              <w:t xml:space="preserve">Smart </w:t>
            </w:r>
            <w:r w:rsidR="00D331A6">
              <w:rPr>
                <w:rFonts w:ascii="Arial" w:hAnsi="Arial" w:cs="Arial"/>
                <w:sz w:val="18"/>
                <w:szCs w:val="18"/>
              </w:rPr>
              <w:t>Grid</w:t>
            </w:r>
            <w:r w:rsidR="00D32D06">
              <w:rPr>
                <w:rFonts w:ascii="Arial" w:hAnsi="Arial" w:cs="Arial"/>
                <w:sz w:val="18"/>
                <w:szCs w:val="18"/>
              </w:rPr>
              <w:t>**</w:t>
            </w:r>
          </w:p>
        </w:tc>
      </w:tr>
      <w:tr w:rsidR="00641341" w:rsidRPr="00320DFD" w14:paraId="08F9662E"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5A513E7" w14:textId="41A9543D" w:rsidR="00641341" w:rsidRPr="00D6223F" w:rsidRDefault="00641341" w:rsidP="00392741">
            <w:pPr>
              <w:rPr>
                <w:rFonts w:ascii="Arial" w:hAnsi="Arial" w:cs="Arial"/>
                <w:color w:val="000000"/>
                <w:sz w:val="18"/>
                <w:szCs w:val="18"/>
              </w:rPr>
            </w:pPr>
            <w:r>
              <w:rPr>
                <w:rFonts w:ascii="Arial" w:hAnsi="Arial" w:cs="Arial"/>
                <w:color w:val="000000"/>
                <w:sz w:val="18"/>
                <w:szCs w:val="18"/>
              </w:rPr>
              <w:t xml:space="preserve">Obsługa Smart </w:t>
            </w:r>
            <w:r w:rsidR="00D331A6">
              <w:rPr>
                <w:rFonts w:ascii="Arial" w:hAnsi="Arial" w:cs="Arial"/>
                <w:color w:val="000000"/>
                <w:sz w:val="18"/>
                <w:szCs w:val="18"/>
              </w:rPr>
              <w:t>Grid</w:t>
            </w:r>
          </w:p>
        </w:tc>
      </w:tr>
      <w:tr w:rsidR="00641341" w:rsidRPr="00915C17" w14:paraId="1E8E205F"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D19D58" w14:textId="5697DE61" w:rsidR="00641341" w:rsidRPr="00641341" w:rsidRDefault="00641341" w:rsidP="00392741">
            <w:pPr>
              <w:rPr>
                <w:rFonts w:ascii="Arial" w:hAnsi="Arial" w:cs="Arial"/>
                <w:color w:val="000000"/>
                <w:sz w:val="18"/>
                <w:szCs w:val="18"/>
              </w:rPr>
            </w:pPr>
            <w:r w:rsidRPr="00641341">
              <w:rPr>
                <w:rFonts w:ascii="Arial" w:hAnsi="Arial" w:cs="Arial"/>
                <w:sz w:val="18"/>
                <w:szCs w:val="18"/>
              </w:rPr>
              <w:t>Podwyższenie dla CWU</w:t>
            </w:r>
          </w:p>
        </w:tc>
      </w:tr>
      <w:tr w:rsidR="00641341" w:rsidRPr="00915C17" w14:paraId="427E029D"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D7CA976" w14:textId="7489D75F" w:rsidR="00641341" w:rsidRPr="00641341" w:rsidRDefault="00641341" w:rsidP="00392741">
            <w:pPr>
              <w:rPr>
                <w:rFonts w:ascii="Arial" w:hAnsi="Arial" w:cs="Arial"/>
                <w:color w:val="000000"/>
                <w:sz w:val="18"/>
                <w:szCs w:val="18"/>
              </w:rPr>
            </w:pPr>
            <w:r w:rsidRPr="00641341">
              <w:rPr>
                <w:rFonts w:ascii="Arial" w:hAnsi="Arial" w:cs="Arial"/>
                <w:sz w:val="18"/>
                <w:szCs w:val="18"/>
              </w:rPr>
              <w:t>Podwyższenie dla bufora w grzaniu</w:t>
            </w:r>
          </w:p>
        </w:tc>
      </w:tr>
      <w:tr w:rsidR="00641341" w:rsidRPr="00915C17" w14:paraId="14FB387C"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7370657" w14:textId="7F66EEA5" w:rsidR="00641341" w:rsidRPr="00641341" w:rsidRDefault="00641341" w:rsidP="00392741">
            <w:pPr>
              <w:rPr>
                <w:rFonts w:ascii="Arial" w:hAnsi="Arial" w:cs="Arial"/>
                <w:color w:val="000000"/>
                <w:sz w:val="18"/>
                <w:szCs w:val="18"/>
              </w:rPr>
            </w:pPr>
            <w:r w:rsidRPr="00641341">
              <w:rPr>
                <w:rFonts w:ascii="Arial" w:hAnsi="Arial" w:cs="Arial"/>
                <w:sz w:val="18"/>
                <w:szCs w:val="18"/>
              </w:rPr>
              <w:t>Obniżenie dla bufora w chłodzeniu</w:t>
            </w:r>
          </w:p>
        </w:tc>
      </w:tr>
      <w:tr w:rsidR="00641341" w:rsidRPr="00915C17" w14:paraId="5631EA6B"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B2B0B6" w14:textId="478F85CE" w:rsidR="00641341" w:rsidRPr="00641341" w:rsidRDefault="00641341" w:rsidP="00392741">
            <w:pPr>
              <w:rPr>
                <w:rFonts w:ascii="Arial" w:hAnsi="Arial" w:cs="Arial"/>
                <w:color w:val="000000"/>
                <w:sz w:val="18"/>
                <w:szCs w:val="18"/>
              </w:rPr>
            </w:pPr>
            <w:r w:rsidRPr="00641341">
              <w:rPr>
                <w:rFonts w:ascii="Arial" w:hAnsi="Arial" w:cs="Arial"/>
                <w:sz w:val="18"/>
                <w:szCs w:val="18"/>
              </w:rPr>
              <w:t>Podwyższenie dla obiegu 1 grzanie</w:t>
            </w:r>
          </w:p>
        </w:tc>
      </w:tr>
      <w:tr w:rsidR="00641341" w:rsidRPr="00915C17" w14:paraId="59E8BA03"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3FADC78" w14:textId="15E2B428" w:rsidR="00641341" w:rsidRPr="00641341" w:rsidRDefault="00641341" w:rsidP="00392741">
            <w:pPr>
              <w:rPr>
                <w:rFonts w:ascii="Arial" w:hAnsi="Arial" w:cs="Arial"/>
                <w:color w:val="000000"/>
                <w:sz w:val="18"/>
                <w:szCs w:val="18"/>
              </w:rPr>
            </w:pPr>
            <w:r w:rsidRPr="00641341">
              <w:rPr>
                <w:rFonts w:ascii="Arial" w:hAnsi="Arial" w:cs="Arial"/>
                <w:sz w:val="18"/>
                <w:szCs w:val="18"/>
              </w:rPr>
              <w:t>Podwyższenie dla obiegu 1 grzanie termostat</w:t>
            </w:r>
          </w:p>
        </w:tc>
      </w:tr>
      <w:tr w:rsidR="00641341" w:rsidRPr="00915C17" w14:paraId="1BF96CDA"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34FDCC" w14:textId="29318FD5" w:rsidR="00641341" w:rsidRPr="00641341" w:rsidRDefault="00641341" w:rsidP="00392741">
            <w:pPr>
              <w:rPr>
                <w:rFonts w:ascii="Arial" w:hAnsi="Arial" w:cs="Arial"/>
                <w:color w:val="000000"/>
                <w:sz w:val="18"/>
                <w:szCs w:val="18"/>
              </w:rPr>
            </w:pPr>
            <w:r w:rsidRPr="00641341">
              <w:rPr>
                <w:rFonts w:ascii="Arial" w:hAnsi="Arial" w:cs="Arial"/>
                <w:sz w:val="18"/>
                <w:szCs w:val="18"/>
              </w:rPr>
              <w:t>Podwyższenie dla obiegu 2 grzanie</w:t>
            </w:r>
          </w:p>
        </w:tc>
      </w:tr>
      <w:tr w:rsidR="00641341" w:rsidRPr="00915C17" w14:paraId="6A5A99C9"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AD1B6B2" w14:textId="72D85A9C" w:rsidR="00641341" w:rsidRPr="00641341" w:rsidRDefault="00641341" w:rsidP="00392741">
            <w:pPr>
              <w:rPr>
                <w:rFonts w:ascii="Arial" w:hAnsi="Arial" w:cs="Arial"/>
                <w:sz w:val="18"/>
                <w:szCs w:val="18"/>
              </w:rPr>
            </w:pPr>
            <w:r w:rsidRPr="00641341">
              <w:rPr>
                <w:rFonts w:ascii="Arial" w:hAnsi="Arial" w:cs="Arial"/>
                <w:sz w:val="18"/>
                <w:szCs w:val="18"/>
              </w:rPr>
              <w:t>Podwyższenie dla obiegu 2 grzanie termostat</w:t>
            </w:r>
          </w:p>
        </w:tc>
      </w:tr>
      <w:tr w:rsidR="00641341" w:rsidRPr="00915C17" w14:paraId="6A5CCCCB"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CAAD08" w14:textId="428CA817" w:rsidR="00641341" w:rsidRPr="00641341" w:rsidRDefault="00641341" w:rsidP="00392741">
            <w:pPr>
              <w:rPr>
                <w:rFonts w:ascii="Arial" w:hAnsi="Arial" w:cs="Arial"/>
                <w:color w:val="000000"/>
                <w:sz w:val="18"/>
                <w:szCs w:val="18"/>
              </w:rPr>
            </w:pPr>
            <w:r w:rsidRPr="00641341">
              <w:rPr>
                <w:rFonts w:ascii="Arial" w:hAnsi="Arial" w:cs="Arial"/>
                <w:sz w:val="18"/>
                <w:szCs w:val="18"/>
              </w:rPr>
              <w:t>Obniżenie dla obiegu 2 chłodzenie</w:t>
            </w:r>
          </w:p>
        </w:tc>
      </w:tr>
      <w:tr w:rsidR="00641341" w:rsidRPr="00915C17" w14:paraId="214C3540"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296D21" w14:textId="31A6A733" w:rsidR="00641341" w:rsidRPr="00641341" w:rsidRDefault="00641341" w:rsidP="00392741">
            <w:pPr>
              <w:rPr>
                <w:rFonts w:ascii="Arial" w:hAnsi="Arial" w:cs="Arial"/>
                <w:sz w:val="18"/>
                <w:szCs w:val="18"/>
              </w:rPr>
            </w:pPr>
            <w:r w:rsidRPr="00641341">
              <w:rPr>
                <w:rFonts w:ascii="Arial" w:hAnsi="Arial" w:cs="Arial"/>
                <w:sz w:val="18"/>
                <w:szCs w:val="18"/>
              </w:rPr>
              <w:t>Obniżenie dla obiegu 2 chłodzenie  termostat</w:t>
            </w:r>
          </w:p>
        </w:tc>
      </w:tr>
      <w:tr w:rsidR="00641341" w:rsidRPr="000C5BEB" w14:paraId="36C392C2"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A39CD0" w14:textId="4B67F043" w:rsidR="00641341" w:rsidRPr="00641341" w:rsidRDefault="00641341" w:rsidP="00392741">
            <w:pPr>
              <w:rPr>
                <w:rFonts w:ascii="Arial" w:hAnsi="Arial" w:cs="Arial"/>
                <w:sz w:val="18"/>
                <w:szCs w:val="18"/>
              </w:rPr>
            </w:pPr>
            <w:r w:rsidRPr="00641341">
              <w:rPr>
                <w:rFonts w:ascii="Arial" w:hAnsi="Arial" w:cs="Arial"/>
                <w:sz w:val="18"/>
                <w:szCs w:val="18"/>
              </w:rPr>
              <w:t>Podwyższenie dla obiegu 3 grzanie</w:t>
            </w:r>
          </w:p>
        </w:tc>
      </w:tr>
      <w:tr w:rsidR="00641341" w:rsidRPr="000C5BEB" w14:paraId="748C28FE"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AE875F" w14:textId="26F895F2" w:rsidR="00641341" w:rsidRPr="00641341" w:rsidRDefault="00641341" w:rsidP="00392741">
            <w:pPr>
              <w:rPr>
                <w:rFonts w:ascii="Arial" w:hAnsi="Arial" w:cs="Arial"/>
                <w:sz w:val="18"/>
                <w:szCs w:val="18"/>
              </w:rPr>
            </w:pPr>
            <w:r w:rsidRPr="00641341">
              <w:rPr>
                <w:rFonts w:ascii="Arial" w:hAnsi="Arial" w:cs="Arial"/>
                <w:sz w:val="18"/>
                <w:szCs w:val="18"/>
              </w:rPr>
              <w:t>Podwyższenie dla obiegu 3 grzanie termostat</w:t>
            </w:r>
          </w:p>
        </w:tc>
      </w:tr>
      <w:tr w:rsidR="00641341" w:rsidRPr="000C5BEB" w14:paraId="4C37B128"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4F45DC" w14:textId="712F96E8" w:rsidR="00641341" w:rsidRPr="00641341" w:rsidRDefault="00641341" w:rsidP="00392741">
            <w:pPr>
              <w:rPr>
                <w:rFonts w:ascii="Arial" w:hAnsi="Arial" w:cs="Arial"/>
                <w:sz w:val="18"/>
                <w:szCs w:val="18"/>
              </w:rPr>
            </w:pPr>
            <w:r w:rsidRPr="00641341">
              <w:rPr>
                <w:rFonts w:ascii="Arial" w:hAnsi="Arial" w:cs="Arial"/>
                <w:sz w:val="18"/>
                <w:szCs w:val="18"/>
              </w:rPr>
              <w:t>Obniżenie dla obiegu 3 chłodzenie</w:t>
            </w:r>
          </w:p>
        </w:tc>
      </w:tr>
      <w:tr w:rsidR="00641341" w:rsidRPr="000C5BEB" w14:paraId="1BEDCA69" w14:textId="77777777" w:rsidTr="00392741">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A61FB2C" w14:textId="5EB4E058" w:rsidR="00641341" w:rsidRPr="00641341" w:rsidRDefault="00641341" w:rsidP="00392741">
            <w:pPr>
              <w:rPr>
                <w:rFonts w:ascii="Arial" w:hAnsi="Arial" w:cs="Arial"/>
                <w:sz w:val="18"/>
                <w:szCs w:val="18"/>
              </w:rPr>
            </w:pPr>
            <w:r w:rsidRPr="00641341">
              <w:rPr>
                <w:rFonts w:ascii="Arial" w:hAnsi="Arial" w:cs="Arial"/>
                <w:sz w:val="18"/>
                <w:szCs w:val="18"/>
              </w:rPr>
              <w:t>Obniżenie dla obiegu 3 chłodzenie  termostat</w:t>
            </w:r>
          </w:p>
        </w:tc>
      </w:tr>
    </w:tbl>
    <w:p w14:paraId="3718E91B" w14:textId="77777777" w:rsidR="00641341" w:rsidRDefault="00641341" w:rsidP="002F4B79">
      <w:pPr>
        <w:spacing w:line="276" w:lineRule="auto"/>
        <w:jc w:val="both"/>
        <w:rPr>
          <w:sz w:val="18"/>
          <w:szCs w:val="20"/>
        </w:rPr>
      </w:pPr>
    </w:p>
    <w:p w14:paraId="2B57537B" w14:textId="43303D09" w:rsidR="00B713E2" w:rsidRDefault="005F6321" w:rsidP="002F4B79">
      <w:pPr>
        <w:spacing w:line="276" w:lineRule="auto"/>
        <w:jc w:val="both"/>
        <w:rPr>
          <w:sz w:val="18"/>
          <w:szCs w:val="20"/>
        </w:rPr>
      </w:pPr>
      <w:r w:rsidRPr="003C3DDC">
        <w:rPr>
          <w:sz w:val="18"/>
          <w:szCs w:val="20"/>
        </w:rPr>
        <w:t>*</w:t>
      </w:r>
      <w:r w:rsidR="00882835">
        <w:rPr>
          <w:sz w:val="18"/>
          <w:szCs w:val="20"/>
        </w:rPr>
        <w:t>, **</w:t>
      </w:r>
      <w:r w:rsidRPr="003C3DDC">
        <w:rPr>
          <w:sz w:val="18"/>
          <w:szCs w:val="20"/>
        </w:rPr>
        <w:t xml:space="preserve"> </w:t>
      </w:r>
      <w:r w:rsidR="003C3DDC" w:rsidRPr="00F55507">
        <w:rPr>
          <w:sz w:val="18"/>
          <w:szCs w:val="20"/>
        </w:rPr>
        <w:t>pozycja niedostępna jeśli nie podłączono odpowiedniego czujnika lub nastawa innego parametru spowodowała ukrycie tej pozycji</w:t>
      </w:r>
      <w:r w:rsidRPr="003C3DDC">
        <w:rPr>
          <w:sz w:val="18"/>
          <w:szCs w:val="20"/>
        </w:rPr>
        <w:t>.</w:t>
      </w:r>
    </w:p>
    <w:p w14:paraId="35E15398" w14:textId="321FCC67" w:rsidR="00412B11" w:rsidRPr="00B64FC2" w:rsidRDefault="00882835" w:rsidP="00412B11">
      <w:pPr>
        <w:rPr>
          <w:sz w:val="18"/>
        </w:rPr>
      </w:pPr>
      <w:r w:rsidRPr="00B64FC2">
        <w:rPr>
          <w:sz w:val="18"/>
        </w:rPr>
        <w:t>* - pierwsze menu serwisowe</w:t>
      </w:r>
    </w:p>
    <w:p w14:paraId="2050B853" w14:textId="35B837B2" w:rsidR="00412B11" w:rsidRDefault="00882835" w:rsidP="00412B11">
      <w:r w:rsidRPr="00B64FC2">
        <w:rPr>
          <w:sz w:val="18"/>
        </w:rPr>
        <w:t>** - drugie menu serwisowe</w:t>
      </w:r>
      <w:r w:rsidR="00B64FC2">
        <w:rPr>
          <w:sz w:val="18"/>
        </w:rPr>
        <w:t>.</w:t>
      </w:r>
    </w:p>
    <w:p w14:paraId="2843EF35" w14:textId="0B00B261" w:rsidR="00CB3F01" w:rsidRDefault="00CB3F01" w:rsidP="00CB3F01">
      <w:pPr>
        <w:pStyle w:val="Nadpis2"/>
        <w:ind w:left="578" w:hanging="578"/>
      </w:pPr>
      <w:bookmarkStart w:id="753" w:name="_Toc82081179"/>
      <w:r>
        <w:t>Menu producenta</w:t>
      </w:r>
      <w:r w:rsidR="00B64FC2">
        <w:t xml:space="preserve"> - struktura</w:t>
      </w:r>
      <w:bookmarkEnd w:id="753"/>
    </w:p>
    <w:tbl>
      <w:tblPr>
        <w:tblW w:w="3402" w:type="dxa"/>
        <w:tblInd w:w="49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tblGrid>
      <w:tr w:rsidR="00CB3F01" w:rsidRPr="00D6223F" w14:paraId="059A4BA7" w14:textId="77777777" w:rsidTr="00B64FC2">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000000"/>
            <w:vAlign w:val="center"/>
          </w:tcPr>
          <w:p w14:paraId="6DB2F628" w14:textId="4F5843BB" w:rsidR="00CB3F01" w:rsidRPr="00D6223F" w:rsidRDefault="00CB3F01" w:rsidP="00392741">
            <w:pPr>
              <w:rPr>
                <w:rFonts w:ascii="Arial" w:hAnsi="Arial" w:cs="Arial"/>
                <w:color w:val="FFFFFF"/>
                <w:sz w:val="18"/>
                <w:szCs w:val="18"/>
              </w:rPr>
            </w:pPr>
            <w:r>
              <w:rPr>
                <w:rFonts w:ascii="Arial" w:hAnsi="Arial" w:cs="Arial"/>
                <w:sz w:val="18"/>
                <w:szCs w:val="18"/>
              </w:rPr>
              <w:t>Menu producenta</w:t>
            </w:r>
          </w:p>
        </w:tc>
      </w:tr>
      <w:tr w:rsidR="00CB3F01" w:rsidRPr="00D6223F" w14:paraId="580EB948" w14:textId="77777777" w:rsidTr="00B64FC2">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550789" w14:textId="52297695" w:rsidR="00CB3F01" w:rsidRPr="00D6223F" w:rsidRDefault="00CB3F01" w:rsidP="00392741">
            <w:pPr>
              <w:rPr>
                <w:rFonts w:ascii="Arial" w:hAnsi="Arial" w:cs="Arial"/>
                <w:color w:val="000000"/>
                <w:sz w:val="18"/>
                <w:szCs w:val="18"/>
              </w:rPr>
            </w:pPr>
            <w:r>
              <w:rPr>
                <w:rFonts w:ascii="Arial" w:hAnsi="Arial" w:cs="Arial"/>
                <w:color w:val="000000"/>
                <w:sz w:val="18"/>
                <w:szCs w:val="18"/>
              </w:rPr>
              <w:t>Kasowanie alarmów</w:t>
            </w:r>
          </w:p>
        </w:tc>
      </w:tr>
      <w:tr w:rsidR="00CB3F01" w:rsidRPr="000C5BEB" w14:paraId="00362842" w14:textId="77777777" w:rsidTr="00B64FC2">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7E6E6EF" w14:textId="2A8DBE90" w:rsidR="00CB3F01" w:rsidRPr="000C5BEB" w:rsidRDefault="00CB3F01" w:rsidP="00392741">
            <w:pPr>
              <w:rPr>
                <w:rFonts w:ascii="Arial" w:hAnsi="Arial" w:cs="Arial"/>
                <w:color w:val="000000"/>
                <w:sz w:val="18"/>
                <w:szCs w:val="18"/>
              </w:rPr>
            </w:pPr>
            <w:r>
              <w:rPr>
                <w:rFonts w:ascii="Arial" w:hAnsi="Arial" w:cs="Arial"/>
                <w:color w:val="000000"/>
                <w:sz w:val="18"/>
                <w:szCs w:val="18"/>
              </w:rPr>
              <w:t>Przywróć ustawienia fabryczne</w:t>
            </w:r>
          </w:p>
        </w:tc>
      </w:tr>
      <w:tr w:rsidR="00CB3F01" w14:paraId="4AD5F64C" w14:textId="77777777" w:rsidTr="00B64FC2">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8B31FC1" w14:textId="398327F2" w:rsidR="00CB3F01" w:rsidRDefault="00CB3F01" w:rsidP="00392741">
            <w:pPr>
              <w:rPr>
                <w:rFonts w:ascii="Arial" w:hAnsi="Arial" w:cs="Arial"/>
                <w:color w:val="000000"/>
                <w:sz w:val="18"/>
                <w:szCs w:val="18"/>
              </w:rPr>
            </w:pPr>
            <w:r>
              <w:rPr>
                <w:rFonts w:ascii="Arial" w:hAnsi="Arial" w:cs="Arial"/>
                <w:color w:val="000000"/>
                <w:sz w:val="18"/>
                <w:szCs w:val="18"/>
              </w:rPr>
              <w:t>Potwierdzenie nastaw panelu</w:t>
            </w:r>
          </w:p>
        </w:tc>
      </w:tr>
      <w:tr w:rsidR="00CB3F01" w14:paraId="061B1CB8" w14:textId="77777777" w:rsidTr="00B64FC2">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9B8156F" w14:textId="5FEA1E8A" w:rsidR="00CB3F01" w:rsidRDefault="00CB3F01" w:rsidP="00392741">
            <w:pPr>
              <w:rPr>
                <w:rFonts w:ascii="Arial" w:hAnsi="Arial" w:cs="Arial"/>
                <w:color w:val="000000"/>
                <w:sz w:val="18"/>
                <w:szCs w:val="18"/>
              </w:rPr>
            </w:pPr>
            <w:r>
              <w:rPr>
                <w:rFonts w:ascii="Arial" w:hAnsi="Arial" w:cs="Arial"/>
                <w:color w:val="000000"/>
                <w:sz w:val="18"/>
                <w:szCs w:val="18"/>
              </w:rPr>
              <w:t>Usunięcie licznika poboru prądu</w:t>
            </w:r>
            <w:r w:rsidR="00376B0E">
              <w:rPr>
                <w:rFonts w:ascii="Arial" w:hAnsi="Arial" w:cs="Arial"/>
                <w:color w:val="000000"/>
                <w:sz w:val="18"/>
                <w:szCs w:val="18"/>
              </w:rPr>
              <w:t>*</w:t>
            </w:r>
          </w:p>
        </w:tc>
      </w:tr>
    </w:tbl>
    <w:p w14:paraId="1D907547" w14:textId="77777777" w:rsidR="00CB3F01" w:rsidRPr="00CB3F01" w:rsidRDefault="00CB3F01" w:rsidP="00CB3F01">
      <w:pPr>
        <w:pStyle w:val="Register3"/>
      </w:pPr>
    </w:p>
    <w:p w14:paraId="53BC1447" w14:textId="77777777" w:rsidR="00412B11" w:rsidRDefault="00412B11" w:rsidP="00412B11"/>
    <w:p w14:paraId="7162D69C" w14:textId="77777777" w:rsidR="00412B11" w:rsidRDefault="00412B11" w:rsidP="00412B11"/>
    <w:p w14:paraId="11D6C772" w14:textId="77777777" w:rsidR="00412B11" w:rsidRDefault="00412B11" w:rsidP="00412B11"/>
    <w:p w14:paraId="77AE292B" w14:textId="77777777" w:rsidR="00412B11" w:rsidRDefault="00412B11" w:rsidP="00412B11"/>
    <w:p w14:paraId="6F6E3EC5" w14:textId="77777777" w:rsidR="00412B11" w:rsidRPr="00412B11" w:rsidRDefault="00412B11" w:rsidP="00412B11"/>
    <w:p w14:paraId="44B47627" w14:textId="77777777" w:rsidR="00027D1D" w:rsidRDefault="00027D1D" w:rsidP="00027D1D"/>
    <w:p w14:paraId="5A257CD3" w14:textId="77777777" w:rsidR="00027D1D" w:rsidRDefault="00027D1D" w:rsidP="00027D1D"/>
    <w:p w14:paraId="534340B2" w14:textId="77777777" w:rsidR="00027D1D" w:rsidRDefault="00027D1D" w:rsidP="00027D1D"/>
    <w:p w14:paraId="5615E11A" w14:textId="77777777" w:rsidR="00027D1D" w:rsidRDefault="00027D1D" w:rsidP="00027D1D"/>
    <w:p w14:paraId="206986A0" w14:textId="77777777" w:rsidR="00027D1D" w:rsidRDefault="00027D1D" w:rsidP="00027D1D"/>
    <w:p w14:paraId="0B5E7C59" w14:textId="77777777" w:rsidR="00027D1D" w:rsidRDefault="00027D1D" w:rsidP="00027D1D"/>
    <w:p w14:paraId="42D51C1A" w14:textId="77777777" w:rsidR="00027D1D" w:rsidRDefault="00027D1D" w:rsidP="00027D1D"/>
    <w:p w14:paraId="04A3ED03" w14:textId="77777777" w:rsidR="00027D1D" w:rsidRDefault="00027D1D" w:rsidP="00027D1D"/>
    <w:p w14:paraId="1FC83E38" w14:textId="77777777" w:rsidR="00027D1D" w:rsidRDefault="00027D1D" w:rsidP="00027D1D"/>
    <w:p w14:paraId="7FB4666E" w14:textId="77777777" w:rsidR="00027D1D" w:rsidRDefault="00027D1D" w:rsidP="00027D1D"/>
    <w:p w14:paraId="46CA95ED" w14:textId="77777777" w:rsidR="00027D1D" w:rsidRDefault="00027D1D" w:rsidP="00027D1D"/>
    <w:p w14:paraId="64E68AA0" w14:textId="77777777" w:rsidR="00027D1D" w:rsidRDefault="00027D1D" w:rsidP="00027D1D"/>
    <w:p w14:paraId="7B60FAAE" w14:textId="77777777" w:rsidR="00027D1D" w:rsidRPr="00027D1D" w:rsidRDefault="00027D1D" w:rsidP="00027D1D"/>
    <w:p w14:paraId="30D1BB17" w14:textId="77777777" w:rsidR="005F6321" w:rsidRPr="003C3DDC" w:rsidRDefault="005F6321">
      <w:pPr>
        <w:rPr>
          <w:b/>
          <w:bCs/>
          <w:iCs/>
        </w:rPr>
        <w:sectPr w:rsidR="005F6321" w:rsidRPr="003C3DDC" w:rsidSect="00DD0762">
          <w:type w:val="continuous"/>
          <w:pgSz w:w="11906" w:h="16838"/>
          <w:pgMar w:top="567" w:right="851" w:bottom="851" w:left="567" w:header="308" w:footer="709" w:gutter="567"/>
          <w:cols w:num="2" w:space="709"/>
          <w:docGrid w:linePitch="360"/>
        </w:sectPr>
      </w:pPr>
    </w:p>
    <w:p w14:paraId="26BC35B4" w14:textId="77777777" w:rsidR="008800F3" w:rsidRDefault="008800F3">
      <w:pPr>
        <w:spacing w:line="240" w:lineRule="auto"/>
        <w:rPr>
          <w:rFonts w:eastAsia="Lucida Sans Unicode" w:cs="Arial"/>
          <w:b/>
          <w:snapToGrid w:val="0"/>
        </w:rPr>
      </w:pPr>
      <w:bookmarkStart w:id="754" w:name="_Toc41896774"/>
      <w:bookmarkStart w:id="755" w:name="_Ref375642674"/>
      <w:bookmarkStart w:id="756" w:name="_Ref375642683"/>
      <w:bookmarkStart w:id="757" w:name="_Ref375642712"/>
      <w:bookmarkStart w:id="758" w:name="_Toc349203555"/>
      <w:r>
        <w:br w:type="page"/>
      </w:r>
    </w:p>
    <w:p w14:paraId="5175769C" w14:textId="3FF14A4D" w:rsidR="002C7AD6" w:rsidRDefault="003C3DDC" w:rsidP="006C33A2">
      <w:pPr>
        <w:pStyle w:val="Nadpis1"/>
      </w:pPr>
      <w:bookmarkStart w:id="759" w:name="_Toc82081180"/>
      <w:r w:rsidRPr="00F55507">
        <w:lastRenderedPageBreak/>
        <w:t>Opis parametrów serwisowych</w:t>
      </w:r>
      <w:bookmarkEnd w:id="754"/>
      <w:bookmarkEnd w:id="759"/>
    </w:p>
    <w:tbl>
      <w:tblPr>
        <w:tblW w:w="10065" w:type="dxa"/>
        <w:tblInd w:w="-142" w:type="dxa"/>
        <w:tblLayout w:type="fixed"/>
        <w:tblLook w:val="04A0" w:firstRow="1" w:lastRow="0" w:firstColumn="1" w:lastColumn="0" w:noHBand="0" w:noVBand="1"/>
      </w:tblPr>
      <w:tblGrid>
        <w:gridCol w:w="709"/>
        <w:gridCol w:w="9356"/>
      </w:tblGrid>
      <w:tr w:rsidR="008846B0" w:rsidRPr="001473CF" w14:paraId="5511DEED" w14:textId="77777777" w:rsidTr="002F4B79">
        <w:trPr>
          <w:trHeight w:val="510"/>
        </w:trPr>
        <w:tc>
          <w:tcPr>
            <w:tcW w:w="709" w:type="dxa"/>
            <w:tcBorders>
              <w:top w:val="single" w:sz="4" w:space="0" w:color="auto"/>
              <w:bottom w:val="single" w:sz="4" w:space="0" w:color="auto"/>
            </w:tcBorders>
            <w:vAlign w:val="center"/>
          </w:tcPr>
          <w:p w14:paraId="19E2083C" w14:textId="77777777" w:rsidR="008846B0" w:rsidRPr="001473CF" w:rsidRDefault="008846B0" w:rsidP="002F4B79">
            <w:pPr>
              <w:rPr>
                <w:noProof/>
                <w:color w:val="000000"/>
              </w:rPr>
            </w:pPr>
            <w:r w:rsidRPr="001473CF">
              <w:rPr>
                <w:noProof/>
                <w:color w:val="000000"/>
              </w:rPr>
              <w:drawing>
                <wp:inline distT="0" distB="0" distL="0" distR="0" wp14:anchorId="29A21E77" wp14:editId="5C618324">
                  <wp:extent cx="362585" cy="189865"/>
                  <wp:effectExtent l="0" t="0" r="0" b="635"/>
                  <wp:docPr id="87" name="Obraz 87"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Wykrzykn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tc>
        <w:tc>
          <w:tcPr>
            <w:tcW w:w="9356" w:type="dxa"/>
            <w:tcBorders>
              <w:top w:val="single" w:sz="4" w:space="0" w:color="auto"/>
              <w:bottom w:val="single" w:sz="4" w:space="0" w:color="auto"/>
            </w:tcBorders>
          </w:tcPr>
          <w:p w14:paraId="0F629C46" w14:textId="0BCADC05" w:rsidR="008846B0" w:rsidRPr="001473CF" w:rsidRDefault="008846B0" w:rsidP="008846B0">
            <w:pPr>
              <w:jc w:val="both"/>
              <w:rPr>
                <w:rFonts w:cs="Arial"/>
                <w:color w:val="000000"/>
                <w:sz w:val="18"/>
              </w:rPr>
            </w:pPr>
            <w:r>
              <w:rPr>
                <w:rFonts w:cs="Arial"/>
                <w:color w:val="000000"/>
                <w:sz w:val="18"/>
              </w:rPr>
              <w:t>Regulator przy pierwszej konfiguracji ma włączoną obsługę wszystkich obiegów, zasobnika CWU, bufora, pompy cyrkulacji. W zależności od zastosowanej instalacji hydraulicznej należy te obiegi wyłączyć w przeciwnym wypadku regulator będzie zgłaszał stany alarmowe.</w:t>
            </w:r>
          </w:p>
        </w:tc>
      </w:tr>
    </w:tbl>
    <w:p w14:paraId="0BF78F54" w14:textId="77777777" w:rsidR="008846B0" w:rsidRDefault="008846B0" w:rsidP="008846B0"/>
    <w:tbl>
      <w:tblPr>
        <w:tblW w:w="10207" w:type="dxa"/>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36"/>
        <w:gridCol w:w="7871"/>
      </w:tblGrid>
      <w:tr w:rsidR="003C3DDC" w:rsidRPr="001473CF" w14:paraId="2E582EF1" w14:textId="77777777" w:rsidTr="009F7FB7">
        <w:trPr>
          <w:tblHeader/>
        </w:trPr>
        <w:tc>
          <w:tcPr>
            <w:tcW w:w="2336" w:type="dxa"/>
            <w:tcBorders>
              <w:top w:val="single" w:sz="4" w:space="0" w:color="auto"/>
              <w:left w:val="single" w:sz="4" w:space="0" w:color="auto"/>
              <w:bottom w:val="single" w:sz="4" w:space="0" w:color="auto"/>
              <w:right w:val="single" w:sz="4" w:space="0" w:color="auto"/>
            </w:tcBorders>
            <w:shd w:val="clear" w:color="auto" w:fill="000000"/>
            <w:vAlign w:val="center"/>
          </w:tcPr>
          <w:p w14:paraId="5111D226" w14:textId="50685644" w:rsidR="003C3DDC" w:rsidRPr="008421B8" w:rsidRDefault="003C3DDC" w:rsidP="003C3DDC">
            <w:pPr>
              <w:spacing w:line="240" w:lineRule="auto"/>
              <w:jc w:val="center"/>
              <w:rPr>
                <w:rFonts w:ascii="Arial" w:hAnsi="Arial" w:cs="Arial"/>
                <w:color w:val="FFFFFF"/>
                <w:sz w:val="18"/>
                <w:szCs w:val="18"/>
              </w:rPr>
            </w:pPr>
            <w:r w:rsidRPr="008421B8">
              <w:rPr>
                <w:rFonts w:ascii="Arial" w:hAnsi="Arial" w:cs="Arial"/>
                <w:color w:val="FFFFFF"/>
                <w:sz w:val="18"/>
                <w:szCs w:val="18"/>
              </w:rPr>
              <w:t>Parametry</w:t>
            </w:r>
          </w:p>
        </w:tc>
        <w:tc>
          <w:tcPr>
            <w:tcW w:w="7871" w:type="dxa"/>
            <w:tcBorders>
              <w:top w:val="single" w:sz="4" w:space="0" w:color="auto"/>
              <w:left w:val="single" w:sz="4" w:space="0" w:color="auto"/>
              <w:bottom w:val="single" w:sz="4" w:space="0" w:color="auto"/>
              <w:right w:val="single" w:sz="4" w:space="0" w:color="auto"/>
            </w:tcBorders>
            <w:shd w:val="clear" w:color="auto" w:fill="000000"/>
            <w:vAlign w:val="center"/>
          </w:tcPr>
          <w:p w14:paraId="33B7D44C" w14:textId="2FD64025" w:rsidR="003C3DDC" w:rsidRPr="008421B8" w:rsidRDefault="003C3DDC" w:rsidP="003C3DDC">
            <w:pPr>
              <w:spacing w:line="240" w:lineRule="auto"/>
              <w:jc w:val="center"/>
              <w:rPr>
                <w:rFonts w:ascii="Arial" w:hAnsi="Arial" w:cs="Arial"/>
                <w:color w:val="FFFFFF"/>
                <w:sz w:val="18"/>
                <w:szCs w:val="18"/>
              </w:rPr>
            </w:pPr>
            <w:r w:rsidRPr="008421B8">
              <w:rPr>
                <w:rFonts w:ascii="Arial" w:hAnsi="Arial" w:cs="Arial"/>
                <w:color w:val="FFFFFF"/>
                <w:sz w:val="18"/>
                <w:szCs w:val="18"/>
              </w:rPr>
              <w:t>Opis</w:t>
            </w:r>
          </w:p>
        </w:tc>
      </w:tr>
      <w:tr w:rsidR="002A15D8" w:rsidRPr="00724307" w14:paraId="573A5920"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6376007C" w14:textId="7B3E177C" w:rsidR="002A15D8" w:rsidRPr="008421B8" w:rsidRDefault="00B36F7A" w:rsidP="008B1CF0">
            <w:pPr>
              <w:spacing w:line="240" w:lineRule="auto"/>
              <w:rPr>
                <w:rFonts w:ascii="Arial" w:hAnsi="Arial" w:cs="Arial"/>
                <w:b/>
                <w:sz w:val="18"/>
                <w:szCs w:val="18"/>
              </w:rPr>
            </w:pPr>
            <w:r w:rsidRPr="008421B8">
              <w:rPr>
                <w:rFonts w:ascii="Arial" w:hAnsi="Arial" w:cs="Arial"/>
                <w:b/>
                <w:sz w:val="18"/>
                <w:szCs w:val="18"/>
              </w:rPr>
              <w:t>Regulator instalacyjny</w:t>
            </w:r>
          </w:p>
        </w:tc>
        <w:tc>
          <w:tcPr>
            <w:tcW w:w="7871" w:type="dxa"/>
            <w:tcBorders>
              <w:top w:val="single" w:sz="4" w:space="0" w:color="auto"/>
              <w:left w:val="single" w:sz="4" w:space="0" w:color="auto"/>
              <w:bottom w:val="single" w:sz="4" w:space="0" w:color="auto"/>
              <w:right w:val="single" w:sz="4" w:space="0" w:color="auto"/>
            </w:tcBorders>
            <w:vAlign w:val="center"/>
          </w:tcPr>
          <w:p w14:paraId="40FD79E7" w14:textId="77777777" w:rsidR="002A15D8" w:rsidRPr="008421B8" w:rsidRDefault="002A15D8" w:rsidP="00C723E3">
            <w:pPr>
              <w:spacing w:line="240" w:lineRule="auto"/>
              <w:jc w:val="both"/>
              <w:rPr>
                <w:rFonts w:ascii="Arial" w:hAnsi="Arial" w:cs="Arial"/>
                <w:color w:val="000000" w:themeColor="text1"/>
                <w:sz w:val="18"/>
                <w:szCs w:val="18"/>
                <w:lang w:val="en-US"/>
              </w:rPr>
            </w:pPr>
          </w:p>
        </w:tc>
      </w:tr>
      <w:tr w:rsidR="002C7AD6" w:rsidRPr="00E07DF5" w14:paraId="2714767D"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EF5FF0B" w14:textId="7DA28C53" w:rsidR="002C7AD6" w:rsidRPr="008421B8" w:rsidRDefault="00E07DF5" w:rsidP="00C82267">
            <w:pPr>
              <w:pStyle w:val="Odsekzoznamu"/>
              <w:numPr>
                <w:ilvl w:val="0"/>
                <w:numId w:val="16"/>
              </w:numPr>
              <w:spacing w:line="240" w:lineRule="auto"/>
              <w:ind w:left="357" w:hanging="357"/>
              <w:rPr>
                <w:rFonts w:ascii="Arial" w:hAnsi="Arial" w:cs="Arial"/>
                <w:sz w:val="18"/>
                <w:szCs w:val="18"/>
              </w:rPr>
            </w:pPr>
            <w:r w:rsidRPr="008421B8">
              <w:rPr>
                <w:rFonts w:ascii="Arial" w:hAnsi="Arial" w:cs="Arial"/>
                <w:sz w:val="18"/>
                <w:szCs w:val="18"/>
              </w:rPr>
              <w:t>Sterowanie ręczne</w:t>
            </w:r>
          </w:p>
        </w:tc>
        <w:tc>
          <w:tcPr>
            <w:tcW w:w="7871" w:type="dxa"/>
            <w:tcBorders>
              <w:top w:val="single" w:sz="4" w:space="0" w:color="auto"/>
              <w:left w:val="single" w:sz="4" w:space="0" w:color="auto"/>
              <w:bottom w:val="single" w:sz="4" w:space="0" w:color="auto"/>
              <w:right w:val="single" w:sz="4" w:space="0" w:color="auto"/>
            </w:tcBorders>
            <w:vAlign w:val="center"/>
          </w:tcPr>
          <w:p w14:paraId="47E0CF1A" w14:textId="1F317F84" w:rsidR="007B1E99" w:rsidRDefault="00E07DF5" w:rsidP="00C723E3">
            <w:pPr>
              <w:spacing w:line="240" w:lineRule="auto"/>
              <w:jc w:val="both"/>
              <w:rPr>
                <w:rFonts w:ascii="Arial" w:eastAsia="Lucida Sans Unicode" w:hAnsi="Arial" w:cs="Arial"/>
                <w:sz w:val="18"/>
                <w:szCs w:val="18"/>
              </w:rPr>
            </w:pPr>
            <w:r w:rsidRPr="008421B8">
              <w:rPr>
                <w:rFonts w:ascii="Arial" w:hAnsi="Arial" w:cs="Arial"/>
                <w:color w:val="000000" w:themeColor="text1"/>
                <w:sz w:val="18"/>
                <w:szCs w:val="18"/>
              </w:rPr>
              <w:t>Menu pozwala włączyć osobno poszczególne elementy instalacji grzewczej i przeprowadzić testy poprawności działania wybranego urządzenia. Włączanie lub wyłączanie wybranego urządzenia odbywa się przez naciśnięcie symbolu na ekranie</w:t>
            </w:r>
            <w:r w:rsidR="00601C47" w:rsidRPr="008421B8">
              <w:rPr>
                <w:rFonts w:ascii="Arial" w:eastAsia="Lucida Sans Unicode" w:hAnsi="Arial" w:cs="Arial"/>
                <w:sz w:val="18"/>
                <w:szCs w:val="18"/>
              </w:rPr>
              <w:t>.</w:t>
            </w:r>
          </w:p>
          <w:p w14:paraId="0FF6220D" w14:textId="6E66A843" w:rsidR="00303C43" w:rsidRPr="00303C43" w:rsidRDefault="00303C43" w:rsidP="00303C43">
            <w:pPr>
              <w:jc w:val="center"/>
              <w:rPr>
                <w:rFonts w:eastAsia="Lucida Sans Unicode"/>
              </w:rPr>
            </w:pPr>
            <w:r>
              <w:rPr>
                <w:noProof/>
              </w:rPr>
              <w:drawing>
                <wp:inline distT="0" distB="0" distL="0" distR="0" wp14:anchorId="73520773" wp14:editId="23F0E249">
                  <wp:extent cx="2355011" cy="1335163"/>
                  <wp:effectExtent l="0" t="0" r="762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367788" cy="1342407"/>
                          </a:xfrm>
                          <a:prstGeom prst="rect">
                            <a:avLst/>
                          </a:prstGeom>
                        </pic:spPr>
                      </pic:pic>
                    </a:graphicData>
                  </a:graphic>
                </wp:inline>
              </w:drawing>
            </w:r>
          </w:p>
          <w:p w14:paraId="3E463964" w14:textId="50632631" w:rsidR="002C7AD6" w:rsidRPr="008421B8" w:rsidRDefault="00E07DF5" w:rsidP="00E07DF5">
            <w:pPr>
              <w:spacing w:line="240" w:lineRule="auto"/>
              <w:jc w:val="both"/>
              <w:rPr>
                <w:rFonts w:ascii="Arial" w:hAnsi="Arial" w:cs="Arial"/>
                <w:sz w:val="18"/>
                <w:szCs w:val="18"/>
              </w:rPr>
            </w:pPr>
            <w:r w:rsidRPr="008421B8">
              <w:rPr>
                <w:rFonts w:ascii="Arial" w:hAnsi="Arial" w:cs="Arial"/>
                <w:sz w:val="18"/>
                <w:szCs w:val="18"/>
              </w:rPr>
              <w:t xml:space="preserve">Uwaga: regulator nie sprawdza logik zabezpieczających elementy automatyki, więc menu tego należy używać z rozwagą i świadomością załączania wyjść, tak aby nie doprowadzić do uszkodzenia regulatora oraz urządzeń podłączonych do jego zacisków. </w:t>
            </w:r>
            <w:r w:rsidRPr="008421B8">
              <w:rPr>
                <w:rFonts w:ascii="Arial" w:eastAsia="Lucida Sans Unicode" w:hAnsi="Arial" w:cs="Arial"/>
                <w:sz w:val="18"/>
                <w:szCs w:val="18"/>
              </w:rPr>
              <w:t>D</w:t>
            </w:r>
            <w:r w:rsidRPr="008421B8">
              <w:rPr>
                <w:rFonts w:ascii="Arial" w:hAnsi="Arial" w:cs="Arial"/>
                <w:sz w:val="18"/>
                <w:szCs w:val="18"/>
              </w:rPr>
              <w:t>ługotrwałe i niekontrolowane pozostawienie włączonych urządzeń np. pomp może doprowadzić do ich uszkodzenia</w:t>
            </w:r>
            <w:r w:rsidR="003D76EF" w:rsidRPr="008421B8">
              <w:rPr>
                <w:rFonts w:ascii="Arial" w:hAnsi="Arial" w:cs="Arial"/>
                <w:sz w:val="18"/>
                <w:szCs w:val="18"/>
              </w:rPr>
              <w:t>.</w:t>
            </w:r>
          </w:p>
        </w:tc>
      </w:tr>
      <w:tr w:rsidR="009415DE" w:rsidRPr="00E86C96" w14:paraId="2D1CAC0C"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39E81074" w14:textId="35D90827" w:rsidR="009415DE" w:rsidRPr="008421B8" w:rsidRDefault="00E07DF5" w:rsidP="002A483C">
            <w:pPr>
              <w:pStyle w:val="Odsekzoznamu"/>
              <w:numPr>
                <w:ilvl w:val="0"/>
                <w:numId w:val="16"/>
              </w:numPr>
              <w:spacing w:line="240" w:lineRule="auto"/>
              <w:ind w:left="357" w:hanging="357"/>
              <w:rPr>
                <w:rFonts w:ascii="Arial" w:hAnsi="Arial" w:cs="Arial"/>
                <w:sz w:val="18"/>
                <w:szCs w:val="18"/>
              </w:rPr>
            </w:pPr>
            <w:r w:rsidRPr="008421B8">
              <w:rPr>
                <w:rFonts w:ascii="Arial" w:hAnsi="Arial" w:cs="Arial"/>
                <w:sz w:val="18"/>
                <w:szCs w:val="18"/>
              </w:rPr>
              <w:t>Ustawienia pompy ciepła</w:t>
            </w:r>
          </w:p>
        </w:tc>
        <w:tc>
          <w:tcPr>
            <w:tcW w:w="7871" w:type="dxa"/>
            <w:tcBorders>
              <w:top w:val="single" w:sz="4" w:space="0" w:color="auto"/>
              <w:left w:val="single" w:sz="4" w:space="0" w:color="auto"/>
              <w:bottom w:val="single" w:sz="4" w:space="0" w:color="auto"/>
              <w:right w:val="single" w:sz="4" w:space="0" w:color="auto"/>
            </w:tcBorders>
            <w:vAlign w:val="center"/>
          </w:tcPr>
          <w:p w14:paraId="16CC0D08" w14:textId="2B88D8B8" w:rsidR="006C6EEC" w:rsidRPr="00AF2BA3" w:rsidRDefault="00E07DF5" w:rsidP="00AF2BA3">
            <w:pPr>
              <w:spacing w:line="240" w:lineRule="auto"/>
              <w:jc w:val="both"/>
              <w:rPr>
                <w:rFonts w:ascii="Arial" w:hAnsi="Arial" w:cs="Arial"/>
                <w:color w:val="000000" w:themeColor="text1"/>
                <w:sz w:val="18"/>
                <w:szCs w:val="18"/>
              </w:rPr>
            </w:pPr>
            <w:r w:rsidRPr="00304CCE">
              <w:rPr>
                <w:rFonts w:ascii="Arial" w:hAnsi="Arial" w:cs="Arial"/>
                <w:color w:val="000000" w:themeColor="text1"/>
                <w:sz w:val="18"/>
                <w:szCs w:val="18"/>
              </w:rPr>
              <w:t xml:space="preserve">Ustawienia pompy ciepła zgodnie z zaleceniami </w:t>
            </w:r>
            <w:r w:rsidR="00730636">
              <w:rPr>
                <w:rFonts w:ascii="Arial" w:hAnsi="Arial" w:cs="Arial"/>
                <w:color w:val="000000" w:themeColor="text1"/>
                <w:sz w:val="18"/>
                <w:szCs w:val="18"/>
              </w:rPr>
              <w:t xml:space="preserve">jej </w:t>
            </w:r>
            <w:r w:rsidRPr="00304CCE">
              <w:rPr>
                <w:rFonts w:ascii="Arial" w:hAnsi="Arial" w:cs="Arial"/>
                <w:color w:val="000000" w:themeColor="text1"/>
                <w:sz w:val="18"/>
                <w:szCs w:val="18"/>
              </w:rPr>
              <w:t>producenta</w:t>
            </w:r>
            <w:r w:rsidR="009415DE" w:rsidRPr="00304CCE">
              <w:rPr>
                <w:rFonts w:ascii="Arial" w:hAnsi="Arial" w:cs="Arial"/>
                <w:color w:val="000000" w:themeColor="text1"/>
                <w:sz w:val="18"/>
                <w:szCs w:val="18"/>
              </w:rPr>
              <w:t>.</w:t>
            </w:r>
          </w:p>
        </w:tc>
      </w:tr>
      <w:tr w:rsidR="002C7AD6" w:rsidRPr="00E86C96" w14:paraId="6F0C0FAD"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F0634C7" w14:textId="0E344D00" w:rsidR="002C7AD6" w:rsidRPr="006C6EEC" w:rsidRDefault="002244AC" w:rsidP="00C82267">
            <w:pPr>
              <w:pStyle w:val="Odsekzoznamu"/>
              <w:numPr>
                <w:ilvl w:val="0"/>
                <w:numId w:val="16"/>
              </w:numPr>
              <w:spacing w:line="240" w:lineRule="auto"/>
              <w:ind w:left="357" w:hanging="357"/>
              <w:rPr>
                <w:rFonts w:ascii="Arial" w:hAnsi="Arial" w:cs="Arial"/>
                <w:sz w:val="18"/>
                <w:szCs w:val="18"/>
              </w:rPr>
            </w:pPr>
            <w:r w:rsidRPr="006C6EEC">
              <w:rPr>
                <w:rFonts w:ascii="Arial" w:hAnsi="Arial" w:cs="Arial"/>
                <w:sz w:val="18"/>
                <w:szCs w:val="18"/>
              </w:rPr>
              <w:t>Informacje</w:t>
            </w:r>
          </w:p>
        </w:tc>
        <w:tc>
          <w:tcPr>
            <w:tcW w:w="7871" w:type="dxa"/>
            <w:tcBorders>
              <w:top w:val="single" w:sz="4" w:space="0" w:color="auto"/>
              <w:left w:val="single" w:sz="4" w:space="0" w:color="auto"/>
              <w:bottom w:val="single" w:sz="4" w:space="0" w:color="auto"/>
              <w:right w:val="single" w:sz="4" w:space="0" w:color="auto"/>
            </w:tcBorders>
            <w:vAlign w:val="center"/>
          </w:tcPr>
          <w:p w14:paraId="2C23A8B6" w14:textId="3A9127C4" w:rsidR="002C7AD6" w:rsidRPr="008421B8" w:rsidRDefault="00E86C96" w:rsidP="00C723E3">
            <w:pPr>
              <w:spacing w:line="240" w:lineRule="auto"/>
              <w:jc w:val="both"/>
              <w:rPr>
                <w:rFonts w:ascii="Arial" w:hAnsi="Arial" w:cs="Arial"/>
                <w:sz w:val="18"/>
                <w:szCs w:val="18"/>
              </w:rPr>
            </w:pPr>
            <w:r w:rsidRPr="008421B8">
              <w:rPr>
                <w:rFonts w:ascii="Arial" w:hAnsi="Arial" w:cs="Arial"/>
                <w:sz w:val="18"/>
                <w:szCs w:val="18"/>
              </w:rPr>
              <w:t>Menu zawiera informacje o parametrach pracy sterownika.</w:t>
            </w:r>
          </w:p>
        </w:tc>
      </w:tr>
      <w:tr w:rsidR="002C7AD6" w:rsidRPr="00E86C96" w14:paraId="161AA72C"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3604973" w14:textId="28A948C1" w:rsidR="002C7AD6" w:rsidRPr="008421B8" w:rsidRDefault="00524284" w:rsidP="00B36F7A">
            <w:pPr>
              <w:pStyle w:val="Odsekzoznamu"/>
              <w:numPr>
                <w:ilvl w:val="0"/>
                <w:numId w:val="16"/>
              </w:numPr>
              <w:spacing w:line="240" w:lineRule="auto"/>
              <w:ind w:left="357" w:hanging="357"/>
              <w:rPr>
                <w:rFonts w:ascii="Arial" w:hAnsi="Arial" w:cs="Arial"/>
                <w:sz w:val="18"/>
                <w:szCs w:val="18"/>
              </w:rPr>
            </w:pPr>
            <w:r w:rsidRPr="008421B8">
              <w:rPr>
                <w:rFonts w:ascii="Arial" w:hAnsi="Arial" w:cs="Arial"/>
                <w:sz w:val="18"/>
                <w:szCs w:val="18"/>
              </w:rPr>
              <w:t xml:space="preserve">Czujnik </w:t>
            </w:r>
            <w:r w:rsidR="00B36F7A" w:rsidRPr="008421B8">
              <w:rPr>
                <w:rFonts w:ascii="Arial" w:hAnsi="Arial" w:cs="Arial"/>
                <w:sz w:val="18"/>
                <w:szCs w:val="18"/>
              </w:rPr>
              <w:t>zewnętrzny</w:t>
            </w:r>
          </w:p>
        </w:tc>
        <w:tc>
          <w:tcPr>
            <w:tcW w:w="7871" w:type="dxa"/>
            <w:tcBorders>
              <w:top w:val="single" w:sz="4" w:space="0" w:color="auto"/>
              <w:left w:val="single" w:sz="4" w:space="0" w:color="auto"/>
              <w:bottom w:val="single" w:sz="4" w:space="0" w:color="auto"/>
              <w:right w:val="single" w:sz="4" w:space="0" w:color="auto"/>
            </w:tcBorders>
            <w:vAlign w:val="center"/>
          </w:tcPr>
          <w:p w14:paraId="7BEEDF50" w14:textId="4991259B" w:rsidR="002C7AD6" w:rsidRPr="00AF2BA3" w:rsidRDefault="00E86C96" w:rsidP="003923EF">
            <w:pPr>
              <w:spacing w:line="240" w:lineRule="auto"/>
              <w:jc w:val="both"/>
              <w:rPr>
                <w:rFonts w:ascii="Arial" w:hAnsi="Arial" w:cs="Arial"/>
                <w:sz w:val="18"/>
                <w:szCs w:val="18"/>
              </w:rPr>
            </w:pPr>
            <w:r w:rsidRPr="00AF2BA3">
              <w:rPr>
                <w:rFonts w:ascii="Arial" w:hAnsi="Arial" w:cs="Arial"/>
                <w:sz w:val="18"/>
                <w:szCs w:val="18"/>
              </w:rPr>
              <w:t>Menu zawiera ustawienia zewnętrznego czujnika temperatury (pogodowego)</w:t>
            </w:r>
            <w:r w:rsidR="00685A57" w:rsidRPr="00AF2BA3">
              <w:rPr>
                <w:rFonts w:ascii="Arial" w:hAnsi="Arial" w:cs="Arial"/>
                <w:sz w:val="18"/>
                <w:szCs w:val="18"/>
              </w:rPr>
              <w:t>.</w:t>
            </w:r>
          </w:p>
          <w:p w14:paraId="36C8FA8A" w14:textId="5DCC4248" w:rsidR="003923EF" w:rsidRPr="00AF2BA3" w:rsidRDefault="002F4B79" w:rsidP="00E86C96">
            <w:pPr>
              <w:pStyle w:val="Odsekzoznamu"/>
              <w:numPr>
                <w:ilvl w:val="0"/>
                <w:numId w:val="16"/>
              </w:numPr>
              <w:spacing w:line="240" w:lineRule="auto"/>
              <w:ind w:left="357" w:hanging="357"/>
              <w:jc w:val="both"/>
              <w:rPr>
                <w:sz w:val="18"/>
                <w:szCs w:val="18"/>
              </w:rPr>
            </w:pPr>
            <w:r w:rsidRPr="00AF2BA3">
              <w:rPr>
                <w:rFonts w:ascii="Arial" w:hAnsi="Arial" w:cs="Arial"/>
                <w:i/>
                <w:sz w:val="18"/>
                <w:szCs w:val="18"/>
              </w:rPr>
              <w:t>Temperatura</w:t>
            </w:r>
            <w:r w:rsidR="00E86C96" w:rsidRPr="00AF2BA3">
              <w:rPr>
                <w:rFonts w:ascii="Arial" w:hAnsi="Arial" w:cs="Arial"/>
                <w:i/>
                <w:sz w:val="18"/>
                <w:szCs w:val="18"/>
              </w:rPr>
              <w:t xml:space="preserve"> włączenia trybu </w:t>
            </w:r>
            <w:r w:rsidR="00B36F7A" w:rsidRPr="00AF2BA3">
              <w:rPr>
                <w:rFonts w:ascii="Arial" w:hAnsi="Arial" w:cs="Arial"/>
                <w:i/>
                <w:sz w:val="18"/>
                <w:szCs w:val="18"/>
              </w:rPr>
              <w:t>lato</w:t>
            </w:r>
            <w:r w:rsidR="003923EF" w:rsidRPr="00AF2BA3">
              <w:rPr>
                <w:rFonts w:ascii="Arial" w:hAnsi="Arial" w:cs="Arial"/>
                <w:sz w:val="18"/>
                <w:szCs w:val="18"/>
              </w:rPr>
              <w:t xml:space="preserve"> - </w:t>
            </w:r>
            <w:r w:rsidR="00E86C96" w:rsidRPr="00AF2BA3">
              <w:rPr>
                <w:rFonts w:ascii="Arial" w:hAnsi="Arial" w:cs="Arial"/>
                <w:sz w:val="18"/>
                <w:szCs w:val="18"/>
              </w:rPr>
              <w:t xml:space="preserve">temperatura zewnętrzna, przy której włączony jest tryb </w:t>
            </w:r>
            <w:r w:rsidR="007572CC" w:rsidRPr="00AF2BA3">
              <w:rPr>
                <w:rFonts w:ascii="Arial" w:hAnsi="Arial" w:cs="Arial"/>
                <w:sz w:val="18"/>
                <w:szCs w:val="18"/>
              </w:rPr>
              <w:t>lato</w:t>
            </w:r>
            <w:r w:rsidR="003923EF" w:rsidRPr="00AF2BA3">
              <w:rPr>
                <w:rFonts w:ascii="Arial" w:hAnsi="Arial" w:cs="Arial"/>
                <w:sz w:val="18"/>
                <w:szCs w:val="18"/>
              </w:rPr>
              <w:t>.</w:t>
            </w:r>
          </w:p>
          <w:p w14:paraId="4FEEC57A" w14:textId="26068672" w:rsidR="003923EF" w:rsidRPr="00AF2BA3" w:rsidRDefault="00E86C96" w:rsidP="002F4B79">
            <w:pPr>
              <w:pStyle w:val="Odsekzoznamu"/>
              <w:numPr>
                <w:ilvl w:val="0"/>
                <w:numId w:val="16"/>
              </w:numPr>
              <w:spacing w:line="240" w:lineRule="auto"/>
              <w:ind w:left="357" w:hanging="357"/>
              <w:jc w:val="both"/>
              <w:rPr>
                <w:sz w:val="18"/>
                <w:szCs w:val="18"/>
              </w:rPr>
            </w:pPr>
            <w:r w:rsidRPr="00AF2BA3">
              <w:rPr>
                <w:rFonts w:ascii="Arial" w:hAnsi="Arial" w:cs="Arial"/>
                <w:i/>
                <w:sz w:val="18"/>
                <w:szCs w:val="18"/>
              </w:rPr>
              <w:t>Temp</w:t>
            </w:r>
            <w:r w:rsidR="002F4B79" w:rsidRPr="00AF2BA3">
              <w:rPr>
                <w:rFonts w:ascii="Arial" w:hAnsi="Arial" w:cs="Arial"/>
                <w:i/>
                <w:sz w:val="18"/>
                <w:szCs w:val="18"/>
              </w:rPr>
              <w:t>eratura</w:t>
            </w:r>
            <w:r w:rsidRPr="00AF2BA3">
              <w:rPr>
                <w:rFonts w:ascii="Arial" w:hAnsi="Arial" w:cs="Arial"/>
                <w:i/>
                <w:sz w:val="18"/>
                <w:szCs w:val="18"/>
              </w:rPr>
              <w:t xml:space="preserve"> wyłączenia trybu </w:t>
            </w:r>
            <w:r w:rsidR="00B36F7A" w:rsidRPr="00AF2BA3">
              <w:rPr>
                <w:rFonts w:ascii="Arial" w:hAnsi="Arial" w:cs="Arial"/>
                <w:i/>
                <w:sz w:val="18"/>
                <w:szCs w:val="18"/>
              </w:rPr>
              <w:t>zima</w:t>
            </w:r>
            <w:r w:rsidR="003923EF" w:rsidRPr="00AF2BA3">
              <w:rPr>
                <w:rFonts w:ascii="Arial" w:hAnsi="Arial" w:cs="Arial"/>
                <w:sz w:val="18"/>
                <w:szCs w:val="18"/>
              </w:rPr>
              <w:t xml:space="preserve"> - </w:t>
            </w:r>
            <w:r w:rsidRPr="00AF2BA3">
              <w:rPr>
                <w:rFonts w:ascii="Arial" w:hAnsi="Arial" w:cs="Arial"/>
                <w:sz w:val="18"/>
                <w:szCs w:val="18"/>
              </w:rPr>
              <w:t xml:space="preserve">temperatura zewnętrzna, przy której wyłączany jest tryb </w:t>
            </w:r>
            <w:r w:rsidR="007572CC" w:rsidRPr="00AF2BA3">
              <w:rPr>
                <w:rFonts w:ascii="Arial" w:hAnsi="Arial" w:cs="Arial"/>
                <w:sz w:val="18"/>
                <w:szCs w:val="18"/>
              </w:rPr>
              <w:t>lato</w:t>
            </w:r>
            <w:r w:rsidR="003923EF" w:rsidRPr="00AF2BA3">
              <w:rPr>
                <w:rFonts w:ascii="Arial" w:hAnsi="Arial" w:cs="Arial"/>
                <w:sz w:val="18"/>
                <w:szCs w:val="18"/>
              </w:rPr>
              <w:t>.</w:t>
            </w:r>
          </w:p>
        </w:tc>
      </w:tr>
      <w:tr w:rsidR="002C7AD6" w:rsidRPr="00E86C96" w14:paraId="52B4465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47EC8C98" w14:textId="3C1A7B18" w:rsidR="002C7AD6" w:rsidRPr="008421B8" w:rsidRDefault="00524284" w:rsidP="00524284">
            <w:pPr>
              <w:pStyle w:val="Odsekzoznamu"/>
              <w:numPr>
                <w:ilvl w:val="0"/>
                <w:numId w:val="16"/>
              </w:numPr>
              <w:spacing w:line="240" w:lineRule="auto"/>
              <w:ind w:left="357" w:hanging="357"/>
              <w:rPr>
                <w:rFonts w:ascii="Arial" w:hAnsi="Arial" w:cs="Arial"/>
                <w:sz w:val="18"/>
                <w:szCs w:val="18"/>
                <w:lang w:val="en-US"/>
              </w:rPr>
            </w:pPr>
            <w:r w:rsidRPr="008421B8">
              <w:rPr>
                <w:rFonts w:ascii="Arial" w:hAnsi="Arial" w:cs="Arial"/>
                <w:sz w:val="18"/>
                <w:szCs w:val="18"/>
                <w:lang w:val="en-US"/>
              </w:rPr>
              <w:t>Główne źródło ciepła</w:t>
            </w:r>
          </w:p>
        </w:tc>
        <w:tc>
          <w:tcPr>
            <w:tcW w:w="7871" w:type="dxa"/>
            <w:tcBorders>
              <w:top w:val="single" w:sz="4" w:space="0" w:color="auto"/>
              <w:left w:val="single" w:sz="4" w:space="0" w:color="auto"/>
              <w:bottom w:val="single" w:sz="4" w:space="0" w:color="auto"/>
              <w:right w:val="single" w:sz="4" w:space="0" w:color="auto"/>
            </w:tcBorders>
            <w:vAlign w:val="center"/>
          </w:tcPr>
          <w:p w14:paraId="27C7816E" w14:textId="378B7C43" w:rsidR="002C7AD6" w:rsidRPr="00AF2BA3" w:rsidRDefault="00E86C96" w:rsidP="00F73893">
            <w:pPr>
              <w:spacing w:line="240" w:lineRule="auto"/>
              <w:jc w:val="both"/>
              <w:rPr>
                <w:rFonts w:ascii="Arial" w:hAnsi="Arial" w:cs="Arial"/>
                <w:sz w:val="18"/>
                <w:szCs w:val="18"/>
              </w:rPr>
            </w:pPr>
            <w:r w:rsidRPr="00AF2BA3">
              <w:rPr>
                <w:rFonts w:ascii="Arial" w:hAnsi="Arial" w:cs="Arial"/>
                <w:sz w:val="18"/>
                <w:szCs w:val="18"/>
              </w:rPr>
              <w:t>Menu zawiera ustawienia związane z głównym źródłem ciepła</w:t>
            </w:r>
            <w:r w:rsidR="00EA07AD" w:rsidRPr="00AF2BA3">
              <w:rPr>
                <w:rFonts w:ascii="Arial" w:hAnsi="Arial" w:cs="Arial"/>
                <w:sz w:val="18"/>
                <w:szCs w:val="18"/>
              </w:rPr>
              <w:t>.</w:t>
            </w:r>
          </w:p>
          <w:p w14:paraId="20F00136" w14:textId="57BB168F" w:rsidR="00CC2078" w:rsidRPr="00CC2078" w:rsidRDefault="00CC2078" w:rsidP="00F73893">
            <w:pPr>
              <w:pStyle w:val="Odsekzoznamu"/>
              <w:numPr>
                <w:ilvl w:val="0"/>
                <w:numId w:val="17"/>
              </w:numPr>
              <w:spacing w:line="240" w:lineRule="auto"/>
              <w:ind w:left="357" w:hanging="357"/>
              <w:jc w:val="both"/>
              <w:rPr>
                <w:rFonts w:ascii="Arial" w:hAnsi="Arial" w:cs="Arial"/>
                <w:sz w:val="18"/>
                <w:szCs w:val="18"/>
              </w:rPr>
            </w:pPr>
            <w:r w:rsidRPr="00CC2078">
              <w:rPr>
                <w:rFonts w:ascii="Arial" w:hAnsi="Arial" w:cs="Arial"/>
                <w:i/>
                <w:sz w:val="18"/>
                <w:szCs w:val="18"/>
              </w:rPr>
              <w:t>Model pompy</w:t>
            </w:r>
            <w:r w:rsidRPr="00CC2078">
              <w:rPr>
                <w:rFonts w:ascii="Arial" w:hAnsi="Arial" w:cs="Arial"/>
                <w:sz w:val="18"/>
                <w:szCs w:val="18"/>
              </w:rPr>
              <w:t xml:space="preserve"> – wybór modelu obsługiwanej pompy ciepła: </w:t>
            </w:r>
            <w:r w:rsidRPr="00CC2078">
              <w:rPr>
                <w:rFonts w:ascii="Arial" w:hAnsi="Arial" w:cs="Arial"/>
                <w:i/>
                <w:sz w:val="18"/>
                <w:szCs w:val="18"/>
              </w:rPr>
              <w:t>Brak, EVI ON OFF, Inwerter Mitsubishi, Inwerter Panasonic</w:t>
            </w:r>
            <w:r w:rsidRPr="00CC2078">
              <w:rPr>
                <w:rFonts w:ascii="Arial" w:hAnsi="Arial" w:cs="Arial"/>
                <w:sz w:val="18"/>
                <w:szCs w:val="18"/>
              </w:rPr>
              <w:t>.</w:t>
            </w:r>
          </w:p>
          <w:p w14:paraId="1ECFE98B" w14:textId="1AF3DA7E" w:rsidR="006026AA" w:rsidRPr="00AF2BA3" w:rsidRDefault="006026AA" w:rsidP="00F73893">
            <w:pPr>
              <w:pStyle w:val="Odsekzoznamu"/>
              <w:numPr>
                <w:ilvl w:val="0"/>
                <w:numId w:val="17"/>
              </w:numPr>
              <w:spacing w:line="240" w:lineRule="auto"/>
              <w:ind w:left="357" w:hanging="357"/>
              <w:jc w:val="both"/>
              <w:rPr>
                <w:sz w:val="18"/>
                <w:szCs w:val="18"/>
              </w:rPr>
            </w:pPr>
            <w:r w:rsidRPr="00AF2BA3">
              <w:rPr>
                <w:rFonts w:ascii="Arial" w:hAnsi="Arial" w:cs="Arial"/>
                <w:i/>
                <w:sz w:val="18"/>
                <w:szCs w:val="18"/>
              </w:rPr>
              <w:t>Obsługa chłodzenia</w:t>
            </w:r>
            <w:r w:rsidRPr="00AF2BA3">
              <w:rPr>
                <w:rFonts w:ascii="Arial" w:hAnsi="Arial" w:cs="Arial"/>
                <w:sz w:val="18"/>
                <w:szCs w:val="18"/>
              </w:rPr>
              <w:t xml:space="preserve"> – włączenie </w:t>
            </w:r>
            <w:r w:rsidR="00730636" w:rsidRPr="00AF2BA3">
              <w:rPr>
                <w:rFonts w:ascii="Arial" w:hAnsi="Arial" w:cs="Arial"/>
                <w:sz w:val="18"/>
                <w:szCs w:val="18"/>
              </w:rPr>
              <w:t xml:space="preserve">lub wyłączenie </w:t>
            </w:r>
            <w:r w:rsidRPr="00AF2BA3">
              <w:rPr>
                <w:rFonts w:ascii="Arial" w:hAnsi="Arial" w:cs="Arial"/>
                <w:sz w:val="18"/>
                <w:szCs w:val="18"/>
              </w:rPr>
              <w:t>funkcji chłodzenia obiegów.</w:t>
            </w:r>
          </w:p>
          <w:p w14:paraId="5379F647" w14:textId="5F0E7202" w:rsidR="00E8483D" w:rsidRPr="00AF2BA3" w:rsidRDefault="002F4B79" w:rsidP="00F73893">
            <w:pPr>
              <w:pStyle w:val="Odsekzoznamu"/>
              <w:numPr>
                <w:ilvl w:val="0"/>
                <w:numId w:val="17"/>
              </w:numPr>
              <w:spacing w:line="240" w:lineRule="auto"/>
              <w:ind w:left="357" w:hanging="357"/>
              <w:jc w:val="both"/>
              <w:rPr>
                <w:rFonts w:ascii="Arial" w:hAnsi="Arial" w:cs="Arial"/>
                <w:sz w:val="18"/>
                <w:szCs w:val="18"/>
              </w:rPr>
            </w:pPr>
            <w:r w:rsidRPr="00AF2BA3">
              <w:rPr>
                <w:rFonts w:ascii="Arial" w:hAnsi="Arial" w:cs="Arial"/>
                <w:i/>
                <w:sz w:val="18"/>
                <w:szCs w:val="18"/>
              </w:rPr>
              <w:t xml:space="preserve">Temp. korekcji obiegu </w:t>
            </w:r>
            <w:r w:rsidR="00AF2BA3">
              <w:rPr>
                <w:rFonts w:ascii="Arial" w:hAnsi="Arial" w:cs="Arial"/>
                <w:i/>
                <w:sz w:val="18"/>
                <w:szCs w:val="18"/>
              </w:rPr>
              <w:t xml:space="preserve">– </w:t>
            </w:r>
            <w:r w:rsidR="00AF2BA3">
              <w:rPr>
                <w:rFonts w:ascii="Arial" w:hAnsi="Arial" w:cs="Arial"/>
                <w:sz w:val="18"/>
                <w:szCs w:val="18"/>
              </w:rPr>
              <w:t xml:space="preserve">korekcja (podwyższenie) </w:t>
            </w:r>
            <w:r w:rsidR="00AF2BA3" w:rsidRPr="00AF2BA3">
              <w:rPr>
                <w:rFonts w:ascii="Arial" w:hAnsi="Arial" w:cs="Arial"/>
                <w:sz w:val="18"/>
                <w:szCs w:val="18"/>
              </w:rPr>
              <w:t>temperatury zadanej górnego źródła w trybie grzania.</w:t>
            </w:r>
          </w:p>
          <w:p w14:paraId="58DA8885" w14:textId="6DA80096" w:rsidR="00027D1D" w:rsidRPr="00AF2BA3" w:rsidRDefault="002F4B79" w:rsidP="002F4B79">
            <w:pPr>
              <w:pStyle w:val="Odsekzoznamu"/>
              <w:numPr>
                <w:ilvl w:val="0"/>
                <w:numId w:val="17"/>
              </w:numPr>
              <w:spacing w:line="240" w:lineRule="auto"/>
              <w:ind w:left="357" w:hanging="357"/>
              <w:jc w:val="both"/>
              <w:rPr>
                <w:rFonts w:ascii="Arial" w:hAnsi="Arial" w:cs="Arial"/>
                <w:sz w:val="18"/>
                <w:szCs w:val="18"/>
              </w:rPr>
            </w:pPr>
            <w:r w:rsidRPr="00AF2BA3">
              <w:rPr>
                <w:rFonts w:ascii="Arial" w:hAnsi="Arial" w:cs="Arial"/>
                <w:i/>
                <w:sz w:val="18"/>
                <w:szCs w:val="18"/>
              </w:rPr>
              <w:t>Obniżenie temp. zadanej GZ - chłodzenie</w:t>
            </w:r>
            <w:r w:rsidR="00E8483D" w:rsidRPr="00AF2BA3">
              <w:rPr>
                <w:rFonts w:ascii="Arial" w:hAnsi="Arial" w:cs="Arial"/>
                <w:sz w:val="18"/>
                <w:szCs w:val="18"/>
              </w:rPr>
              <w:t xml:space="preserve"> </w:t>
            </w:r>
            <w:r w:rsidR="00730636" w:rsidRPr="00AF2BA3">
              <w:rPr>
                <w:rFonts w:ascii="Arial" w:hAnsi="Arial" w:cs="Arial"/>
                <w:sz w:val="18"/>
                <w:szCs w:val="18"/>
              </w:rPr>
              <w:t>– obniżenie temperatury zadanej górnego źródła w trybie chłodzenia.</w:t>
            </w:r>
          </w:p>
        </w:tc>
      </w:tr>
      <w:tr w:rsidR="00456FBA" w:rsidRPr="002A4278" w14:paraId="0AA3C2F3"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52A4AA0" w14:textId="534F698D" w:rsidR="00456FBA" w:rsidRPr="008421B8" w:rsidRDefault="00524284" w:rsidP="00524284">
            <w:pPr>
              <w:pStyle w:val="Odsekzoznamu"/>
              <w:numPr>
                <w:ilvl w:val="0"/>
                <w:numId w:val="17"/>
              </w:numPr>
              <w:spacing w:line="240" w:lineRule="auto"/>
              <w:ind w:left="357" w:hanging="357"/>
              <w:rPr>
                <w:rFonts w:ascii="Arial" w:hAnsi="Arial" w:cs="Arial"/>
                <w:sz w:val="18"/>
                <w:szCs w:val="18"/>
              </w:rPr>
            </w:pPr>
            <w:r w:rsidRPr="008421B8">
              <w:rPr>
                <w:rFonts w:ascii="Arial" w:hAnsi="Arial" w:cs="Arial"/>
                <w:sz w:val="18"/>
                <w:szCs w:val="18"/>
              </w:rPr>
              <w:t>Ustawienia bufora</w:t>
            </w:r>
          </w:p>
        </w:tc>
        <w:tc>
          <w:tcPr>
            <w:tcW w:w="7871" w:type="dxa"/>
            <w:tcBorders>
              <w:top w:val="single" w:sz="4" w:space="0" w:color="auto"/>
              <w:left w:val="single" w:sz="4" w:space="0" w:color="auto"/>
              <w:bottom w:val="single" w:sz="4" w:space="0" w:color="auto"/>
              <w:right w:val="single" w:sz="4" w:space="0" w:color="auto"/>
            </w:tcBorders>
            <w:vAlign w:val="center"/>
          </w:tcPr>
          <w:p w14:paraId="6D6BF190" w14:textId="15847AF5" w:rsidR="00456FBA" w:rsidRPr="008421B8" w:rsidRDefault="00E86C96" w:rsidP="00F73893">
            <w:pPr>
              <w:spacing w:line="240" w:lineRule="auto"/>
              <w:jc w:val="both"/>
              <w:rPr>
                <w:rFonts w:ascii="Arial" w:hAnsi="Arial" w:cs="Arial"/>
                <w:sz w:val="18"/>
                <w:szCs w:val="18"/>
              </w:rPr>
            </w:pPr>
            <w:r w:rsidRPr="008421B8">
              <w:rPr>
                <w:rFonts w:ascii="Arial" w:hAnsi="Arial" w:cs="Arial"/>
                <w:sz w:val="18"/>
                <w:szCs w:val="18"/>
              </w:rPr>
              <w:t>Menu zawiera ustawienia bufora ciepła</w:t>
            </w:r>
            <w:r w:rsidR="00F23BA9" w:rsidRPr="008421B8">
              <w:rPr>
                <w:rFonts w:ascii="Arial" w:hAnsi="Arial" w:cs="Arial"/>
                <w:sz w:val="18"/>
                <w:szCs w:val="18"/>
              </w:rPr>
              <w:t>.</w:t>
            </w:r>
          </w:p>
          <w:p w14:paraId="01DC54A7" w14:textId="7F0B8624" w:rsidR="009E58AF" w:rsidRPr="009E58AF" w:rsidRDefault="009E58AF" w:rsidP="00F73893">
            <w:pPr>
              <w:pStyle w:val="Odsekzoznamu"/>
              <w:numPr>
                <w:ilvl w:val="0"/>
                <w:numId w:val="18"/>
              </w:numPr>
              <w:spacing w:line="240" w:lineRule="auto"/>
              <w:ind w:left="357" w:hanging="357"/>
              <w:jc w:val="both"/>
              <w:rPr>
                <w:sz w:val="18"/>
                <w:szCs w:val="18"/>
              </w:rPr>
            </w:pPr>
            <w:r w:rsidRPr="009E58AF">
              <w:rPr>
                <w:rFonts w:ascii="Arial" w:hAnsi="Arial" w:cs="Arial"/>
                <w:i/>
                <w:color w:val="000000"/>
                <w:sz w:val="18"/>
                <w:szCs w:val="18"/>
              </w:rPr>
              <w:t>Chłodzenie bufora</w:t>
            </w:r>
            <w:r>
              <w:rPr>
                <w:rFonts w:ascii="Arial" w:hAnsi="Arial" w:cs="Arial"/>
                <w:color w:val="000000"/>
                <w:sz w:val="18"/>
                <w:szCs w:val="18"/>
              </w:rPr>
              <w:t xml:space="preserve"> - </w:t>
            </w:r>
            <w:r w:rsidRPr="008421B8">
              <w:rPr>
                <w:rFonts w:ascii="Arial" w:hAnsi="Arial" w:cs="Arial"/>
                <w:sz w:val="18"/>
                <w:szCs w:val="18"/>
              </w:rPr>
              <w:t xml:space="preserve">włączenie </w:t>
            </w:r>
            <w:r w:rsidR="00730636">
              <w:rPr>
                <w:rFonts w:ascii="Arial" w:hAnsi="Arial" w:cs="Arial"/>
                <w:sz w:val="18"/>
                <w:szCs w:val="18"/>
              </w:rPr>
              <w:t xml:space="preserve">lub wyłączenie </w:t>
            </w:r>
            <w:r w:rsidRPr="008421B8">
              <w:rPr>
                <w:rFonts w:ascii="Arial" w:hAnsi="Arial" w:cs="Arial"/>
                <w:sz w:val="18"/>
                <w:szCs w:val="18"/>
              </w:rPr>
              <w:t>funkcji chłodzenia obieg</w:t>
            </w:r>
            <w:r>
              <w:rPr>
                <w:rFonts w:ascii="Arial" w:hAnsi="Arial" w:cs="Arial"/>
                <w:sz w:val="18"/>
                <w:szCs w:val="18"/>
              </w:rPr>
              <w:t>u</w:t>
            </w:r>
            <w:r w:rsidRPr="008421B8">
              <w:rPr>
                <w:rFonts w:ascii="Arial" w:hAnsi="Arial" w:cs="Arial"/>
                <w:sz w:val="18"/>
                <w:szCs w:val="18"/>
              </w:rPr>
              <w:t xml:space="preserve"> przez generowanie wody lodowej w buforze</w:t>
            </w:r>
            <w:r>
              <w:rPr>
                <w:rFonts w:ascii="Arial" w:hAnsi="Arial" w:cs="Arial"/>
                <w:sz w:val="18"/>
                <w:szCs w:val="18"/>
              </w:rPr>
              <w:t>.</w:t>
            </w:r>
          </w:p>
          <w:p w14:paraId="0F7C8B32" w14:textId="4FC45048" w:rsidR="003923EF" w:rsidRPr="0010194B" w:rsidRDefault="002A4278" w:rsidP="00F73893">
            <w:pPr>
              <w:pStyle w:val="Odsekzoznamu"/>
              <w:numPr>
                <w:ilvl w:val="0"/>
                <w:numId w:val="18"/>
              </w:numPr>
              <w:spacing w:line="240" w:lineRule="auto"/>
              <w:ind w:left="357" w:hanging="357"/>
              <w:jc w:val="both"/>
              <w:rPr>
                <w:sz w:val="18"/>
                <w:szCs w:val="18"/>
              </w:rPr>
            </w:pPr>
            <w:r w:rsidRPr="008421B8">
              <w:rPr>
                <w:rFonts w:ascii="Arial" w:hAnsi="Arial" w:cs="Arial"/>
                <w:i/>
                <w:sz w:val="18"/>
                <w:szCs w:val="18"/>
              </w:rPr>
              <w:t>Temperatura zadana</w:t>
            </w:r>
            <w:r w:rsidR="003923EF" w:rsidRPr="008421B8">
              <w:rPr>
                <w:rFonts w:ascii="Arial" w:hAnsi="Arial" w:cs="Arial"/>
                <w:sz w:val="18"/>
                <w:szCs w:val="18"/>
              </w:rPr>
              <w:t xml:space="preserve"> </w:t>
            </w:r>
            <w:r w:rsidRPr="008421B8">
              <w:rPr>
                <w:rFonts w:ascii="Arial" w:hAnsi="Arial" w:cs="Arial"/>
                <w:sz w:val="18"/>
                <w:szCs w:val="18"/>
              </w:rPr>
              <w:t>–</w:t>
            </w:r>
            <w:r w:rsidR="003923EF" w:rsidRPr="008421B8">
              <w:rPr>
                <w:rFonts w:ascii="Arial" w:hAnsi="Arial" w:cs="Arial"/>
                <w:sz w:val="18"/>
                <w:szCs w:val="18"/>
              </w:rPr>
              <w:t xml:space="preserve"> </w:t>
            </w:r>
            <w:r w:rsidRPr="008421B8">
              <w:rPr>
                <w:rFonts w:ascii="Arial" w:hAnsi="Arial" w:cs="Arial"/>
                <w:sz w:val="18"/>
                <w:szCs w:val="18"/>
              </w:rPr>
              <w:t>wartość temperatury zadanej bufora</w:t>
            </w:r>
            <w:r w:rsidR="003923EF" w:rsidRPr="008421B8">
              <w:rPr>
                <w:rFonts w:ascii="Arial" w:hAnsi="Arial" w:cs="Arial"/>
                <w:sz w:val="18"/>
                <w:szCs w:val="18"/>
              </w:rPr>
              <w:t>.</w:t>
            </w:r>
          </w:p>
          <w:p w14:paraId="50A50E20" w14:textId="081A8C0B" w:rsidR="0010194B" w:rsidRPr="008421B8" w:rsidRDefault="0010194B" w:rsidP="00F73893">
            <w:pPr>
              <w:pStyle w:val="Odsekzoznamu"/>
              <w:numPr>
                <w:ilvl w:val="0"/>
                <w:numId w:val="18"/>
              </w:numPr>
              <w:spacing w:line="240" w:lineRule="auto"/>
              <w:ind w:left="357" w:hanging="357"/>
              <w:jc w:val="both"/>
              <w:rPr>
                <w:sz w:val="18"/>
                <w:szCs w:val="18"/>
              </w:rPr>
            </w:pPr>
            <w:r w:rsidRPr="0010194B">
              <w:rPr>
                <w:rFonts w:ascii="Arial" w:hAnsi="Arial" w:cs="Arial"/>
                <w:i/>
                <w:color w:val="000000"/>
                <w:sz w:val="18"/>
                <w:szCs w:val="18"/>
              </w:rPr>
              <w:t>Histereza temp. zadanej</w:t>
            </w:r>
            <w:r>
              <w:rPr>
                <w:rFonts w:ascii="Arial" w:hAnsi="Arial" w:cs="Arial"/>
                <w:color w:val="000000"/>
                <w:sz w:val="18"/>
                <w:szCs w:val="18"/>
              </w:rPr>
              <w:t xml:space="preserve"> – </w:t>
            </w:r>
            <w:r w:rsidRPr="008421B8">
              <w:rPr>
                <w:rFonts w:ascii="Arial" w:hAnsi="Arial" w:cs="Arial"/>
                <w:sz w:val="18"/>
                <w:szCs w:val="18"/>
              </w:rPr>
              <w:t xml:space="preserve">jeśli temperatura </w:t>
            </w:r>
            <w:r>
              <w:rPr>
                <w:rFonts w:ascii="Arial" w:hAnsi="Arial" w:cs="Arial"/>
                <w:sz w:val="18"/>
                <w:szCs w:val="18"/>
              </w:rPr>
              <w:t xml:space="preserve">bufora </w:t>
            </w:r>
            <w:r w:rsidRPr="008421B8">
              <w:rPr>
                <w:rFonts w:ascii="Arial" w:hAnsi="Arial" w:cs="Arial"/>
                <w:sz w:val="18"/>
                <w:szCs w:val="18"/>
              </w:rPr>
              <w:t xml:space="preserve">przekracza </w:t>
            </w:r>
            <w:r w:rsidRPr="008421B8">
              <w:rPr>
                <w:rFonts w:ascii="Arial" w:hAnsi="Arial" w:cs="Arial"/>
                <w:i/>
                <w:sz w:val="18"/>
                <w:szCs w:val="18"/>
              </w:rPr>
              <w:t xml:space="preserve">Temperaturę </w:t>
            </w:r>
            <w:r>
              <w:rPr>
                <w:rFonts w:ascii="Arial" w:hAnsi="Arial" w:cs="Arial"/>
                <w:i/>
                <w:sz w:val="18"/>
                <w:szCs w:val="18"/>
              </w:rPr>
              <w:t>zadaną</w:t>
            </w:r>
            <w:r w:rsidRPr="008421B8">
              <w:rPr>
                <w:rFonts w:ascii="Arial" w:hAnsi="Arial" w:cs="Arial"/>
                <w:sz w:val="18"/>
                <w:szCs w:val="18"/>
              </w:rPr>
              <w:t xml:space="preserve"> o wartość histerezy w tym parametrze, to </w:t>
            </w:r>
            <w:r>
              <w:rPr>
                <w:rFonts w:ascii="Arial" w:hAnsi="Arial" w:cs="Arial"/>
                <w:sz w:val="18"/>
                <w:szCs w:val="18"/>
              </w:rPr>
              <w:t xml:space="preserve">bufor </w:t>
            </w:r>
            <w:r w:rsidRPr="008421B8">
              <w:rPr>
                <w:rFonts w:ascii="Arial" w:hAnsi="Arial" w:cs="Arial"/>
                <w:sz w:val="18"/>
                <w:szCs w:val="18"/>
              </w:rPr>
              <w:t xml:space="preserve">przestanie </w:t>
            </w:r>
            <w:r>
              <w:rPr>
                <w:rFonts w:ascii="Arial" w:hAnsi="Arial" w:cs="Arial"/>
                <w:sz w:val="18"/>
                <w:szCs w:val="18"/>
              </w:rPr>
              <w:t>grzać obieg</w:t>
            </w:r>
            <w:r>
              <w:rPr>
                <w:rFonts w:ascii="Arial" w:hAnsi="Arial" w:cs="Arial"/>
                <w:color w:val="000000"/>
                <w:sz w:val="18"/>
                <w:szCs w:val="18"/>
              </w:rPr>
              <w:t>.</w:t>
            </w:r>
          </w:p>
          <w:p w14:paraId="693231DA" w14:textId="795B14CC" w:rsidR="003923EF" w:rsidRPr="0020486B" w:rsidRDefault="002A4278" w:rsidP="00F73893">
            <w:pPr>
              <w:pStyle w:val="Odsekzoznamu"/>
              <w:numPr>
                <w:ilvl w:val="0"/>
                <w:numId w:val="18"/>
              </w:numPr>
              <w:spacing w:line="240" w:lineRule="auto"/>
              <w:ind w:left="357" w:hanging="357"/>
              <w:jc w:val="both"/>
              <w:rPr>
                <w:sz w:val="18"/>
                <w:szCs w:val="18"/>
              </w:rPr>
            </w:pPr>
            <w:r w:rsidRPr="008421B8">
              <w:rPr>
                <w:rFonts w:ascii="Arial" w:hAnsi="Arial" w:cs="Arial"/>
                <w:i/>
                <w:color w:val="000000"/>
                <w:sz w:val="18"/>
                <w:szCs w:val="18"/>
              </w:rPr>
              <w:t xml:space="preserve">Temp. </w:t>
            </w:r>
            <w:r w:rsidR="002F08E0" w:rsidRPr="008421B8">
              <w:rPr>
                <w:rFonts w:ascii="Arial" w:hAnsi="Arial" w:cs="Arial"/>
                <w:i/>
                <w:color w:val="000000"/>
                <w:sz w:val="18"/>
                <w:szCs w:val="18"/>
              </w:rPr>
              <w:t>startu</w:t>
            </w:r>
            <w:r w:rsidRPr="008421B8">
              <w:rPr>
                <w:rFonts w:ascii="Arial" w:hAnsi="Arial" w:cs="Arial"/>
                <w:i/>
                <w:color w:val="000000"/>
                <w:sz w:val="18"/>
                <w:szCs w:val="18"/>
              </w:rPr>
              <w:t xml:space="preserve"> instalacji </w:t>
            </w:r>
            <w:r w:rsidR="002F08E0" w:rsidRPr="008421B8">
              <w:rPr>
                <w:rFonts w:ascii="Arial" w:hAnsi="Arial" w:cs="Arial"/>
                <w:i/>
                <w:color w:val="000000"/>
                <w:sz w:val="18"/>
                <w:szCs w:val="18"/>
              </w:rPr>
              <w:t>grzanie</w:t>
            </w:r>
            <w:r w:rsidR="003923EF" w:rsidRPr="008421B8">
              <w:rPr>
                <w:rFonts w:ascii="Arial" w:hAnsi="Arial" w:cs="Arial"/>
                <w:color w:val="000000"/>
                <w:sz w:val="18"/>
                <w:szCs w:val="18"/>
              </w:rPr>
              <w:t xml:space="preserve"> - </w:t>
            </w:r>
            <w:r w:rsidRPr="008421B8">
              <w:rPr>
                <w:rFonts w:ascii="Arial" w:hAnsi="Arial" w:cs="Arial"/>
                <w:color w:val="000000"/>
                <w:sz w:val="18"/>
                <w:szCs w:val="18"/>
              </w:rPr>
              <w:t>pompy obiegu zostaną włączone, gdy temperatura bufora wzrośnie powyżej tego parametru</w:t>
            </w:r>
            <w:r w:rsidR="003923EF" w:rsidRPr="008421B8">
              <w:rPr>
                <w:rFonts w:ascii="Arial" w:hAnsi="Arial" w:cs="Arial"/>
                <w:sz w:val="18"/>
                <w:szCs w:val="18"/>
              </w:rPr>
              <w:t>.</w:t>
            </w:r>
          </w:p>
          <w:p w14:paraId="5A5D5923" w14:textId="3C4EBF45" w:rsidR="00C95A13" w:rsidRPr="002F4B79" w:rsidRDefault="0020486B" w:rsidP="002F4B79">
            <w:pPr>
              <w:pStyle w:val="Odsekzoznamu"/>
              <w:numPr>
                <w:ilvl w:val="0"/>
                <w:numId w:val="18"/>
              </w:numPr>
              <w:spacing w:line="240" w:lineRule="auto"/>
              <w:ind w:left="357" w:hanging="357"/>
              <w:jc w:val="both"/>
              <w:rPr>
                <w:sz w:val="18"/>
                <w:szCs w:val="18"/>
              </w:rPr>
            </w:pPr>
            <w:r w:rsidRPr="008421B8">
              <w:rPr>
                <w:rFonts w:ascii="Arial" w:hAnsi="Arial" w:cs="Arial"/>
                <w:i/>
                <w:color w:val="000000"/>
                <w:sz w:val="18"/>
                <w:szCs w:val="18"/>
              </w:rPr>
              <w:t xml:space="preserve">Temp. startu instalacji </w:t>
            </w:r>
            <w:r>
              <w:rPr>
                <w:rFonts w:ascii="Arial" w:hAnsi="Arial" w:cs="Arial"/>
                <w:i/>
                <w:color w:val="000000"/>
                <w:sz w:val="18"/>
                <w:szCs w:val="18"/>
              </w:rPr>
              <w:t>chłodzenie</w:t>
            </w:r>
            <w:r w:rsidRPr="008421B8">
              <w:rPr>
                <w:rFonts w:ascii="Arial" w:hAnsi="Arial" w:cs="Arial"/>
                <w:color w:val="000000"/>
                <w:sz w:val="18"/>
                <w:szCs w:val="18"/>
              </w:rPr>
              <w:t xml:space="preserve"> - pompy obiegu zostaną włączone, gdy temperatura bufora </w:t>
            </w:r>
            <w:r w:rsidR="0073744B">
              <w:rPr>
                <w:rFonts w:ascii="Arial" w:hAnsi="Arial" w:cs="Arial"/>
                <w:color w:val="000000"/>
                <w:sz w:val="18"/>
                <w:szCs w:val="18"/>
              </w:rPr>
              <w:t>spadnie</w:t>
            </w:r>
            <w:r w:rsidRPr="008421B8">
              <w:rPr>
                <w:rFonts w:ascii="Arial" w:hAnsi="Arial" w:cs="Arial"/>
                <w:color w:val="000000"/>
                <w:sz w:val="18"/>
                <w:szCs w:val="18"/>
              </w:rPr>
              <w:t xml:space="preserve"> </w:t>
            </w:r>
            <w:r w:rsidR="0073744B">
              <w:rPr>
                <w:rFonts w:ascii="Arial" w:hAnsi="Arial" w:cs="Arial"/>
                <w:color w:val="000000"/>
                <w:sz w:val="18"/>
                <w:szCs w:val="18"/>
              </w:rPr>
              <w:t>poniżej</w:t>
            </w:r>
            <w:r w:rsidRPr="008421B8">
              <w:rPr>
                <w:rFonts w:ascii="Arial" w:hAnsi="Arial" w:cs="Arial"/>
                <w:color w:val="000000"/>
                <w:sz w:val="18"/>
                <w:szCs w:val="18"/>
              </w:rPr>
              <w:t xml:space="preserve"> tego parametru</w:t>
            </w:r>
            <w:r w:rsidRPr="008421B8">
              <w:rPr>
                <w:rFonts w:ascii="Arial" w:hAnsi="Arial" w:cs="Arial"/>
                <w:sz w:val="18"/>
                <w:szCs w:val="18"/>
              </w:rPr>
              <w:t>.</w:t>
            </w:r>
          </w:p>
          <w:p w14:paraId="4E6BF0A7" w14:textId="22B385E4" w:rsidR="00D6223F" w:rsidRDefault="00D6223F" w:rsidP="00F73893">
            <w:pPr>
              <w:pStyle w:val="Odsekzoznamu"/>
              <w:numPr>
                <w:ilvl w:val="0"/>
                <w:numId w:val="18"/>
              </w:numPr>
              <w:spacing w:line="240" w:lineRule="auto"/>
              <w:ind w:left="357" w:hanging="357"/>
              <w:jc w:val="both"/>
              <w:rPr>
                <w:sz w:val="18"/>
                <w:szCs w:val="18"/>
              </w:rPr>
            </w:pPr>
            <w:r>
              <w:rPr>
                <w:rFonts w:ascii="Arial" w:hAnsi="Arial" w:cs="Arial"/>
                <w:i/>
                <w:color w:val="000000"/>
                <w:sz w:val="18"/>
                <w:szCs w:val="18"/>
              </w:rPr>
              <w:t xml:space="preserve">Temperatura wody lodowej </w:t>
            </w:r>
            <w:r>
              <w:rPr>
                <w:sz w:val="18"/>
                <w:szCs w:val="18"/>
              </w:rPr>
              <w:t xml:space="preserve">– </w:t>
            </w:r>
            <w:r w:rsidRPr="008421B8">
              <w:rPr>
                <w:rFonts w:ascii="Arial" w:hAnsi="Arial" w:cs="Arial"/>
                <w:sz w:val="18"/>
                <w:szCs w:val="18"/>
              </w:rPr>
              <w:t>wartość temperatury zadanej wody lodowej generowanej przez bufor. Parametr jest dostępny tylko przy włączonej funkcji chłodzenia obiegu</w:t>
            </w:r>
            <w:r>
              <w:rPr>
                <w:rFonts w:ascii="Arial" w:hAnsi="Arial" w:cs="Arial"/>
                <w:sz w:val="18"/>
                <w:szCs w:val="18"/>
              </w:rPr>
              <w:t>.</w:t>
            </w:r>
          </w:p>
          <w:p w14:paraId="627DAEB2" w14:textId="453C6342" w:rsidR="00D6223F" w:rsidRPr="008421B8" w:rsidRDefault="00D6223F" w:rsidP="00F73893">
            <w:pPr>
              <w:pStyle w:val="Odsekzoznamu"/>
              <w:numPr>
                <w:ilvl w:val="0"/>
                <w:numId w:val="18"/>
              </w:numPr>
              <w:spacing w:line="240" w:lineRule="auto"/>
              <w:ind w:left="357" w:hanging="357"/>
              <w:jc w:val="both"/>
              <w:rPr>
                <w:sz w:val="18"/>
                <w:szCs w:val="18"/>
              </w:rPr>
            </w:pPr>
            <w:r w:rsidRPr="008421B8">
              <w:rPr>
                <w:rFonts w:ascii="Arial" w:hAnsi="Arial" w:cs="Arial"/>
                <w:i/>
                <w:sz w:val="18"/>
                <w:szCs w:val="18"/>
              </w:rPr>
              <w:t xml:space="preserve">Histereza </w:t>
            </w:r>
            <w:r w:rsidR="002F4B79">
              <w:rPr>
                <w:rFonts w:ascii="Arial" w:hAnsi="Arial" w:cs="Arial"/>
                <w:i/>
                <w:sz w:val="18"/>
                <w:szCs w:val="18"/>
              </w:rPr>
              <w:t xml:space="preserve">temp. </w:t>
            </w:r>
            <w:r w:rsidRPr="008421B8">
              <w:rPr>
                <w:rFonts w:ascii="Arial" w:hAnsi="Arial" w:cs="Arial"/>
                <w:i/>
                <w:sz w:val="18"/>
                <w:szCs w:val="18"/>
              </w:rPr>
              <w:t>wody lodowej</w:t>
            </w:r>
            <w:r w:rsidRPr="008421B8">
              <w:rPr>
                <w:rFonts w:ascii="Arial" w:hAnsi="Arial" w:cs="Arial"/>
                <w:sz w:val="18"/>
                <w:szCs w:val="18"/>
              </w:rPr>
              <w:t xml:space="preserve"> - jeśli temperatura wody lodowej przekracza </w:t>
            </w:r>
            <w:r w:rsidRPr="008421B8">
              <w:rPr>
                <w:rFonts w:ascii="Arial" w:hAnsi="Arial" w:cs="Arial"/>
                <w:i/>
                <w:sz w:val="18"/>
                <w:szCs w:val="18"/>
              </w:rPr>
              <w:t>Temperaturę wody lodowej</w:t>
            </w:r>
            <w:r w:rsidRPr="008421B8">
              <w:rPr>
                <w:rFonts w:ascii="Arial" w:hAnsi="Arial" w:cs="Arial"/>
                <w:sz w:val="18"/>
                <w:szCs w:val="18"/>
              </w:rPr>
              <w:t xml:space="preserve"> o wartość histerezy w tym parametrze, to pompa ciepła przestanie wytwarzać wodę lodową. Parametr jest dostępny tylko przy włączonej funkcji chłodzenia obiegu</w:t>
            </w:r>
            <w:r>
              <w:rPr>
                <w:rFonts w:ascii="Arial" w:hAnsi="Arial" w:cs="Arial"/>
                <w:sz w:val="18"/>
                <w:szCs w:val="18"/>
              </w:rPr>
              <w:t>.</w:t>
            </w:r>
            <w:r>
              <w:rPr>
                <w:sz w:val="18"/>
                <w:szCs w:val="18"/>
              </w:rPr>
              <w:t xml:space="preserve"> </w:t>
            </w:r>
          </w:p>
        </w:tc>
      </w:tr>
      <w:tr w:rsidR="00007641" w:rsidRPr="002A4278" w14:paraId="119F692C"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B7A46A8" w14:textId="1DFC033F" w:rsidR="00007641" w:rsidRPr="00D6223F" w:rsidRDefault="00524284" w:rsidP="00524284">
            <w:pPr>
              <w:pStyle w:val="Odsekzoznamu"/>
              <w:numPr>
                <w:ilvl w:val="0"/>
                <w:numId w:val="18"/>
              </w:numPr>
              <w:spacing w:line="240" w:lineRule="auto"/>
              <w:ind w:left="357" w:hanging="357"/>
              <w:jc w:val="both"/>
              <w:rPr>
                <w:rFonts w:ascii="Arial" w:hAnsi="Arial" w:cs="Arial"/>
                <w:sz w:val="18"/>
                <w:szCs w:val="18"/>
              </w:rPr>
            </w:pPr>
            <w:r w:rsidRPr="00D6223F">
              <w:rPr>
                <w:rFonts w:ascii="Arial" w:hAnsi="Arial" w:cs="Arial"/>
                <w:sz w:val="18"/>
                <w:szCs w:val="18"/>
              </w:rPr>
              <w:t>Ustawienia CWU</w:t>
            </w:r>
          </w:p>
        </w:tc>
        <w:tc>
          <w:tcPr>
            <w:tcW w:w="7871" w:type="dxa"/>
            <w:tcBorders>
              <w:top w:val="single" w:sz="4" w:space="0" w:color="auto"/>
              <w:left w:val="single" w:sz="4" w:space="0" w:color="auto"/>
              <w:bottom w:val="single" w:sz="4" w:space="0" w:color="auto"/>
              <w:right w:val="single" w:sz="4" w:space="0" w:color="auto"/>
            </w:tcBorders>
            <w:vAlign w:val="center"/>
          </w:tcPr>
          <w:p w14:paraId="2D17F7D2" w14:textId="55676D5A" w:rsidR="00007641" w:rsidRPr="008421B8" w:rsidRDefault="002A4278" w:rsidP="00A24D59">
            <w:pPr>
              <w:spacing w:line="240" w:lineRule="auto"/>
              <w:jc w:val="both"/>
              <w:rPr>
                <w:rFonts w:ascii="Arial" w:hAnsi="Arial" w:cs="Arial"/>
                <w:sz w:val="18"/>
                <w:szCs w:val="18"/>
              </w:rPr>
            </w:pPr>
            <w:r w:rsidRPr="008421B8">
              <w:rPr>
                <w:rFonts w:ascii="Arial" w:hAnsi="Arial" w:cs="Arial"/>
                <w:sz w:val="18"/>
                <w:szCs w:val="18"/>
              </w:rPr>
              <w:t>Menu zawiera ustawienia związane z obsługą zasobnika CWU</w:t>
            </w:r>
            <w:r w:rsidR="00375420" w:rsidRPr="008421B8">
              <w:rPr>
                <w:rFonts w:ascii="Arial" w:hAnsi="Arial" w:cs="Arial"/>
                <w:sz w:val="18"/>
                <w:szCs w:val="18"/>
              </w:rPr>
              <w:t>.</w:t>
            </w:r>
          </w:p>
          <w:p w14:paraId="1CF58296" w14:textId="3690FB3A" w:rsidR="002F08E0" w:rsidRPr="002F4B79" w:rsidRDefault="002A4278" w:rsidP="002F4B79">
            <w:pPr>
              <w:pStyle w:val="Odsekzoznamu"/>
              <w:numPr>
                <w:ilvl w:val="0"/>
                <w:numId w:val="19"/>
              </w:numPr>
              <w:spacing w:line="240" w:lineRule="auto"/>
              <w:ind w:left="357" w:hanging="357"/>
              <w:jc w:val="both"/>
              <w:rPr>
                <w:rFonts w:ascii="Arial" w:hAnsi="Arial" w:cs="Arial"/>
                <w:sz w:val="18"/>
                <w:szCs w:val="18"/>
              </w:rPr>
            </w:pPr>
            <w:r w:rsidRPr="008421B8">
              <w:rPr>
                <w:rFonts w:ascii="Arial" w:hAnsi="Arial" w:cs="Arial"/>
                <w:i/>
                <w:sz w:val="18"/>
                <w:szCs w:val="18"/>
              </w:rPr>
              <w:t>Obsługa CWU</w:t>
            </w:r>
            <w:r w:rsidR="00A24D59" w:rsidRPr="008421B8">
              <w:rPr>
                <w:rFonts w:ascii="Arial" w:hAnsi="Arial" w:cs="Arial"/>
                <w:sz w:val="18"/>
                <w:szCs w:val="18"/>
              </w:rPr>
              <w:t xml:space="preserve"> </w:t>
            </w:r>
            <w:r w:rsidRPr="008421B8">
              <w:rPr>
                <w:rFonts w:ascii="Arial" w:hAnsi="Arial" w:cs="Arial"/>
                <w:sz w:val="18"/>
                <w:szCs w:val="18"/>
              </w:rPr>
              <w:t>–</w:t>
            </w:r>
            <w:r w:rsidR="00A24D59" w:rsidRPr="008421B8">
              <w:rPr>
                <w:rFonts w:ascii="Arial" w:hAnsi="Arial" w:cs="Arial"/>
                <w:sz w:val="18"/>
                <w:szCs w:val="18"/>
              </w:rPr>
              <w:t xml:space="preserve"> </w:t>
            </w:r>
            <w:r w:rsidRPr="008421B8">
              <w:rPr>
                <w:rFonts w:ascii="Arial" w:hAnsi="Arial" w:cs="Arial"/>
                <w:sz w:val="18"/>
                <w:szCs w:val="18"/>
              </w:rPr>
              <w:t>włączenie lub wyłączenie obsługi zasobnika CWU</w:t>
            </w:r>
            <w:r w:rsidR="00A24D59" w:rsidRPr="008421B8">
              <w:rPr>
                <w:rFonts w:ascii="Arial" w:hAnsi="Arial" w:cs="Arial"/>
                <w:sz w:val="18"/>
                <w:szCs w:val="18"/>
              </w:rPr>
              <w:t>.</w:t>
            </w:r>
          </w:p>
        </w:tc>
      </w:tr>
      <w:tr w:rsidR="001C6A75" w:rsidRPr="00DE0B0B" w14:paraId="187A392C"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6AA49EE3" w14:textId="257891B7" w:rsidR="001C6A75" w:rsidRPr="008421B8" w:rsidRDefault="00524284" w:rsidP="009F7FB7">
            <w:pPr>
              <w:pStyle w:val="Odsekzoznamu"/>
              <w:pageBreakBefore/>
              <w:numPr>
                <w:ilvl w:val="0"/>
                <w:numId w:val="21"/>
              </w:numPr>
              <w:spacing w:line="240" w:lineRule="auto"/>
              <w:ind w:left="357" w:hanging="357"/>
              <w:jc w:val="both"/>
              <w:rPr>
                <w:rFonts w:ascii="Arial" w:hAnsi="Arial" w:cs="Arial"/>
                <w:sz w:val="18"/>
                <w:szCs w:val="18"/>
              </w:rPr>
            </w:pPr>
            <w:r w:rsidRPr="008421B8">
              <w:rPr>
                <w:rFonts w:ascii="Arial" w:hAnsi="Arial" w:cs="Arial"/>
                <w:sz w:val="18"/>
                <w:szCs w:val="18"/>
              </w:rPr>
              <w:lastRenderedPageBreak/>
              <w:t>Ustawienia cyrkulacji</w:t>
            </w:r>
          </w:p>
        </w:tc>
        <w:tc>
          <w:tcPr>
            <w:tcW w:w="7871" w:type="dxa"/>
            <w:tcBorders>
              <w:top w:val="single" w:sz="4" w:space="0" w:color="auto"/>
              <w:left w:val="single" w:sz="4" w:space="0" w:color="auto"/>
              <w:bottom w:val="single" w:sz="4" w:space="0" w:color="auto"/>
              <w:right w:val="single" w:sz="4" w:space="0" w:color="auto"/>
            </w:tcBorders>
            <w:vAlign w:val="center"/>
          </w:tcPr>
          <w:p w14:paraId="3E9C3052" w14:textId="2154D3E3" w:rsidR="001C6A75" w:rsidRPr="008421B8" w:rsidRDefault="00325CE7" w:rsidP="009323A6">
            <w:pPr>
              <w:spacing w:line="240" w:lineRule="auto"/>
              <w:jc w:val="both"/>
              <w:rPr>
                <w:rFonts w:ascii="Arial" w:hAnsi="Arial" w:cs="Arial"/>
                <w:sz w:val="18"/>
                <w:szCs w:val="18"/>
              </w:rPr>
            </w:pPr>
            <w:r w:rsidRPr="008421B8">
              <w:rPr>
                <w:rFonts w:ascii="Arial" w:hAnsi="Arial" w:cs="Arial"/>
                <w:sz w:val="18"/>
                <w:szCs w:val="18"/>
              </w:rPr>
              <w:t>Menu zawiera parametry związane z działaniem pompy cyrkulacji CWU</w:t>
            </w:r>
            <w:r w:rsidR="006D4012" w:rsidRPr="008421B8">
              <w:rPr>
                <w:rFonts w:ascii="Arial" w:hAnsi="Arial" w:cs="Arial"/>
                <w:sz w:val="18"/>
                <w:szCs w:val="18"/>
              </w:rPr>
              <w:t>.</w:t>
            </w:r>
          </w:p>
          <w:p w14:paraId="6F32B408" w14:textId="7BF7AED8" w:rsidR="00A24D59" w:rsidRPr="008421B8" w:rsidRDefault="00751806" w:rsidP="009323A6">
            <w:pPr>
              <w:pStyle w:val="Odsekzoznamu"/>
              <w:numPr>
                <w:ilvl w:val="0"/>
                <w:numId w:val="21"/>
              </w:numPr>
              <w:spacing w:line="240" w:lineRule="auto"/>
              <w:ind w:left="357" w:hanging="357"/>
              <w:jc w:val="both"/>
              <w:rPr>
                <w:sz w:val="18"/>
                <w:szCs w:val="18"/>
              </w:rPr>
            </w:pPr>
            <w:r w:rsidRPr="008421B8">
              <w:rPr>
                <w:rFonts w:ascii="Arial" w:hAnsi="Arial" w:cs="Arial"/>
                <w:i/>
                <w:sz w:val="18"/>
                <w:szCs w:val="18"/>
              </w:rPr>
              <w:t>Obsługa cyrkulacji</w:t>
            </w:r>
            <w:r w:rsidR="00A24D59" w:rsidRPr="008421B8">
              <w:rPr>
                <w:rFonts w:ascii="Arial" w:hAnsi="Arial" w:cs="Arial"/>
                <w:sz w:val="18"/>
                <w:szCs w:val="18"/>
              </w:rPr>
              <w:t xml:space="preserve"> </w:t>
            </w:r>
            <w:r w:rsidRPr="008421B8">
              <w:rPr>
                <w:rFonts w:ascii="Arial" w:hAnsi="Arial" w:cs="Arial"/>
                <w:sz w:val="18"/>
                <w:szCs w:val="18"/>
              </w:rPr>
              <w:t>–</w:t>
            </w:r>
            <w:r w:rsidR="00A24D59" w:rsidRPr="008421B8">
              <w:rPr>
                <w:rFonts w:ascii="Arial" w:hAnsi="Arial" w:cs="Arial"/>
                <w:sz w:val="18"/>
                <w:szCs w:val="18"/>
              </w:rPr>
              <w:t xml:space="preserve"> </w:t>
            </w:r>
            <w:r w:rsidRPr="008421B8">
              <w:rPr>
                <w:rFonts w:ascii="Arial" w:hAnsi="Arial" w:cs="Arial"/>
                <w:sz w:val="18"/>
                <w:szCs w:val="18"/>
              </w:rPr>
              <w:t>włączenie lub wyłączenie obsługi pompy cyrkulacji CWU</w:t>
            </w:r>
            <w:r w:rsidR="00A24D59" w:rsidRPr="008421B8">
              <w:rPr>
                <w:rFonts w:ascii="Arial" w:hAnsi="Arial" w:cs="Arial"/>
                <w:sz w:val="18"/>
                <w:szCs w:val="18"/>
              </w:rPr>
              <w:t>.</w:t>
            </w:r>
          </w:p>
          <w:p w14:paraId="242066DC" w14:textId="34C1F891" w:rsidR="00A24D59" w:rsidRPr="008421B8" w:rsidRDefault="00751806" w:rsidP="00751806">
            <w:pPr>
              <w:pStyle w:val="Odsekzoznamu"/>
              <w:numPr>
                <w:ilvl w:val="0"/>
                <w:numId w:val="21"/>
              </w:numPr>
              <w:spacing w:line="240" w:lineRule="auto"/>
              <w:ind w:left="357" w:hanging="357"/>
              <w:jc w:val="both"/>
              <w:rPr>
                <w:sz w:val="18"/>
                <w:szCs w:val="18"/>
              </w:rPr>
            </w:pPr>
            <w:r w:rsidRPr="008421B8">
              <w:rPr>
                <w:rFonts w:ascii="Arial" w:hAnsi="Arial" w:cs="Arial"/>
                <w:i/>
                <w:color w:val="000000"/>
                <w:sz w:val="18"/>
                <w:szCs w:val="18"/>
              </w:rPr>
              <w:t>Czas pracy cyrkulacji</w:t>
            </w:r>
            <w:r w:rsidR="00A24D59" w:rsidRPr="008421B8">
              <w:rPr>
                <w:rFonts w:ascii="Arial" w:hAnsi="Arial" w:cs="Arial"/>
                <w:color w:val="000000"/>
                <w:sz w:val="18"/>
                <w:szCs w:val="18"/>
              </w:rPr>
              <w:t xml:space="preserve"> - </w:t>
            </w:r>
            <w:r w:rsidRPr="008421B8">
              <w:rPr>
                <w:rFonts w:ascii="Arial" w:hAnsi="Arial" w:cs="Arial"/>
                <w:color w:val="000000"/>
                <w:sz w:val="18"/>
                <w:szCs w:val="18"/>
              </w:rPr>
              <w:t xml:space="preserve">czas pracy pompy cyrkulacyjnej po przerwie w jej pracy. Pompa cyrkulacyjna pracuje z przerwami w czasie ustawionym w parametrze </w:t>
            </w:r>
            <w:r w:rsidRPr="008421B8">
              <w:rPr>
                <w:rFonts w:ascii="Arial" w:hAnsi="Arial" w:cs="Arial"/>
                <w:i/>
                <w:color w:val="000000"/>
                <w:sz w:val="18"/>
                <w:szCs w:val="18"/>
              </w:rPr>
              <w:t>Czas przerwy cyrkulacji</w:t>
            </w:r>
            <w:r w:rsidR="00A24D59" w:rsidRPr="008421B8">
              <w:rPr>
                <w:rFonts w:ascii="Arial" w:hAnsi="Arial" w:cs="Arial"/>
                <w:sz w:val="18"/>
                <w:szCs w:val="18"/>
              </w:rPr>
              <w:t>.</w:t>
            </w:r>
          </w:p>
          <w:p w14:paraId="230959B4" w14:textId="1D3CB3B2" w:rsidR="00A24D59" w:rsidRPr="008421B8" w:rsidRDefault="00DE0B0B" w:rsidP="009323A6">
            <w:pPr>
              <w:pStyle w:val="Odsekzoznamu"/>
              <w:numPr>
                <w:ilvl w:val="0"/>
                <w:numId w:val="21"/>
              </w:numPr>
              <w:spacing w:line="240" w:lineRule="auto"/>
              <w:ind w:left="357" w:hanging="357"/>
              <w:jc w:val="both"/>
              <w:rPr>
                <w:sz w:val="18"/>
                <w:szCs w:val="18"/>
              </w:rPr>
            </w:pPr>
            <w:r w:rsidRPr="008421B8">
              <w:rPr>
                <w:rFonts w:ascii="Arial" w:hAnsi="Arial" w:cs="Arial"/>
                <w:i/>
                <w:color w:val="000000"/>
                <w:sz w:val="18"/>
                <w:szCs w:val="18"/>
              </w:rPr>
              <w:t>Czas przerwy cyrkulacji</w:t>
            </w:r>
            <w:r w:rsidR="00A24D59" w:rsidRPr="008421B8">
              <w:rPr>
                <w:rFonts w:ascii="Arial" w:hAnsi="Arial" w:cs="Arial"/>
                <w:color w:val="000000"/>
                <w:sz w:val="18"/>
                <w:szCs w:val="18"/>
              </w:rPr>
              <w:t xml:space="preserve"> </w:t>
            </w:r>
            <w:r w:rsidRPr="008421B8">
              <w:rPr>
                <w:rFonts w:ascii="Arial" w:hAnsi="Arial" w:cs="Arial"/>
                <w:color w:val="000000"/>
                <w:sz w:val="18"/>
                <w:szCs w:val="18"/>
              </w:rPr>
              <w:t>–</w:t>
            </w:r>
            <w:r w:rsidR="00A24D59" w:rsidRPr="008421B8">
              <w:rPr>
                <w:rFonts w:ascii="Arial" w:hAnsi="Arial" w:cs="Arial"/>
                <w:color w:val="000000"/>
                <w:sz w:val="18"/>
                <w:szCs w:val="18"/>
              </w:rPr>
              <w:t xml:space="preserve"> </w:t>
            </w:r>
            <w:r w:rsidRPr="008421B8">
              <w:rPr>
                <w:rFonts w:ascii="Arial" w:hAnsi="Arial" w:cs="Arial"/>
                <w:color w:val="000000"/>
                <w:sz w:val="18"/>
                <w:szCs w:val="18"/>
              </w:rPr>
              <w:t>czas postoju w pracy pompy cyrkulacyjnej podczas jej pracy</w:t>
            </w:r>
            <w:r w:rsidR="00A24D59" w:rsidRPr="008421B8">
              <w:rPr>
                <w:rFonts w:ascii="Arial" w:hAnsi="Arial" w:cs="Arial"/>
                <w:sz w:val="18"/>
                <w:szCs w:val="18"/>
              </w:rPr>
              <w:t xml:space="preserve">. </w:t>
            </w:r>
            <w:r w:rsidRPr="008421B8">
              <w:rPr>
                <w:rFonts w:ascii="Arial" w:hAnsi="Arial" w:cs="Arial"/>
                <w:sz w:val="18"/>
                <w:szCs w:val="18"/>
              </w:rPr>
              <w:t xml:space="preserve">Pompa cyrkulacji pracuje przez czas ustawiony w parametrze </w:t>
            </w:r>
            <w:r w:rsidRPr="008421B8">
              <w:rPr>
                <w:rFonts w:ascii="Arial" w:hAnsi="Arial" w:cs="Arial"/>
                <w:i/>
                <w:sz w:val="18"/>
                <w:szCs w:val="18"/>
              </w:rPr>
              <w:t>Czas pracy cyrkulacji</w:t>
            </w:r>
            <w:r w:rsidR="00A24D59" w:rsidRPr="008421B8">
              <w:rPr>
                <w:rFonts w:ascii="Arial" w:hAnsi="Arial" w:cs="Arial"/>
                <w:sz w:val="18"/>
                <w:szCs w:val="18"/>
              </w:rPr>
              <w:t>.</w:t>
            </w:r>
          </w:p>
          <w:p w14:paraId="22D4BC28" w14:textId="52FC13EA" w:rsidR="00A24D59" w:rsidRPr="008421B8" w:rsidRDefault="00DE0B0B" w:rsidP="00DE0B0B">
            <w:pPr>
              <w:pStyle w:val="Odsekzoznamu"/>
              <w:numPr>
                <w:ilvl w:val="0"/>
                <w:numId w:val="21"/>
              </w:numPr>
              <w:spacing w:line="240" w:lineRule="auto"/>
              <w:ind w:left="357" w:hanging="357"/>
              <w:jc w:val="both"/>
              <w:rPr>
                <w:sz w:val="18"/>
                <w:szCs w:val="18"/>
              </w:rPr>
            </w:pPr>
            <w:r w:rsidRPr="008421B8">
              <w:rPr>
                <w:rFonts w:ascii="Arial" w:hAnsi="Arial" w:cs="Arial"/>
                <w:i/>
                <w:color w:val="000000"/>
                <w:sz w:val="18"/>
                <w:szCs w:val="18"/>
              </w:rPr>
              <w:t>Start od temperatury</w:t>
            </w:r>
            <w:r w:rsidR="00A24D59" w:rsidRPr="008421B8">
              <w:rPr>
                <w:rFonts w:ascii="Arial" w:hAnsi="Arial" w:cs="Arial"/>
                <w:color w:val="000000"/>
                <w:sz w:val="18"/>
                <w:szCs w:val="18"/>
              </w:rPr>
              <w:t xml:space="preserve"> </w:t>
            </w:r>
            <w:r w:rsidRPr="008421B8">
              <w:rPr>
                <w:rFonts w:ascii="Arial" w:hAnsi="Arial" w:cs="Arial"/>
                <w:color w:val="000000"/>
                <w:sz w:val="18"/>
                <w:szCs w:val="18"/>
              </w:rPr>
              <w:t>–</w:t>
            </w:r>
            <w:r w:rsidR="00A24D59" w:rsidRPr="008421B8">
              <w:rPr>
                <w:rFonts w:ascii="Arial" w:hAnsi="Arial" w:cs="Arial"/>
                <w:color w:val="000000"/>
                <w:sz w:val="18"/>
                <w:szCs w:val="18"/>
              </w:rPr>
              <w:t xml:space="preserve"> </w:t>
            </w:r>
            <w:r w:rsidRPr="008421B8">
              <w:rPr>
                <w:rFonts w:ascii="Arial" w:hAnsi="Arial" w:cs="Arial"/>
                <w:color w:val="000000"/>
                <w:sz w:val="18"/>
                <w:szCs w:val="18"/>
              </w:rPr>
              <w:t>włączenie lub wyłączenie pracy pompy cyrkulacyjnej w zależności od temperatury zbiornika CWU</w:t>
            </w:r>
            <w:r w:rsidR="00A24D59" w:rsidRPr="008421B8">
              <w:rPr>
                <w:rFonts w:ascii="Arial" w:hAnsi="Arial" w:cs="Arial"/>
                <w:sz w:val="18"/>
                <w:szCs w:val="18"/>
              </w:rPr>
              <w:t>.</w:t>
            </w:r>
          </w:p>
          <w:p w14:paraId="48705503" w14:textId="12E136D3" w:rsidR="00A24D59" w:rsidRPr="008421B8" w:rsidRDefault="00DE0B0B" w:rsidP="00DE0B0B">
            <w:pPr>
              <w:pStyle w:val="Odsekzoznamu"/>
              <w:numPr>
                <w:ilvl w:val="0"/>
                <w:numId w:val="21"/>
              </w:numPr>
              <w:spacing w:line="240" w:lineRule="auto"/>
              <w:ind w:left="357" w:hanging="357"/>
              <w:jc w:val="both"/>
              <w:rPr>
                <w:sz w:val="18"/>
                <w:szCs w:val="18"/>
              </w:rPr>
            </w:pPr>
            <w:r w:rsidRPr="008421B8">
              <w:rPr>
                <w:rFonts w:ascii="Arial" w:hAnsi="Arial" w:cs="Arial"/>
                <w:i/>
                <w:color w:val="000000"/>
                <w:sz w:val="18"/>
                <w:szCs w:val="18"/>
              </w:rPr>
              <w:t>Temperatura startu pompy</w:t>
            </w:r>
            <w:r w:rsidR="00A24D59" w:rsidRPr="008421B8">
              <w:rPr>
                <w:rFonts w:ascii="Arial" w:hAnsi="Arial" w:cs="Arial"/>
                <w:color w:val="000000"/>
                <w:sz w:val="18"/>
                <w:szCs w:val="18"/>
              </w:rPr>
              <w:t xml:space="preserve"> - </w:t>
            </w:r>
            <w:r w:rsidRPr="008421B8">
              <w:rPr>
                <w:rFonts w:ascii="Arial" w:hAnsi="Arial" w:cs="Arial"/>
                <w:color w:val="000000"/>
                <w:sz w:val="18"/>
                <w:szCs w:val="18"/>
              </w:rPr>
              <w:t xml:space="preserve">w celu oszczędzania energii pompa obiegu zostanie wyłączona, gdy temperatura zbiornika CWU będzie niższa niż </w:t>
            </w:r>
            <w:r w:rsidRPr="008421B8">
              <w:rPr>
                <w:rFonts w:ascii="Arial" w:hAnsi="Arial" w:cs="Arial"/>
                <w:i/>
                <w:color w:val="000000"/>
                <w:sz w:val="18"/>
                <w:szCs w:val="18"/>
              </w:rPr>
              <w:t>Temperatura startu pompy</w:t>
            </w:r>
            <w:r w:rsidR="00A24D59" w:rsidRPr="008421B8">
              <w:rPr>
                <w:rFonts w:ascii="Arial" w:hAnsi="Arial" w:cs="Arial"/>
                <w:sz w:val="18"/>
                <w:szCs w:val="18"/>
              </w:rPr>
              <w:t>.</w:t>
            </w:r>
          </w:p>
        </w:tc>
      </w:tr>
      <w:tr w:rsidR="00847C62" w:rsidRPr="004201C8" w14:paraId="0C0E4DF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14EE9C21" w14:textId="0D3D8BD9" w:rsidR="00847C62" w:rsidRPr="008421B8" w:rsidRDefault="00524284" w:rsidP="00524284">
            <w:pPr>
              <w:pStyle w:val="Odsekzoznamu"/>
              <w:numPr>
                <w:ilvl w:val="0"/>
                <w:numId w:val="21"/>
              </w:numPr>
              <w:spacing w:line="240" w:lineRule="auto"/>
              <w:ind w:left="357" w:hanging="357"/>
              <w:jc w:val="both"/>
              <w:rPr>
                <w:rFonts w:ascii="Arial" w:hAnsi="Arial" w:cs="Arial"/>
                <w:color w:val="000000"/>
                <w:sz w:val="18"/>
                <w:szCs w:val="18"/>
              </w:rPr>
            </w:pPr>
            <w:r w:rsidRPr="008421B8">
              <w:rPr>
                <w:rFonts w:ascii="Arial" w:hAnsi="Arial" w:cs="Arial"/>
                <w:color w:val="000000"/>
                <w:sz w:val="18"/>
                <w:szCs w:val="18"/>
              </w:rPr>
              <w:t>Obieg 1</w:t>
            </w:r>
          </w:p>
        </w:tc>
        <w:tc>
          <w:tcPr>
            <w:tcW w:w="7871" w:type="dxa"/>
            <w:tcBorders>
              <w:top w:val="single" w:sz="4" w:space="0" w:color="auto"/>
              <w:left w:val="single" w:sz="4" w:space="0" w:color="auto"/>
              <w:bottom w:val="single" w:sz="4" w:space="0" w:color="auto"/>
              <w:right w:val="single" w:sz="4" w:space="0" w:color="auto"/>
            </w:tcBorders>
            <w:vAlign w:val="center"/>
          </w:tcPr>
          <w:p w14:paraId="6E804388" w14:textId="2100257A" w:rsidR="00847C62" w:rsidRPr="008421B8" w:rsidRDefault="008F4F27" w:rsidP="00A95786">
            <w:pPr>
              <w:spacing w:line="240" w:lineRule="auto"/>
              <w:jc w:val="both"/>
              <w:rPr>
                <w:rFonts w:ascii="Arial" w:hAnsi="Arial" w:cs="Arial"/>
                <w:sz w:val="18"/>
                <w:szCs w:val="18"/>
              </w:rPr>
            </w:pPr>
            <w:r w:rsidRPr="008421B8">
              <w:rPr>
                <w:rFonts w:ascii="Arial" w:hAnsi="Arial" w:cs="Arial"/>
                <w:sz w:val="18"/>
                <w:szCs w:val="18"/>
              </w:rPr>
              <w:t>Menu związane z obsługą nieregulowanego obiegu. Temperatura zadana nieregulowanego obiegu 1 zostaje automatycznie podwyższona, aby zagwarantować zasilanie w ciepło dla 2 i 3 regulowanego obiegu</w:t>
            </w:r>
            <w:r w:rsidR="007E48E9" w:rsidRPr="008421B8">
              <w:rPr>
                <w:rFonts w:ascii="Arial" w:hAnsi="Arial" w:cs="Arial"/>
                <w:sz w:val="18"/>
                <w:szCs w:val="18"/>
              </w:rPr>
              <w:t>.</w:t>
            </w:r>
          </w:p>
          <w:p w14:paraId="027D9571" w14:textId="524C14BC" w:rsidR="00BD5561" w:rsidRPr="008421B8" w:rsidRDefault="008F4F27" w:rsidP="00C82267">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Obsługa obiegu</w:t>
            </w:r>
            <w:r w:rsidR="00BD5561" w:rsidRPr="008421B8">
              <w:rPr>
                <w:rFonts w:ascii="Arial" w:hAnsi="Arial" w:cs="Arial"/>
                <w:color w:val="000000"/>
                <w:sz w:val="18"/>
                <w:szCs w:val="18"/>
              </w:rPr>
              <w:t xml:space="preserve"> </w:t>
            </w:r>
            <w:r w:rsidRPr="008421B8">
              <w:rPr>
                <w:rFonts w:ascii="Arial" w:hAnsi="Arial" w:cs="Arial"/>
                <w:color w:val="000000"/>
                <w:sz w:val="18"/>
                <w:szCs w:val="18"/>
              </w:rPr>
              <w:t>–</w:t>
            </w:r>
            <w:r w:rsidR="00BD5561" w:rsidRPr="008421B8">
              <w:rPr>
                <w:rFonts w:ascii="Arial" w:hAnsi="Arial" w:cs="Arial"/>
                <w:color w:val="000000"/>
                <w:sz w:val="18"/>
                <w:szCs w:val="18"/>
              </w:rPr>
              <w:t xml:space="preserve"> </w:t>
            </w:r>
            <w:r w:rsidRPr="008421B8">
              <w:rPr>
                <w:rFonts w:ascii="Arial" w:hAnsi="Arial" w:cs="Arial"/>
                <w:color w:val="000000"/>
                <w:sz w:val="18"/>
                <w:szCs w:val="18"/>
              </w:rPr>
              <w:t>włączenie lub wyłączenie obsługi obiegu</w:t>
            </w:r>
            <w:r w:rsidR="00BD5561" w:rsidRPr="008421B8">
              <w:rPr>
                <w:rFonts w:ascii="Arial" w:hAnsi="Arial" w:cs="Arial"/>
                <w:sz w:val="18"/>
                <w:szCs w:val="18"/>
              </w:rPr>
              <w:t>.</w:t>
            </w:r>
          </w:p>
          <w:p w14:paraId="6D3B0BA5" w14:textId="1F704082" w:rsidR="00832C95" w:rsidRPr="008421B8" w:rsidRDefault="008F4F27" w:rsidP="00832C95">
            <w:pPr>
              <w:pStyle w:val="Odsekzoznamu"/>
              <w:numPr>
                <w:ilvl w:val="0"/>
                <w:numId w:val="22"/>
              </w:numPr>
              <w:spacing w:line="240" w:lineRule="auto"/>
              <w:ind w:left="357" w:hanging="357"/>
              <w:jc w:val="both"/>
              <w:rPr>
                <w:rFonts w:ascii="Arial" w:hAnsi="Arial" w:cs="Arial"/>
                <w:sz w:val="18"/>
                <w:szCs w:val="18"/>
              </w:rPr>
            </w:pPr>
            <w:r w:rsidRPr="008421B8">
              <w:rPr>
                <w:rFonts w:ascii="Arial" w:hAnsi="Arial" w:cs="Arial"/>
                <w:i/>
                <w:sz w:val="18"/>
                <w:szCs w:val="18"/>
              </w:rPr>
              <w:t>Nazwa obiegu</w:t>
            </w:r>
            <w:r w:rsidR="00832C95" w:rsidRPr="008421B8">
              <w:rPr>
                <w:rFonts w:ascii="Arial" w:hAnsi="Arial" w:cs="Arial"/>
                <w:sz w:val="18"/>
                <w:szCs w:val="18"/>
              </w:rPr>
              <w:t xml:space="preserve"> </w:t>
            </w:r>
            <w:r w:rsidRPr="008421B8">
              <w:rPr>
                <w:rFonts w:ascii="Arial" w:hAnsi="Arial" w:cs="Arial"/>
                <w:sz w:val="18"/>
                <w:szCs w:val="18"/>
              </w:rPr>
              <w:t>–</w:t>
            </w:r>
            <w:r w:rsidR="00832C95" w:rsidRPr="008421B8">
              <w:rPr>
                <w:rFonts w:ascii="Arial" w:hAnsi="Arial" w:cs="Arial"/>
                <w:sz w:val="18"/>
                <w:szCs w:val="18"/>
              </w:rPr>
              <w:t xml:space="preserve"> </w:t>
            </w:r>
            <w:r w:rsidRPr="008421B8">
              <w:rPr>
                <w:rFonts w:ascii="Arial" w:hAnsi="Arial" w:cs="Arial"/>
                <w:sz w:val="18"/>
                <w:szCs w:val="18"/>
              </w:rPr>
              <w:t>własna nazwa obiegu ustawiona przez użytkownika</w:t>
            </w:r>
            <w:r w:rsidR="00832C95" w:rsidRPr="008421B8">
              <w:rPr>
                <w:rFonts w:ascii="Arial" w:hAnsi="Arial" w:cs="Arial"/>
                <w:sz w:val="18"/>
                <w:szCs w:val="18"/>
              </w:rPr>
              <w:t>.</w:t>
            </w:r>
          </w:p>
          <w:p w14:paraId="2B8A4D65" w14:textId="1CF801D8" w:rsidR="009323A6" w:rsidRPr="008421B8" w:rsidRDefault="00305022" w:rsidP="009323A6">
            <w:pPr>
              <w:pStyle w:val="Odsekzoznamu"/>
              <w:numPr>
                <w:ilvl w:val="0"/>
                <w:numId w:val="22"/>
              </w:numPr>
              <w:spacing w:line="240" w:lineRule="auto"/>
              <w:ind w:left="357" w:hanging="357"/>
              <w:jc w:val="both"/>
              <w:rPr>
                <w:rFonts w:ascii="Arial" w:hAnsi="Arial" w:cs="Arial"/>
                <w:sz w:val="18"/>
                <w:szCs w:val="18"/>
              </w:rPr>
            </w:pPr>
            <w:r w:rsidRPr="008421B8">
              <w:rPr>
                <w:rFonts w:ascii="Arial" w:hAnsi="Arial" w:cs="Arial"/>
                <w:i/>
                <w:sz w:val="18"/>
                <w:szCs w:val="18"/>
              </w:rPr>
              <w:t>Stała temperatura zadana wody</w:t>
            </w:r>
            <w:r w:rsidR="009323A6" w:rsidRPr="008421B8">
              <w:rPr>
                <w:rFonts w:ascii="Arial" w:hAnsi="Arial" w:cs="Arial"/>
                <w:sz w:val="18"/>
                <w:szCs w:val="18"/>
              </w:rPr>
              <w:t xml:space="preserve"> - </w:t>
            </w:r>
            <w:r w:rsidR="00574032" w:rsidRPr="008421B8">
              <w:rPr>
                <w:rFonts w:ascii="Arial" w:hAnsi="Arial" w:cs="Arial"/>
                <w:sz w:val="18"/>
                <w:szCs w:val="18"/>
              </w:rPr>
              <w:t>gdy</w:t>
            </w:r>
            <w:r w:rsidRPr="008421B8">
              <w:rPr>
                <w:rFonts w:ascii="Arial" w:hAnsi="Arial" w:cs="Arial"/>
                <w:color w:val="000000"/>
                <w:sz w:val="18"/>
                <w:szCs w:val="18"/>
              </w:rPr>
              <w:t xml:space="preserve"> </w:t>
            </w:r>
            <w:r w:rsidRPr="008421B8">
              <w:rPr>
                <w:rFonts w:ascii="Arial" w:hAnsi="Arial" w:cs="Arial"/>
                <w:i/>
                <w:sz w:val="18"/>
                <w:szCs w:val="18"/>
              </w:rPr>
              <w:t>Metoda regulacji = Stałowartościowa</w:t>
            </w:r>
            <w:r w:rsidRPr="008421B8">
              <w:rPr>
                <w:rFonts w:ascii="Arial" w:hAnsi="Arial" w:cs="Arial"/>
                <w:sz w:val="18"/>
                <w:szCs w:val="18"/>
              </w:rPr>
              <w:t xml:space="preserve">, wówczas główne źródło ciepła jest wyłączane z chwilą osiągnięcia wartości w tym parametrze. Parametr nie jest dostępny, gdy </w:t>
            </w:r>
            <w:r w:rsidRPr="008421B8">
              <w:rPr>
                <w:rFonts w:ascii="Arial" w:hAnsi="Arial" w:cs="Arial"/>
                <w:i/>
                <w:sz w:val="18"/>
                <w:szCs w:val="18"/>
              </w:rPr>
              <w:t>Metoda regulacji</w:t>
            </w:r>
            <w:r w:rsidR="009323A6" w:rsidRPr="008421B8">
              <w:rPr>
                <w:rFonts w:ascii="Arial" w:hAnsi="Arial" w:cs="Arial"/>
                <w:i/>
                <w:sz w:val="18"/>
                <w:szCs w:val="18"/>
              </w:rPr>
              <w:t xml:space="preserve"> = </w:t>
            </w:r>
            <w:r w:rsidRPr="008421B8">
              <w:rPr>
                <w:rFonts w:ascii="Arial" w:hAnsi="Arial" w:cs="Arial"/>
                <w:i/>
                <w:sz w:val="18"/>
                <w:szCs w:val="18"/>
              </w:rPr>
              <w:t>Pogodowa</w:t>
            </w:r>
            <w:r w:rsidR="009323A6" w:rsidRPr="008421B8">
              <w:rPr>
                <w:rFonts w:ascii="Arial" w:hAnsi="Arial" w:cs="Arial"/>
                <w:sz w:val="18"/>
                <w:szCs w:val="18"/>
              </w:rPr>
              <w:t>.</w:t>
            </w:r>
          </w:p>
          <w:p w14:paraId="1EEC780E" w14:textId="524A3B03" w:rsidR="00BD5561" w:rsidRPr="008421B8" w:rsidRDefault="00602A6E" w:rsidP="00C82267">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Obniżenie temperatury wody</w:t>
            </w:r>
            <w:r w:rsidR="00BD5561" w:rsidRPr="008421B8">
              <w:rPr>
                <w:rFonts w:ascii="Arial" w:hAnsi="Arial" w:cs="Arial"/>
                <w:color w:val="000000"/>
                <w:sz w:val="18"/>
                <w:szCs w:val="18"/>
              </w:rPr>
              <w:t xml:space="preserve"> </w:t>
            </w:r>
            <w:r w:rsidRPr="008421B8">
              <w:rPr>
                <w:rFonts w:ascii="Arial" w:hAnsi="Arial" w:cs="Arial"/>
                <w:color w:val="000000"/>
                <w:sz w:val="18"/>
                <w:szCs w:val="18"/>
              </w:rPr>
              <w:t>–</w:t>
            </w:r>
            <w:r w:rsidR="00BD5561" w:rsidRPr="008421B8">
              <w:rPr>
                <w:rFonts w:ascii="Arial" w:hAnsi="Arial" w:cs="Arial"/>
                <w:color w:val="000000"/>
                <w:sz w:val="18"/>
                <w:szCs w:val="18"/>
              </w:rPr>
              <w:t xml:space="preserve"> </w:t>
            </w:r>
            <w:r w:rsidR="00574032" w:rsidRPr="008421B8">
              <w:rPr>
                <w:rFonts w:ascii="Arial" w:hAnsi="Arial" w:cs="Arial"/>
                <w:color w:val="000000"/>
                <w:sz w:val="18"/>
                <w:szCs w:val="18"/>
              </w:rPr>
              <w:t>gdy</w:t>
            </w:r>
            <w:r w:rsidRPr="008421B8">
              <w:rPr>
                <w:rFonts w:ascii="Arial" w:hAnsi="Arial" w:cs="Arial"/>
                <w:color w:val="000000"/>
                <w:sz w:val="18"/>
                <w:szCs w:val="18"/>
              </w:rPr>
              <w:t xml:space="preserve"> </w:t>
            </w:r>
            <w:r w:rsidRPr="008421B8">
              <w:rPr>
                <w:rFonts w:ascii="Arial" w:hAnsi="Arial" w:cs="Arial"/>
                <w:i/>
                <w:sz w:val="18"/>
                <w:szCs w:val="18"/>
              </w:rPr>
              <w:t>Metoda regulacji</w:t>
            </w:r>
            <w:r w:rsidR="00BD5561" w:rsidRPr="008421B8">
              <w:rPr>
                <w:rFonts w:ascii="Arial" w:hAnsi="Arial" w:cs="Arial"/>
                <w:i/>
                <w:sz w:val="18"/>
                <w:szCs w:val="18"/>
              </w:rPr>
              <w:t xml:space="preserve"> = </w:t>
            </w:r>
            <w:r w:rsidRPr="008421B8">
              <w:rPr>
                <w:rFonts w:ascii="Arial" w:hAnsi="Arial" w:cs="Arial"/>
                <w:i/>
                <w:sz w:val="18"/>
                <w:szCs w:val="18"/>
              </w:rPr>
              <w:t>Stałowartościowa</w:t>
            </w:r>
            <w:r w:rsidRPr="008421B8">
              <w:rPr>
                <w:rFonts w:ascii="Arial" w:hAnsi="Arial" w:cs="Arial"/>
                <w:sz w:val="18"/>
                <w:szCs w:val="18"/>
              </w:rPr>
              <w:t>, wówczas stała temperatura wody w obiegu jest obniżana dla trybów</w:t>
            </w:r>
            <w:r w:rsidR="00BD5561" w:rsidRPr="008421B8">
              <w:rPr>
                <w:rFonts w:ascii="Arial" w:hAnsi="Arial" w:cs="Arial"/>
                <w:sz w:val="18"/>
                <w:szCs w:val="18"/>
              </w:rPr>
              <w:t xml:space="preserve">: </w:t>
            </w:r>
            <w:r w:rsidRPr="008421B8">
              <w:rPr>
                <w:rFonts w:ascii="Arial" w:hAnsi="Arial" w:cs="Arial"/>
                <w:i/>
                <w:sz w:val="18"/>
                <w:szCs w:val="18"/>
              </w:rPr>
              <w:t>Komfort</w:t>
            </w:r>
            <w:r w:rsidR="00BD5561" w:rsidRPr="008421B8">
              <w:rPr>
                <w:rFonts w:ascii="Arial" w:hAnsi="Arial" w:cs="Arial"/>
                <w:sz w:val="18"/>
                <w:szCs w:val="18"/>
              </w:rPr>
              <w:t xml:space="preserve">, </w:t>
            </w:r>
            <w:r w:rsidR="00BD5561" w:rsidRPr="008421B8">
              <w:rPr>
                <w:rFonts w:ascii="Arial" w:hAnsi="Arial" w:cs="Arial"/>
                <w:i/>
                <w:sz w:val="18"/>
                <w:szCs w:val="18"/>
              </w:rPr>
              <w:t>Eco</w:t>
            </w:r>
            <w:r w:rsidR="00BD5561" w:rsidRPr="008421B8">
              <w:rPr>
                <w:rFonts w:ascii="Arial" w:hAnsi="Arial" w:cs="Arial"/>
                <w:sz w:val="18"/>
                <w:szCs w:val="18"/>
              </w:rPr>
              <w:t xml:space="preserve">, </w:t>
            </w:r>
            <w:r w:rsidR="00BD5561" w:rsidRPr="008421B8">
              <w:rPr>
                <w:rFonts w:ascii="Arial" w:hAnsi="Arial" w:cs="Arial"/>
                <w:i/>
                <w:sz w:val="18"/>
                <w:szCs w:val="18"/>
              </w:rPr>
              <w:t>Auto</w:t>
            </w:r>
            <w:r w:rsidR="00BD5561" w:rsidRPr="008421B8">
              <w:rPr>
                <w:rFonts w:ascii="Arial" w:hAnsi="Arial" w:cs="Arial"/>
                <w:sz w:val="18"/>
                <w:szCs w:val="18"/>
              </w:rPr>
              <w:t>.</w:t>
            </w:r>
          </w:p>
          <w:p w14:paraId="31B215B5" w14:textId="6307D8AB" w:rsidR="00BD5561" w:rsidRPr="008421B8" w:rsidRDefault="00602A6E" w:rsidP="00602A6E">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 xml:space="preserve">Krzywa grzewcza </w:t>
            </w:r>
            <w:r w:rsidRPr="008421B8">
              <w:rPr>
                <w:rFonts w:ascii="Arial" w:hAnsi="Arial" w:cs="Arial"/>
                <w:color w:val="000000"/>
                <w:sz w:val="18"/>
                <w:szCs w:val="18"/>
              </w:rPr>
              <w:t xml:space="preserve">- reprezentuje charakterystykę cieplną budynku. Im wyższa krzywa grzewcza tym wyższa temperatura wody w obiegu. Parametr staje się dostępny, gdy </w:t>
            </w:r>
            <w:r w:rsidRPr="008421B8">
              <w:rPr>
                <w:rFonts w:ascii="Arial" w:hAnsi="Arial" w:cs="Arial"/>
                <w:i/>
                <w:color w:val="000000"/>
                <w:sz w:val="18"/>
                <w:szCs w:val="18"/>
              </w:rPr>
              <w:t>Metoda regulacji</w:t>
            </w:r>
            <w:r w:rsidRPr="008421B8">
              <w:rPr>
                <w:rFonts w:ascii="Arial" w:hAnsi="Arial" w:cs="Arial"/>
                <w:color w:val="000000"/>
                <w:sz w:val="18"/>
                <w:szCs w:val="18"/>
              </w:rPr>
              <w:t xml:space="preserve"> = </w:t>
            </w:r>
            <w:r w:rsidRPr="008421B8">
              <w:rPr>
                <w:rFonts w:ascii="Arial" w:hAnsi="Arial" w:cs="Arial"/>
                <w:i/>
                <w:color w:val="000000"/>
                <w:sz w:val="18"/>
                <w:szCs w:val="18"/>
              </w:rPr>
              <w:t>Pogodowa</w:t>
            </w:r>
            <w:r w:rsidR="00BD5561" w:rsidRPr="008421B8">
              <w:rPr>
                <w:rFonts w:ascii="Arial" w:hAnsi="Arial" w:cs="Arial"/>
                <w:sz w:val="18"/>
                <w:szCs w:val="18"/>
              </w:rPr>
              <w:t xml:space="preserve">.  </w:t>
            </w:r>
          </w:p>
          <w:p w14:paraId="57AB7B42" w14:textId="36114B57" w:rsidR="00BD5561" w:rsidRPr="008421B8" w:rsidRDefault="00602A6E" w:rsidP="00602A6E">
            <w:pPr>
              <w:pStyle w:val="Odsekzoznamu"/>
              <w:numPr>
                <w:ilvl w:val="0"/>
                <w:numId w:val="22"/>
              </w:numPr>
              <w:spacing w:line="240" w:lineRule="auto"/>
              <w:ind w:left="357" w:hanging="357"/>
              <w:jc w:val="both"/>
              <w:rPr>
                <w:rFonts w:ascii="Arial" w:hAnsi="Arial" w:cs="Arial"/>
                <w:sz w:val="18"/>
                <w:szCs w:val="18"/>
              </w:rPr>
            </w:pPr>
            <w:r w:rsidRPr="008421B8">
              <w:rPr>
                <w:rFonts w:ascii="Arial" w:hAnsi="Arial" w:cs="Arial"/>
                <w:i/>
                <w:color w:val="000000"/>
                <w:sz w:val="18"/>
                <w:szCs w:val="18"/>
              </w:rPr>
              <w:t xml:space="preserve">Przesunięcie krzywej grzewczej </w:t>
            </w:r>
            <w:r w:rsidRPr="008421B8">
              <w:rPr>
                <w:rFonts w:ascii="Arial" w:hAnsi="Arial" w:cs="Arial"/>
                <w:color w:val="000000"/>
                <w:sz w:val="18"/>
                <w:szCs w:val="18"/>
              </w:rPr>
              <w:t xml:space="preserve">- parametr umożliwia doregulowanie krzywej grzewczej. </w:t>
            </w:r>
            <w:r w:rsidRPr="008421B8">
              <w:rPr>
                <w:rFonts w:ascii="Arial" w:hAnsi="Arial" w:cs="Arial"/>
                <w:sz w:val="18"/>
                <w:szCs w:val="18"/>
              </w:rPr>
              <w:t xml:space="preserve">Jeśli podczas mrozów temperatura pokojowa jest zbyt niska a w czasie cieplejszej pogody jest zbyt wysoka, to zaleca się zmniejszyć wartość </w:t>
            </w:r>
            <w:r w:rsidRPr="008421B8">
              <w:rPr>
                <w:rFonts w:ascii="Arial" w:hAnsi="Arial" w:cs="Arial"/>
                <w:i/>
                <w:sz w:val="18"/>
                <w:szCs w:val="18"/>
              </w:rPr>
              <w:t>Przesunięcie krzywej grzewczej</w:t>
            </w:r>
            <w:r w:rsidRPr="008421B8">
              <w:rPr>
                <w:rFonts w:ascii="Arial" w:hAnsi="Arial" w:cs="Arial"/>
                <w:sz w:val="18"/>
                <w:szCs w:val="18"/>
              </w:rPr>
              <w:t xml:space="preserve"> i podnieść krzywą grzewczą</w:t>
            </w:r>
            <w:r w:rsidRPr="008421B8">
              <w:rPr>
                <w:rFonts w:ascii="Arial" w:hAnsi="Arial" w:cs="Arial"/>
                <w:color w:val="000000"/>
                <w:sz w:val="18"/>
                <w:szCs w:val="18"/>
              </w:rPr>
              <w:t xml:space="preserve">. Parametr staje się dostępny, gdy </w:t>
            </w:r>
            <w:r w:rsidRPr="008421B8">
              <w:rPr>
                <w:rFonts w:ascii="Arial" w:hAnsi="Arial" w:cs="Arial"/>
                <w:i/>
                <w:color w:val="000000"/>
                <w:sz w:val="18"/>
                <w:szCs w:val="18"/>
              </w:rPr>
              <w:t>Metoda regulacji</w:t>
            </w:r>
            <w:r w:rsidRPr="008421B8">
              <w:rPr>
                <w:rFonts w:ascii="Arial" w:hAnsi="Arial" w:cs="Arial"/>
                <w:color w:val="000000"/>
                <w:sz w:val="18"/>
                <w:szCs w:val="18"/>
              </w:rPr>
              <w:t xml:space="preserve"> = </w:t>
            </w:r>
            <w:r w:rsidRPr="008421B8">
              <w:rPr>
                <w:rFonts w:ascii="Arial" w:hAnsi="Arial" w:cs="Arial"/>
                <w:i/>
                <w:color w:val="000000"/>
                <w:sz w:val="18"/>
                <w:szCs w:val="18"/>
              </w:rPr>
              <w:t>Pogodowa</w:t>
            </w:r>
            <w:r w:rsidR="00BD5561" w:rsidRPr="008421B8">
              <w:rPr>
                <w:rFonts w:ascii="Arial" w:hAnsi="Arial" w:cs="Arial"/>
                <w:color w:val="000000" w:themeColor="text1"/>
                <w:sz w:val="18"/>
                <w:szCs w:val="18"/>
              </w:rPr>
              <w:t>.</w:t>
            </w:r>
          </w:p>
          <w:p w14:paraId="0041873B" w14:textId="41F43AF0" w:rsidR="00BD5561" w:rsidRPr="008421B8" w:rsidRDefault="00602A6E" w:rsidP="00602A6E">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Termostat</w:t>
            </w:r>
            <w:r w:rsidR="00BD5561" w:rsidRPr="008421B8">
              <w:rPr>
                <w:rFonts w:ascii="Arial" w:hAnsi="Arial" w:cs="Arial"/>
                <w:color w:val="000000"/>
                <w:sz w:val="18"/>
                <w:szCs w:val="18"/>
              </w:rPr>
              <w:t xml:space="preserve"> - </w:t>
            </w:r>
            <w:r w:rsidRPr="008421B8">
              <w:rPr>
                <w:rFonts w:ascii="Arial" w:hAnsi="Arial" w:cs="Arial"/>
                <w:color w:val="000000"/>
                <w:sz w:val="18"/>
                <w:szCs w:val="18"/>
              </w:rPr>
              <w:t>włączanie lub wyłączanie wpływu termostatu pokojowego na pracę obiegu</w:t>
            </w:r>
            <w:r w:rsidR="00BD5561" w:rsidRPr="008421B8">
              <w:rPr>
                <w:rFonts w:ascii="Arial" w:hAnsi="Arial" w:cs="Arial"/>
                <w:sz w:val="18"/>
                <w:szCs w:val="18"/>
              </w:rPr>
              <w:t>.</w:t>
            </w:r>
          </w:p>
          <w:p w14:paraId="56BAD486" w14:textId="3A532ABF" w:rsidR="00A95786" w:rsidRPr="008421B8" w:rsidRDefault="00F249FC" w:rsidP="00602A6E">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Wybór</w:t>
            </w:r>
            <w:r w:rsidR="00602A6E" w:rsidRPr="008421B8">
              <w:rPr>
                <w:rFonts w:ascii="Arial" w:hAnsi="Arial" w:cs="Arial"/>
                <w:i/>
                <w:color w:val="000000"/>
                <w:sz w:val="18"/>
                <w:szCs w:val="18"/>
              </w:rPr>
              <w:t xml:space="preserve"> termostatu</w:t>
            </w:r>
            <w:r w:rsidR="00A95786" w:rsidRPr="008421B8">
              <w:rPr>
                <w:rFonts w:ascii="Arial" w:hAnsi="Arial" w:cs="Arial"/>
                <w:color w:val="000000"/>
                <w:sz w:val="18"/>
                <w:szCs w:val="18"/>
              </w:rPr>
              <w:t xml:space="preserve"> - </w:t>
            </w:r>
            <w:r w:rsidR="00602A6E" w:rsidRPr="008421B8">
              <w:rPr>
                <w:rFonts w:ascii="Arial" w:hAnsi="Arial" w:cs="Arial"/>
                <w:sz w:val="18"/>
                <w:szCs w:val="18"/>
              </w:rPr>
              <w:t xml:space="preserve">wybór termostatu pokojowego dla obiegu: </w:t>
            </w:r>
            <w:r w:rsidR="00602A6E" w:rsidRPr="008421B8">
              <w:rPr>
                <w:rFonts w:ascii="Arial" w:hAnsi="Arial" w:cs="Arial"/>
                <w:i/>
                <w:sz w:val="18"/>
                <w:szCs w:val="18"/>
              </w:rPr>
              <w:t xml:space="preserve">Panel pokojowy </w:t>
            </w:r>
            <w:r w:rsidR="00602A6E" w:rsidRPr="008421B8">
              <w:rPr>
                <w:rFonts w:ascii="Arial" w:hAnsi="Arial" w:cs="Arial"/>
                <w:sz w:val="18"/>
                <w:szCs w:val="18"/>
              </w:rPr>
              <w:t xml:space="preserve">lub </w:t>
            </w:r>
            <w:r w:rsidR="00602A6E" w:rsidRPr="008421B8">
              <w:rPr>
                <w:rFonts w:ascii="Arial" w:hAnsi="Arial" w:cs="Arial"/>
                <w:i/>
                <w:sz w:val="18"/>
                <w:szCs w:val="18"/>
              </w:rPr>
              <w:t>Termostat pokojowy eSTER_x40</w:t>
            </w:r>
            <w:r w:rsidR="00A95786" w:rsidRPr="008421B8">
              <w:rPr>
                <w:rFonts w:ascii="Arial" w:hAnsi="Arial" w:cs="Arial"/>
                <w:sz w:val="18"/>
                <w:szCs w:val="18"/>
              </w:rPr>
              <w:t>.</w:t>
            </w:r>
          </w:p>
          <w:p w14:paraId="52820CB5" w14:textId="70D98FC1" w:rsidR="00A95786" w:rsidRPr="008421B8" w:rsidRDefault="004201C8" w:rsidP="004201C8">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 xml:space="preserve">Adres termostatu </w:t>
            </w:r>
            <w:r w:rsidR="00A95786" w:rsidRPr="008421B8">
              <w:rPr>
                <w:rFonts w:ascii="Arial" w:hAnsi="Arial" w:cs="Arial"/>
                <w:i/>
                <w:color w:val="000000"/>
                <w:sz w:val="18"/>
                <w:szCs w:val="18"/>
              </w:rPr>
              <w:t>ecoTOUCH</w:t>
            </w:r>
            <w:r w:rsidR="00A95786" w:rsidRPr="008421B8">
              <w:rPr>
                <w:rFonts w:ascii="Arial" w:hAnsi="Arial" w:cs="Arial"/>
                <w:color w:val="000000"/>
                <w:sz w:val="18"/>
                <w:szCs w:val="18"/>
              </w:rPr>
              <w:t xml:space="preserve"> - </w:t>
            </w:r>
            <w:r w:rsidRPr="008421B8">
              <w:rPr>
                <w:rFonts w:ascii="Arial" w:hAnsi="Arial" w:cs="Arial"/>
                <w:color w:val="000000"/>
                <w:sz w:val="18"/>
                <w:szCs w:val="18"/>
              </w:rPr>
              <w:t>umożliwia ustawienie adresu Mod</w:t>
            </w:r>
            <w:r w:rsidR="00574032" w:rsidRPr="008421B8">
              <w:rPr>
                <w:rFonts w:ascii="Arial" w:hAnsi="Arial" w:cs="Arial"/>
                <w:color w:val="000000"/>
                <w:sz w:val="18"/>
                <w:szCs w:val="18"/>
              </w:rPr>
              <w:t>B</w:t>
            </w:r>
            <w:r w:rsidRPr="008421B8">
              <w:rPr>
                <w:rFonts w:ascii="Arial" w:hAnsi="Arial" w:cs="Arial"/>
                <w:color w:val="000000"/>
                <w:sz w:val="18"/>
                <w:szCs w:val="18"/>
              </w:rPr>
              <w:t>us panelu pokojowego w przypadku podłączenia większej liczby paneli pokojowych do regulatora. Uwaga: aby system działał poprawnie każdy panel pokojowy musi mieć ustawione kolejne adresy z puli 100…132</w:t>
            </w:r>
            <w:r w:rsidR="00A95786" w:rsidRPr="008421B8">
              <w:rPr>
                <w:rFonts w:ascii="Arial" w:hAnsi="Arial" w:cs="Arial"/>
                <w:color w:val="000000" w:themeColor="text1"/>
                <w:sz w:val="18"/>
                <w:szCs w:val="18"/>
              </w:rPr>
              <w:t>.</w:t>
            </w:r>
          </w:p>
          <w:p w14:paraId="44475BCF" w14:textId="620E9B06" w:rsidR="00A95786" w:rsidRPr="00B8018D" w:rsidRDefault="004201C8" w:rsidP="004201C8">
            <w:pPr>
              <w:pStyle w:val="Odsekzoznamu"/>
              <w:numPr>
                <w:ilvl w:val="0"/>
                <w:numId w:val="22"/>
              </w:numPr>
              <w:spacing w:line="240" w:lineRule="auto"/>
              <w:ind w:left="357" w:hanging="357"/>
              <w:jc w:val="both"/>
              <w:rPr>
                <w:sz w:val="18"/>
                <w:szCs w:val="18"/>
              </w:rPr>
            </w:pPr>
            <w:r w:rsidRPr="008421B8">
              <w:rPr>
                <w:rFonts w:ascii="Arial" w:hAnsi="Arial" w:cs="Arial"/>
                <w:i/>
                <w:color w:val="000000"/>
                <w:sz w:val="18"/>
                <w:szCs w:val="18"/>
              </w:rPr>
              <w:t>Wybór</w:t>
            </w:r>
            <w:r w:rsidR="005A6DA3" w:rsidRPr="008421B8">
              <w:rPr>
                <w:rFonts w:ascii="Arial" w:hAnsi="Arial" w:cs="Arial"/>
                <w:i/>
                <w:color w:val="000000"/>
                <w:sz w:val="18"/>
                <w:szCs w:val="18"/>
              </w:rPr>
              <w:t xml:space="preserve"> </w:t>
            </w:r>
            <w:r w:rsidR="00A95786" w:rsidRPr="008421B8">
              <w:rPr>
                <w:rFonts w:ascii="Arial" w:hAnsi="Arial" w:cs="Arial"/>
                <w:i/>
                <w:color w:val="000000"/>
                <w:sz w:val="18"/>
                <w:szCs w:val="18"/>
              </w:rPr>
              <w:t>eSTER_x40</w:t>
            </w:r>
            <w:r w:rsidR="00A95786" w:rsidRPr="008421B8">
              <w:rPr>
                <w:rFonts w:ascii="Arial" w:hAnsi="Arial" w:cs="Arial"/>
                <w:color w:val="000000"/>
                <w:sz w:val="18"/>
                <w:szCs w:val="18"/>
              </w:rPr>
              <w:t xml:space="preserve"> - </w:t>
            </w:r>
            <w:r w:rsidRPr="008421B8">
              <w:rPr>
                <w:rFonts w:ascii="Arial" w:hAnsi="Arial" w:cs="Arial"/>
                <w:color w:val="000000"/>
                <w:sz w:val="18"/>
                <w:szCs w:val="18"/>
              </w:rPr>
              <w:t>wybór</w:t>
            </w:r>
            <w:r w:rsidRPr="008421B8">
              <w:rPr>
                <w:rFonts w:ascii="Arial" w:hAnsi="Arial" w:cs="Arial"/>
                <w:color w:val="000000" w:themeColor="text1"/>
                <w:sz w:val="18"/>
                <w:szCs w:val="18"/>
              </w:rPr>
              <w:t xml:space="preserve"> termostatu pokojowego dla obiegu, który będzie miał wpływ na pracę tego obiegu: T1, T2, T3 (jeżeli do regulatora podłączone są maksymalnie trzy termostaty pokojowe)</w:t>
            </w:r>
            <w:r w:rsidR="00A95786" w:rsidRPr="008421B8">
              <w:rPr>
                <w:rFonts w:ascii="Arial" w:hAnsi="Arial" w:cs="Arial"/>
                <w:color w:val="000000" w:themeColor="text1"/>
                <w:sz w:val="18"/>
                <w:szCs w:val="18"/>
              </w:rPr>
              <w:t>.</w:t>
            </w:r>
          </w:p>
          <w:p w14:paraId="20E854EA" w14:textId="0E6F6DB2" w:rsidR="00B8018D" w:rsidRPr="00B8018D" w:rsidRDefault="00B8018D" w:rsidP="00B8018D">
            <w:pPr>
              <w:pStyle w:val="Odsekzoznamu"/>
              <w:numPr>
                <w:ilvl w:val="0"/>
                <w:numId w:val="22"/>
              </w:numPr>
              <w:spacing w:line="240" w:lineRule="auto"/>
              <w:ind w:left="357" w:hanging="357"/>
              <w:jc w:val="both"/>
              <w:rPr>
                <w:i/>
                <w:sz w:val="18"/>
                <w:szCs w:val="18"/>
              </w:rPr>
            </w:pPr>
            <w:r w:rsidRPr="00B8018D">
              <w:rPr>
                <w:rFonts w:ascii="Arial" w:hAnsi="Arial" w:cs="Arial"/>
                <w:i/>
                <w:color w:val="000000"/>
                <w:sz w:val="18"/>
                <w:szCs w:val="18"/>
              </w:rPr>
              <w:t>Ignorowanie trybu lato</w:t>
            </w:r>
            <w:r>
              <w:rPr>
                <w:rFonts w:ascii="Arial" w:hAnsi="Arial" w:cs="Arial"/>
                <w:i/>
                <w:color w:val="000000"/>
                <w:sz w:val="18"/>
                <w:szCs w:val="18"/>
              </w:rPr>
              <w:t xml:space="preserve"> - </w:t>
            </w:r>
            <w:r>
              <w:rPr>
                <w:rFonts w:ascii="Arial" w:hAnsi="Arial" w:cs="Arial"/>
                <w:sz w:val="18"/>
                <w:szCs w:val="18"/>
              </w:rPr>
              <w:t xml:space="preserve">poza sezonem grzewczym regulator może być przełączony w tryb Lato, który umożliwia wyłączenie obiegów przy jednoczesnym pozostawieniu obsługi zasobnika CWU. </w:t>
            </w:r>
            <w:r w:rsidRPr="00F55507">
              <w:rPr>
                <w:rFonts w:ascii="Arial" w:hAnsi="Arial" w:cs="Arial"/>
                <w:sz w:val="18"/>
                <w:szCs w:val="18"/>
              </w:rPr>
              <w:t xml:space="preserve">Przy nastawie </w:t>
            </w:r>
            <w:r>
              <w:rPr>
                <w:rFonts w:ascii="Arial" w:hAnsi="Arial" w:cs="Arial"/>
                <w:sz w:val="18"/>
                <w:szCs w:val="18"/>
              </w:rPr>
              <w:t xml:space="preserve">parametru </w:t>
            </w:r>
            <w:r w:rsidRPr="00F55507">
              <w:rPr>
                <w:rFonts w:ascii="Arial" w:hAnsi="Arial" w:cs="Arial"/>
                <w:sz w:val="18"/>
                <w:szCs w:val="18"/>
              </w:rPr>
              <w:t xml:space="preserve">na </w:t>
            </w:r>
            <w:r w:rsidRPr="00F55507">
              <w:rPr>
                <w:rFonts w:ascii="Arial" w:hAnsi="Arial" w:cs="Arial"/>
                <w:i/>
                <w:sz w:val="18"/>
                <w:szCs w:val="18"/>
              </w:rPr>
              <w:t>Tak</w:t>
            </w:r>
            <w:r w:rsidRPr="00F55507">
              <w:rPr>
                <w:rFonts w:ascii="Arial" w:hAnsi="Arial" w:cs="Arial"/>
                <w:sz w:val="18"/>
                <w:szCs w:val="18"/>
              </w:rPr>
              <w:t>, w trybie Lato, obieg nadal pracuje</w:t>
            </w:r>
            <w:r>
              <w:rPr>
                <w:rFonts w:ascii="Arial" w:hAnsi="Arial" w:cs="Arial"/>
                <w:sz w:val="18"/>
                <w:szCs w:val="18"/>
              </w:rPr>
              <w:t>.</w:t>
            </w:r>
          </w:p>
        </w:tc>
      </w:tr>
      <w:tr w:rsidR="00BB5363" w:rsidRPr="00D74CF5" w14:paraId="0A3744BE"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91AB7FD" w14:textId="6B90BBAC" w:rsidR="00BB5363" w:rsidRPr="008421B8" w:rsidRDefault="00F249FC" w:rsidP="00524284">
            <w:pPr>
              <w:pStyle w:val="Odsekzoznamu"/>
              <w:numPr>
                <w:ilvl w:val="0"/>
                <w:numId w:val="20"/>
              </w:numPr>
              <w:spacing w:line="240" w:lineRule="auto"/>
              <w:ind w:left="470" w:hanging="357"/>
              <w:jc w:val="both"/>
              <w:rPr>
                <w:rFonts w:ascii="Arial" w:hAnsi="Arial" w:cs="Arial"/>
                <w:color w:val="000000"/>
                <w:sz w:val="18"/>
                <w:szCs w:val="18"/>
              </w:rPr>
            </w:pPr>
            <w:r w:rsidRPr="008421B8">
              <w:rPr>
                <w:rFonts w:ascii="Arial" w:hAnsi="Arial" w:cs="Arial"/>
                <w:color w:val="000000"/>
                <w:sz w:val="18"/>
                <w:szCs w:val="18"/>
                <w:lang w:val="en-US"/>
              </w:rPr>
              <w:t>Rodzaj</w:t>
            </w:r>
            <w:r w:rsidR="00524284" w:rsidRPr="008421B8">
              <w:rPr>
                <w:rFonts w:ascii="Arial" w:hAnsi="Arial" w:cs="Arial"/>
                <w:color w:val="000000"/>
                <w:sz w:val="18"/>
                <w:szCs w:val="18"/>
                <w:lang w:val="en-US"/>
              </w:rPr>
              <w:t xml:space="preserve"> obiegu</w:t>
            </w:r>
          </w:p>
        </w:tc>
        <w:tc>
          <w:tcPr>
            <w:tcW w:w="7871" w:type="dxa"/>
            <w:tcBorders>
              <w:top w:val="single" w:sz="4" w:space="0" w:color="auto"/>
              <w:left w:val="single" w:sz="4" w:space="0" w:color="auto"/>
              <w:bottom w:val="single" w:sz="4" w:space="0" w:color="auto"/>
              <w:right w:val="single" w:sz="4" w:space="0" w:color="auto"/>
            </w:tcBorders>
            <w:vAlign w:val="center"/>
          </w:tcPr>
          <w:p w14:paraId="3989EDBD" w14:textId="190FCD75" w:rsidR="00BB5363" w:rsidRPr="008421B8" w:rsidRDefault="001D3058" w:rsidP="00BB5363">
            <w:pPr>
              <w:spacing w:line="240" w:lineRule="auto"/>
              <w:jc w:val="both"/>
              <w:rPr>
                <w:rFonts w:ascii="Arial" w:hAnsi="Arial" w:cs="Arial"/>
                <w:sz w:val="18"/>
                <w:szCs w:val="18"/>
              </w:rPr>
            </w:pPr>
            <w:r w:rsidRPr="008421B8">
              <w:rPr>
                <w:rFonts w:ascii="Arial" w:hAnsi="Arial" w:cs="Arial"/>
                <w:sz w:val="18"/>
                <w:szCs w:val="18"/>
              </w:rPr>
              <w:t xml:space="preserve">Wybór </w:t>
            </w:r>
            <w:r w:rsidR="004201C8" w:rsidRPr="008421B8">
              <w:rPr>
                <w:rFonts w:ascii="Arial" w:hAnsi="Arial" w:cs="Arial"/>
                <w:sz w:val="18"/>
                <w:szCs w:val="18"/>
              </w:rPr>
              <w:t>typu</w:t>
            </w:r>
            <w:r w:rsidRPr="008421B8">
              <w:rPr>
                <w:rFonts w:ascii="Arial" w:hAnsi="Arial" w:cs="Arial"/>
                <w:sz w:val="18"/>
                <w:szCs w:val="18"/>
              </w:rPr>
              <w:t xml:space="preserve"> </w:t>
            </w:r>
            <w:r w:rsidR="004201C8" w:rsidRPr="008421B8">
              <w:rPr>
                <w:rFonts w:ascii="Arial" w:hAnsi="Arial" w:cs="Arial"/>
                <w:sz w:val="18"/>
                <w:szCs w:val="18"/>
              </w:rPr>
              <w:t xml:space="preserve">zastosowanego </w:t>
            </w:r>
            <w:r w:rsidRPr="008421B8">
              <w:rPr>
                <w:rFonts w:ascii="Arial" w:hAnsi="Arial" w:cs="Arial"/>
                <w:sz w:val="18"/>
                <w:szCs w:val="18"/>
              </w:rPr>
              <w:t>nieregulowanego obiegu. Do wyboru są</w:t>
            </w:r>
            <w:r w:rsidR="00BB5363" w:rsidRPr="008421B8">
              <w:rPr>
                <w:rFonts w:ascii="Arial" w:hAnsi="Arial" w:cs="Arial"/>
                <w:sz w:val="18"/>
                <w:szCs w:val="18"/>
              </w:rPr>
              <w:t>:</w:t>
            </w:r>
          </w:p>
          <w:p w14:paraId="7B7241E6" w14:textId="0DE20D5B" w:rsidR="00BB5363" w:rsidRPr="008421B8" w:rsidRDefault="00F249FC" w:rsidP="00BB5363">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Ogrzewanie grzejnikowe</w:t>
            </w:r>
            <w:r w:rsidR="00BB5363" w:rsidRPr="008421B8">
              <w:rPr>
                <w:rFonts w:ascii="Arial" w:hAnsi="Arial" w:cs="Arial"/>
                <w:sz w:val="18"/>
                <w:szCs w:val="18"/>
              </w:rPr>
              <w:t xml:space="preserve"> – </w:t>
            </w:r>
            <w:r w:rsidR="001D3058" w:rsidRPr="008421B8">
              <w:rPr>
                <w:rFonts w:ascii="Arial" w:hAnsi="Arial" w:cs="Arial"/>
                <w:sz w:val="18"/>
                <w:szCs w:val="18"/>
              </w:rPr>
              <w:t xml:space="preserve">obieg </w:t>
            </w:r>
            <w:r w:rsidR="00D74CF5" w:rsidRPr="008421B8">
              <w:rPr>
                <w:rFonts w:ascii="Arial" w:hAnsi="Arial" w:cs="Arial"/>
                <w:sz w:val="18"/>
                <w:szCs w:val="18"/>
              </w:rPr>
              <w:t>jest włączony i obsługuje obieg grzejnikowy</w:t>
            </w:r>
            <w:r w:rsidR="00BB5363" w:rsidRPr="008421B8">
              <w:rPr>
                <w:rFonts w:ascii="Arial" w:hAnsi="Arial" w:cs="Arial"/>
                <w:sz w:val="18"/>
                <w:szCs w:val="18"/>
              </w:rPr>
              <w:t>.</w:t>
            </w:r>
          </w:p>
          <w:p w14:paraId="011127FA" w14:textId="22C9E52D" w:rsidR="00BB5363" w:rsidRPr="00E40E32" w:rsidRDefault="004201C8">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Ogrzewanie podłogowe</w:t>
            </w:r>
            <w:r w:rsidR="00BB5363" w:rsidRPr="008421B8">
              <w:rPr>
                <w:rFonts w:ascii="Arial" w:hAnsi="Arial" w:cs="Arial"/>
                <w:sz w:val="18"/>
                <w:szCs w:val="18"/>
              </w:rPr>
              <w:t xml:space="preserve"> – </w:t>
            </w:r>
            <w:r w:rsidR="00D74CF5" w:rsidRPr="008421B8">
              <w:rPr>
                <w:rFonts w:ascii="Arial" w:hAnsi="Arial" w:cs="Arial"/>
                <w:sz w:val="18"/>
                <w:szCs w:val="18"/>
              </w:rPr>
              <w:t>obieg jest włączony i obsługuje obieg podłogowy</w:t>
            </w:r>
            <w:r w:rsidR="00BB5363" w:rsidRPr="008421B8">
              <w:rPr>
                <w:rFonts w:ascii="Arial" w:hAnsi="Arial" w:cs="Arial"/>
                <w:sz w:val="18"/>
                <w:szCs w:val="18"/>
              </w:rPr>
              <w:t xml:space="preserve">. </w:t>
            </w:r>
            <w:r w:rsidR="00D74CF5" w:rsidRPr="008421B8">
              <w:rPr>
                <w:rFonts w:ascii="Arial" w:hAnsi="Arial" w:cs="Arial"/>
                <w:sz w:val="18"/>
                <w:szCs w:val="18"/>
              </w:rPr>
              <w:t>Przy tym ustawieniu regulator zapewnia, że temperatura graniczna w obiegu podłogowym nie zostanie przekroczona. Wysokie temperatury w obiegu podłogowym mogą uszkodzić konstrukcję podłogi i poparzyć użytkowników</w:t>
            </w:r>
            <w:r w:rsidR="00BB5363" w:rsidRPr="008421B8">
              <w:rPr>
                <w:rFonts w:ascii="Arial" w:hAnsi="Arial" w:cs="Arial"/>
                <w:sz w:val="18"/>
                <w:szCs w:val="18"/>
              </w:rPr>
              <w:t>.</w:t>
            </w:r>
          </w:p>
        </w:tc>
      </w:tr>
      <w:tr w:rsidR="00847C62" w:rsidRPr="007E4E86" w14:paraId="38911B2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39C881A7" w14:textId="26C7CDDC" w:rsidR="00847C62" w:rsidRPr="008421B8" w:rsidRDefault="00524284" w:rsidP="00524284">
            <w:pPr>
              <w:pStyle w:val="Odsekzoznamu"/>
              <w:numPr>
                <w:ilvl w:val="0"/>
                <w:numId w:val="20"/>
              </w:numPr>
              <w:spacing w:line="240" w:lineRule="auto"/>
              <w:ind w:left="470" w:hanging="357"/>
              <w:jc w:val="both"/>
              <w:rPr>
                <w:rFonts w:ascii="Arial" w:hAnsi="Arial" w:cs="Arial"/>
                <w:color w:val="000000"/>
                <w:sz w:val="18"/>
                <w:szCs w:val="18"/>
              </w:rPr>
            </w:pPr>
            <w:r w:rsidRPr="008421B8">
              <w:rPr>
                <w:rFonts w:ascii="Arial" w:hAnsi="Arial" w:cs="Arial"/>
                <w:color w:val="000000"/>
                <w:sz w:val="18"/>
                <w:szCs w:val="18"/>
              </w:rPr>
              <w:t>Metoda regulacji</w:t>
            </w:r>
          </w:p>
        </w:tc>
        <w:tc>
          <w:tcPr>
            <w:tcW w:w="7871" w:type="dxa"/>
            <w:tcBorders>
              <w:top w:val="single" w:sz="4" w:space="0" w:color="auto"/>
              <w:left w:val="single" w:sz="4" w:space="0" w:color="auto"/>
              <w:bottom w:val="single" w:sz="4" w:space="0" w:color="auto"/>
              <w:right w:val="single" w:sz="4" w:space="0" w:color="auto"/>
            </w:tcBorders>
            <w:vAlign w:val="center"/>
          </w:tcPr>
          <w:p w14:paraId="57D2B4B4" w14:textId="0E49C9D0" w:rsidR="004F0C55" w:rsidRPr="008421B8" w:rsidRDefault="00D74CF5" w:rsidP="00C723E3">
            <w:pPr>
              <w:spacing w:line="240" w:lineRule="auto"/>
              <w:jc w:val="both"/>
              <w:rPr>
                <w:rFonts w:ascii="Arial" w:hAnsi="Arial" w:cs="Arial"/>
                <w:sz w:val="18"/>
                <w:szCs w:val="18"/>
              </w:rPr>
            </w:pPr>
            <w:r w:rsidRPr="008421B8">
              <w:rPr>
                <w:rFonts w:ascii="Arial" w:hAnsi="Arial" w:cs="Arial"/>
                <w:sz w:val="18"/>
                <w:szCs w:val="18"/>
              </w:rPr>
              <w:t>Wybór metody sterowania dla nieregulowanego obiegu</w:t>
            </w:r>
            <w:r w:rsidR="004F0C55" w:rsidRPr="008421B8">
              <w:rPr>
                <w:rFonts w:ascii="Arial" w:hAnsi="Arial" w:cs="Arial"/>
                <w:sz w:val="18"/>
                <w:szCs w:val="18"/>
              </w:rPr>
              <w:t>.</w:t>
            </w:r>
          </w:p>
          <w:p w14:paraId="7143BE09" w14:textId="3FCFEEE7" w:rsidR="00847C62" w:rsidRPr="008421B8" w:rsidRDefault="00D74CF5" w:rsidP="00D74CF5">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Stałowartościowa</w:t>
            </w:r>
            <w:r w:rsidR="00847C62" w:rsidRPr="008421B8">
              <w:rPr>
                <w:rFonts w:ascii="Arial" w:hAnsi="Arial" w:cs="Arial"/>
                <w:sz w:val="18"/>
                <w:szCs w:val="18"/>
              </w:rPr>
              <w:t xml:space="preserve"> – </w:t>
            </w:r>
            <w:r w:rsidRPr="008421B8">
              <w:rPr>
                <w:rFonts w:ascii="Arial" w:hAnsi="Arial" w:cs="Arial"/>
                <w:sz w:val="18"/>
                <w:szCs w:val="18"/>
              </w:rPr>
              <w:t>utrzymywana jest stała zadana temperatura wody w nieregulowanym obiegu</w:t>
            </w:r>
            <w:r w:rsidR="000324C0" w:rsidRPr="008421B8">
              <w:rPr>
                <w:rFonts w:ascii="Arial" w:hAnsi="Arial" w:cs="Arial"/>
                <w:sz w:val="18"/>
                <w:szCs w:val="18"/>
              </w:rPr>
              <w:t>.</w:t>
            </w:r>
          </w:p>
          <w:p w14:paraId="5C22A7ED" w14:textId="270CF28E" w:rsidR="00847C62" w:rsidRPr="008421B8" w:rsidRDefault="007E4E86" w:rsidP="00EB3F26">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Pogodowa</w:t>
            </w:r>
            <w:r w:rsidR="00847C62" w:rsidRPr="008421B8">
              <w:rPr>
                <w:rFonts w:ascii="Arial" w:hAnsi="Arial" w:cs="Arial"/>
                <w:sz w:val="18"/>
                <w:szCs w:val="18"/>
              </w:rPr>
              <w:t xml:space="preserve"> – </w:t>
            </w:r>
            <w:r w:rsidRPr="008421B8">
              <w:rPr>
                <w:rFonts w:ascii="Arial" w:hAnsi="Arial" w:cs="Arial"/>
                <w:sz w:val="18"/>
                <w:szCs w:val="18"/>
              </w:rPr>
              <w:t xml:space="preserve">temperatura wody </w:t>
            </w:r>
            <w:r w:rsidR="00785E44" w:rsidRPr="008421B8">
              <w:rPr>
                <w:rFonts w:ascii="Arial" w:hAnsi="Arial" w:cs="Arial"/>
                <w:sz w:val="18"/>
                <w:szCs w:val="18"/>
              </w:rPr>
              <w:t xml:space="preserve">w nieregulowanym obiegu </w:t>
            </w:r>
            <w:r w:rsidRPr="008421B8">
              <w:rPr>
                <w:rFonts w:ascii="Arial" w:hAnsi="Arial" w:cs="Arial"/>
                <w:sz w:val="18"/>
                <w:szCs w:val="18"/>
              </w:rPr>
              <w:t xml:space="preserve">odnosi się do </w:t>
            </w:r>
            <w:r w:rsidR="00785E44" w:rsidRPr="008421B8">
              <w:rPr>
                <w:rFonts w:ascii="Arial" w:hAnsi="Arial" w:cs="Arial"/>
                <w:sz w:val="18"/>
                <w:szCs w:val="18"/>
              </w:rPr>
              <w:t>zmian wartości</w:t>
            </w:r>
            <w:r w:rsidRPr="008421B8">
              <w:rPr>
                <w:rFonts w:ascii="Arial" w:hAnsi="Arial" w:cs="Arial"/>
                <w:sz w:val="18"/>
                <w:szCs w:val="18"/>
              </w:rPr>
              <w:t xml:space="preserve"> temperatury zewnętrznej. Parametr jest niewidoczny, gdy nie jest podłączony czujnik temperatury zewnętrznej</w:t>
            </w:r>
            <w:r w:rsidR="00847C62" w:rsidRPr="008421B8">
              <w:rPr>
                <w:rFonts w:ascii="Arial" w:hAnsi="Arial" w:cs="Arial"/>
                <w:sz w:val="18"/>
                <w:szCs w:val="18"/>
              </w:rPr>
              <w:t>.</w:t>
            </w:r>
          </w:p>
        </w:tc>
      </w:tr>
      <w:tr w:rsidR="00847C62" w:rsidRPr="00B23EC1" w14:paraId="7A62FD9B"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F3E098E" w14:textId="2D8449BE" w:rsidR="00847C62" w:rsidRPr="008421B8" w:rsidRDefault="00524284" w:rsidP="00524284">
            <w:pPr>
              <w:pStyle w:val="Odsekzoznamu"/>
              <w:numPr>
                <w:ilvl w:val="0"/>
                <w:numId w:val="20"/>
              </w:numPr>
              <w:spacing w:line="240" w:lineRule="auto"/>
              <w:ind w:left="470" w:hanging="357"/>
              <w:jc w:val="both"/>
              <w:rPr>
                <w:rFonts w:ascii="Arial" w:hAnsi="Arial" w:cs="Arial"/>
                <w:color w:val="000000"/>
                <w:sz w:val="18"/>
                <w:szCs w:val="18"/>
              </w:rPr>
            </w:pPr>
            <w:r w:rsidRPr="008421B8">
              <w:rPr>
                <w:rFonts w:ascii="Arial" w:hAnsi="Arial" w:cs="Arial"/>
                <w:color w:val="000000"/>
                <w:sz w:val="18"/>
                <w:szCs w:val="18"/>
              </w:rPr>
              <w:t>Tryb regulacji</w:t>
            </w:r>
          </w:p>
        </w:tc>
        <w:tc>
          <w:tcPr>
            <w:tcW w:w="7871" w:type="dxa"/>
            <w:tcBorders>
              <w:top w:val="single" w:sz="4" w:space="0" w:color="auto"/>
              <w:left w:val="single" w:sz="4" w:space="0" w:color="auto"/>
              <w:bottom w:val="single" w:sz="4" w:space="0" w:color="auto"/>
              <w:right w:val="single" w:sz="4" w:space="0" w:color="auto"/>
            </w:tcBorders>
            <w:vAlign w:val="center"/>
          </w:tcPr>
          <w:p w14:paraId="50933552" w14:textId="29C05EF7" w:rsidR="00847C62" w:rsidRPr="008421B8" w:rsidRDefault="00785E44" w:rsidP="00C723E3">
            <w:pPr>
              <w:spacing w:line="240" w:lineRule="auto"/>
              <w:jc w:val="both"/>
              <w:rPr>
                <w:rFonts w:ascii="Arial" w:hAnsi="Arial" w:cs="Arial"/>
                <w:sz w:val="18"/>
                <w:szCs w:val="18"/>
                <w:lang w:val="en-US"/>
              </w:rPr>
            </w:pPr>
            <w:r w:rsidRPr="008421B8">
              <w:rPr>
                <w:rFonts w:ascii="Arial" w:hAnsi="Arial" w:cs="Arial"/>
                <w:sz w:val="18"/>
                <w:szCs w:val="18"/>
                <w:lang w:val="en-US"/>
              </w:rPr>
              <w:t>Wybór trybu pracy ob</w:t>
            </w:r>
            <w:r w:rsidR="00B23EC1" w:rsidRPr="008421B8">
              <w:rPr>
                <w:rFonts w:ascii="Arial" w:hAnsi="Arial" w:cs="Arial"/>
                <w:sz w:val="18"/>
                <w:szCs w:val="18"/>
                <w:lang w:val="en-US"/>
              </w:rPr>
              <w:t>iegu</w:t>
            </w:r>
            <w:r w:rsidR="00C9500A" w:rsidRPr="008421B8">
              <w:rPr>
                <w:rFonts w:ascii="Arial" w:hAnsi="Arial" w:cs="Arial"/>
                <w:sz w:val="18"/>
                <w:szCs w:val="18"/>
                <w:lang w:val="en-US"/>
              </w:rPr>
              <w:t>.</w:t>
            </w:r>
          </w:p>
          <w:p w14:paraId="63FBA0E3" w14:textId="36C1F4DF" w:rsidR="004F0C55" w:rsidRPr="008421B8" w:rsidRDefault="00F249FC" w:rsidP="00C82267">
            <w:pPr>
              <w:pStyle w:val="Odsekzoznamu"/>
              <w:numPr>
                <w:ilvl w:val="0"/>
                <w:numId w:val="11"/>
              </w:numPr>
              <w:spacing w:line="240" w:lineRule="auto"/>
              <w:ind w:left="357" w:hanging="357"/>
              <w:jc w:val="both"/>
              <w:rPr>
                <w:rFonts w:ascii="Arial" w:hAnsi="Arial" w:cs="Arial"/>
                <w:sz w:val="18"/>
                <w:szCs w:val="18"/>
              </w:rPr>
            </w:pPr>
            <w:r w:rsidRPr="008421B8">
              <w:rPr>
                <w:rFonts w:ascii="Arial" w:hAnsi="Arial" w:cs="Arial"/>
                <w:i/>
                <w:sz w:val="18"/>
                <w:szCs w:val="18"/>
              </w:rPr>
              <w:t>OFF</w:t>
            </w:r>
            <w:r w:rsidR="004F0C55" w:rsidRPr="008421B8">
              <w:rPr>
                <w:rFonts w:ascii="Arial" w:hAnsi="Arial" w:cs="Arial"/>
                <w:sz w:val="18"/>
                <w:szCs w:val="18"/>
              </w:rPr>
              <w:t xml:space="preserve"> – </w:t>
            </w:r>
            <w:r w:rsidR="00B23EC1" w:rsidRPr="008421B8">
              <w:rPr>
                <w:rFonts w:ascii="Arial" w:hAnsi="Arial" w:cs="Arial"/>
                <w:sz w:val="18"/>
                <w:szCs w:val="18"/>
              </w:rPr>
              <w:t>obieg jest wyłączony</w:t>
            </w:r>
            <w:r w:rsidR="00ED6BB5" w:rsidRPr="008421B8">
              <w:rPr>
                <w:rFonts w:ascii="Arial" w:hAnsi="Arial" w:cs="Arial"/>
                <w:sz w:val="18"/>
                <w:szCs w:val="18"/>
              </w:rPr>
              <w:t>.</w:t>
            </w:r>
          </w:p>
          <w:p w14:paraId="7C7B6F08" w14:textId="49DBED32" w:rsidR="004F0C55" w:rsidRPr="008421B8" w:rsidRDefault="00B23EC1" w:rsidP="00B23EC1">
            <w:pPr>
              <w:pStyle w:val="Odsekzoznamu"/>
              <w:numPr>
                <w:ilvl w:val="0"/>
                <w:numId w:val="11"/>
              </w:numPr>
              <w:spacing w:line="240" w:lineRule="auto"/>
              <w:ind w:left="357" w:hanging="357"/>
              <w:jc w:val="both"/>
              <w:rPr>
                <w:rFonts w:ascii="Arial" w:hAnsi="Arial" w:cs="Arial"/>
                <w:sz w:val="18"/>
                <w:szCs w:val="18"/>
              </w:rPr>
            </w:pPr>
            <w:r w:rsidRPr="008421B8">
              <w:rPr>
                <w:rFonts w:ascii="Arial" w:hAnsi="Arial" w:cs="Arial"/>
                <w:i/>
                <w:sz w:val="18"/>
                <w:szCs w:val="18"/>
              </w:rPr>
              <w:t>Komfor</w:t>
            </w:r>
            <w:r w:rsidR="00F249FC" w:rsidRPr="008421B8">
              <w:rPr>
                <w:rFonts w:ascii="Arial" w:hAnsi="Arial" w:cs="Arial"/>
                <w:i/>
                <w:sz w:val="18"/>
                <w:szCs w:val="18"/>
              </w:rPr>
              <w:t>t</w:t>
            </w:r>
            <w:r w:rsidR="004F0C55" w:rsidRPr="008421B8">
              <w:rPr>
                <w:rFonts w:ascii="Arial" w:hAnsi="Arial" w:cs="Arial"/>
                <w:sz w:val="18"/>
                <w:szCs w:val="18"/>
              </w:rPr>
              <w:t xml:space="preserve"> – </w:t>
            </w:r>
            <w:r w:rsidRPr="008421B8">
              <w:rPr>
                <w:rFonts w:ascii="Arial" w:hAnsi="Arial" w:cs="Arial"/>
                <w:sz w:val="18"/>
                <w:szCs w:val="18"/>
              </w:rPr>
              <w:t>ustawiona jest wyższa temperatura zadana obiegu</w:t>
            </w:r>
            <w:r w:rsidR="00ED6BB5" w:rsidRPr="008421B8">
              <w:rPr>
                <w:rFonts w:ascii="Arial" w:hAnsi="Arial" w:cs="Arial"/>
                <w:sz w:val="18"/>
                <w:szCs w:val="18"/>
              </w:rPr>
              <w:t>.</w:t>
            </w:r>
          </w:p>
          <w:p w14:paraId="437AA359" w14:textId="15277D5F" w:rsidR="004F0C55" w:rsidRPr="008421B8" w:rsidRDefault="004F0C55" w:rsidP="00B23EC1">
            <w:pPr>
              <w:pStyle w:val="Odsekzoznamu"/>
              <w:numPr>
                <w:ilvl w:val="0"/>
                <w:numId w:val="11"/>
              </w:numPr>
              <w:spacing w:line="240" w:lineRule="auto"/>
              <w:ind w:left="357" w:hanging="357"/>
              <w:jc w:val="both"/>
              <w:rPr>
                <w:rFonts w:ascii="Arial" w:hAnsi="Arial" w:cs="Arial"/>
                <w:sz w:val="18"/>
                <w:szCs w:val="18"/>
              </w:rPr>
            </w:pPr>
            <w:r w:rsidRPr="008421B8">
              <w:rPr>
                <w:rFonts w:ascii="Arial" w:hAnsi="Arial" w:cs="Arial"/>
                <w:i/>
                <w:sz w:val="18"/>
                <w:szCs w:val="18"/>
              </w:rPr>
              <w:t>Eco</w:t>
            </w:r>
            <w:r w:rsidRPr="008421B8">
              <w:rPr>
                <w:rFonts w:ascii="Arial" w:hAnsi="Arial" w:cs="Arial"/>
                <w:sz w:val="18"/>
                <w:szCs w:val="18"/>
              </w:rPr>
              <w:t xml:space="preserve"> – </w:t>
            </w:r>
            <w:r w:rsidR="00B23EC1" w:rsidRPr="008421B8">
              <w:rPr>
                <w:rFonts w:ascii="Arial" w:hAnsi="Arial" w:cs="Arial"/>
                <w:sz w:val="18"/>
                <w:szCs w:val="18"/>
              </w:rPr>
              <w:t>ustawiona jest niższa temperatura zadana obiegu</w:t>
            </w:r>
            <w:r w:rsidR="00ED6BB5" w:rsidRPr="008421B8">
              <w:rPr>
                <w:rFonts w:ascii="Arial" w:hAnsi="Arial" w:cs="Arial"/>
                <w:sz w:val="18"/>
                <w:szCs w:val="18"/>
              </w:rPr>
              <w:t>.</w:t>
            </w:r>
          </w:p>
          <w:p w14:paraId="0A01994E" w14:textId="47F285B9" w:rsidR="004F0C55" w:rsidRPr="008421B8" w:rsidRDefault="004F0C55" w:rsidP="00F249FC">
            <w:pPr>
              <w:pStyle w:val="Odsekzoznamu"/>
              <w:numPr>
                <w:ilvl w:val="0"/>
                <w:numId w:val="11"/>
              </w:numPr>
              <w:spacing w:line="240" w:lineRule="auto"/>
              <w:ind w:left="357" w:hanging="357"/>
              <w:jc w:val="both"/>
              <w:rPr>
                <w:rFonts w:ascii="Arial" w:hAnsi="Arial" w:cs="Arial"/>
                <w:sz w:val="18"/>
                <w:szCs w:val="18"/>
              </w:rPr>
            </w:pPr>
            <w:r w:rsidRPr="008421B8">
              <w:rPr>
                <w:rFonts w:ascii="Arial" w:hAnsi="Arial" w:cs="Arial"/>
                <w:i/>
                <w:sz w:val="18"/>
                <w:szCs w:val="18"/>
              </w:rPr>
              <w:t>Auto</w:t>
            </w:r>
            <w:r w:rsidRPr="008421B8">
              <w:rPr>
                <w:rFonts w:ascii="Arial" w:hAnsi="Arial" w:cs="Arial"/>
                <w:sz w:val="18"/>
                <w:szCs w:val="18"/>
              </w:rPr>
              <w:t xml:space="preserve"> – </w:t>
            </w:r>
            <w:r w:rsidR="00191C9B" w:rsidRPr="008421B8">
              <w:rPr>
                <w:rFonts w:ascii="Arial" w:hAnsi="Arial" w:cs="Arial"/>
                <w:sz w:val="18"/>
                <w:szCs w:val="18"/>
              </w:rPr>
              <w:t>t</w:t>
            </w:r>
            <w:r w:rsidR="00B23EC1" w:rsidRPr="008421B8">
              <w:rPr>
                <w:rFonts w:ascii="Arial" w:hAnsi="Arial" w:cs="Arial"/>
                <w:sz w:val="18"/>
                <w:szCs w:val="18"/>
              </w:rPr>
              <w:t xml:space="preserve">ryb </w:t>
            </w:r>
            <w:r w:rsidR="00B23EC1" w:rsidRPr="008421B8">
              <w:rPr>
                <w:rFonts w:ascii="Arial" w:hAnsi="Arial" w:cs="Arial"/>
                <w:i/>
                <w:sz w:val="18"/>
                <w:szCs w:val="18"/>
              </w:rPr>
              <w:t>Komfort</w:t>
            </w:r>
            <w:r w:rsidR="00B23EC1" w:rsidRPr="008421B8">
              <w:rPr>
                <w:rFonts w:ascii="Arial" w:hAnsi="Arial" w:cs="Arial"/>
                <w:sz w:val="18"/>
                <w:szCs w:val="18"/>
              </w:rPr>
              <w:t xml:space="preserve"> lub </w:t>
            </w:r>
            <w:r w:rsidR="00B23EC1" w:rsidRPr="008421B8">
              <w:rPr>
                <w:rFonts w:ascii="Arial" w:hAnsi="Arial" w:cs="Arial"/>
                <w:i/>
                <w:sz w:val="18"/>
                <w:szCs w:val="18"/>
              </w:rPr>
              <w:t>Eco</w:t>
            </w:r>
            <w:r w:rsidR="00B23EC1" w:rsidRPr="008421B8">
              <w:rPr>
                <w:rFonts w:ascii="Arial" w:hAnsi="Arial" w:cs="Arial"/>
                <w:sz w:val="18"/>
                <w:szCs w:val="18"/>
              </w:rPr>
              <w:t xml:space="preserve"> ustawiany jest w zależności od harmonogramu</w:t>
            </w:r>
            <w:r w:rsidR="00191C9B" w:rsidRPr="008421B8">
              <w:rPr>
                <w:rFonts w:ascii="Arial" w:hAnsi="Arial" w:cs="Arial"/>
                <w:sz w:val="18"/>
                <w:szCs w:val="18"/>
              </w:rPr>
              <w:t xml:space="preserve"> czasowego</w:t>
            </w:r>
            <w:r w:rsidRPr="008421B8">
              <w:rPr>
                <w:rFonts w:ascii="Arial" w:hAnsi="Arial" w:cs="Arial"/>
                <w:sz w:val="18"/>
                <w:szCs w:val="18"/>
              </w:rPr>
              <w:t>.</w:t>
            </w:r>
          </w:p>
        </w:tc>
      </w:tr>
      <w:tr w:rsidR="00505EAF" w:rsidRPr="004454F6" w14:paraId="61AAF744"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6093D506" w14:textId="74E63B95" w:rsidR="00505EAF" w:rsidRPr="008421B8" w:rsidRDefault="00524284" w:rsidP="00524284">
            <w:pPr>
              <w:pStyle w:val="Odsekzoznamu"/>
              <w:numPr>
                <w:ilvl w:val="0"/>
                <w:numId w:val="20"/>
              </w:numPr>
              <w:spacing w:line="240" w:lineRule="auto"/>
              <w:ind w:left="470" w:hanging="357"/>
              <w:jc w:val="both"/>
              <w:rPr>
                <w:rFonts w:ascii="Arial" w:hAnsi="Arial" w:cs="Arial"/>
                <w:color w:val="000000"/>
                <w:sz w:val="18"/>
                <w:szCs w:val="18"/>
              </w:rPr>
            </w:pPr>
            <w:r w:rsidRPr="008421B8">
              <w:rPr>
                <w:rFonts w:ascii="Arial" w:hAnsi="Arial" w:cs="Arial"/>
                <w:color w:val="000000"/>
                <w:sz w:val="18"/>
                <w:szCs w:val="18"/>
              </w:rPr>
              <w:t>Blokada pompy od termostatu</w:t>
            </w:r>
          </w:p>
        </w:tc>
        <w:tc>
          <w:tcPr>
            <w:tcW w:w="7871" w:type="dxa"/>
            <w:tcBorders>
              <w:top w:val="single" w:sz="4" w:space="0" w:color="auto"/>
              <w:left w:val="single" w:sz="4" w:space="0" w:color="auto"/>
              <w:bottom w:val="single" w:sz="4" w:space="0" w:color="auto"/>
              <w:right w:val="single" w:sz="4" w:space="0" w:color="auto"/>
            </w:tcBorders>
            <w:vAlign w:val="center"/>
          </w:tcPr>
          <w:p w14:paraId="411ACAAA" w14:textId="655E2B31" w:rsidR="00505EAF" w:rsidRPr="008421B8" w:rsidRDefault="004454F6" w:rsidP="00C723E3">
            <w:pPr>
              <w:spacing w:line="240" w:lineRule="auto"/>
              <w:jc w:val="both"/>
              <w:rPr>
                <w:rFonts w:ascii="Arial" w:hAnsi="Arial" w:cs="Arial"/>
                <w:sz w:val="18"/>
                <w:szCs w:val="18"/>
              </w:rPr>
            </w:pPr>
            <w:r w:rsidRPr="008421B8">
              <w:rPr>
                <w:rFonts w:ascii="Arial" w:hAnsi="Arial" w:cs="Arial"/>
                <w:sz w:val="18"/>
                <w:szCs w:val="18"/>
              </w:rPr>
              <w:t>Blokada pompy</w:t>
            </w:r>
            <w:r w:rsidR="00191C9B" w:rsidRPr="008421B8">
              <w:rPr>
                <w:rFonts w:ascii="Arial" w:hAnsi="Arial" w:cs="Arial"/>
                <w:sz w:val="18"/>
                <w:szCs w:val="18"/>
              </w:rPr>
              <w:t xml:space="preserve"> obiegu </w:t>
            </w:r>
            <w:r w:rsidRPr="008421B8">
              <w:rPr>
                <w:rFonts w:ascii="Arial" w:hAnsi="Arial" w:cs="Arial"/>
                <w:sz w:val="18"/>
                <w:szCs w:val="18"/>
              </w:rPr>
              <w:t>przy obsłudze</w:t>
            </w:r>
            <w:r w:rsidR="00191C9B" w:rsidRPr="008421B8">
              <w:rPr>
                <w:rFonts w:ascii="Arial" w:hAnsi="Arial" w:cs="Arial"/>
                <w:sz w:val="18"/>
                <w:szCs w:val="18"/>
              </w:rPr>
              <w:t xml:space="preserve"> termostatu pokojowego</w:t>
            </w:r>
            <w:r w:rsidRPr="008421B8">
              <w:rPr>
                <w:rFonts w:ascii="Arial" w:hAnsi="Arial" w:cs="Arial"/>
                <w:sz w:val="18"/>
                <w:szCs w:val="18"/>
              </w:rPr>
              <w:t xml:space="preserve"> dla obiegu</w:t>
            </w:r>
            <w:r w:rsidR="00191C9B" w:rsidRPr="008421B8">
              <w:rPr>
                <w:rFonts w:ascii="Arial" w:hAnsi="Arial" w:cs="Arial"/>
                <w:sz w:val="18"/>
                <w:szCs w:val="18"/>
              </w:rPr>
              <w:t>. Do wyboru są</w:t>
            </w:r>
            <w:r w:rsidR="00505EAF" w:rsidRPr="008421B8">
              <w:rPr>
                <w:rFonts w:ascii="Arial" w:hAnsi="Arial" w:cs="Arial"/>
                <w:sz w:val="18"/>
                <w:szCs w:val="18"/>
              </w:rPr>
              <w:t>:</w:t>
            </w:r>
          </w:p>
          <w:p w14:paraId="5BF52C2F" w14:textId="4F4E59F8" w:rsidR="00505EAF" w:rsidRPr="008421B8" w:rsidRDefault="00191C9B" w:rsidP="00191C9B">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Wyłączona</w:t>
            </w:r>
            <w:r w:rsidR="00505EAF" w:rsidRPr="008421B8">
              <w:rPr>
                <w:rFonts w:ascii="Arial" w:hAnsi="Arial" w:cs="Arial"/>
                <w:sz w:val="18"/>
                <w:szCs w:val="18"/>
              </w:rPr>
              <w:t xml:space="preserve"> – </w:t>
            </w:r>
            <w:r w:rsidRPr="008421B8">
              <w:rPr>
                <w:rFonts w:ascii="Arial" w:hAnsi="Arial" w:cs="Arial"/>
                <w:sz w:val="18"/>
                <w:szCs w:val="18"/>
              </w:rPr>
              <w:t>po przekroczeniu temperatury zadanej w pomieszczeniu pompa obiegu nie jest blokowana</w:t>
            </w:r>
            <w:r w:rsidR="0034193B" w:rsidRPr="008421B8">
              <w:rPr>
                <w:rFonts w:ascii="Arial" w:hAnsi="Arial" w:cs="Arial"/>
                <w:sz w:val="18"/>
                <w:szCs w:val="18"/>
              </w:rPr>
              <w:t>.</w:t>
            </w:r>
          </w:p>
          <w:p w14:paraId="22604104" w14:textId="12EFF5AB" w:rsidR="00505EAF" w:rsidRPr="008421B8" w:rsidRDefault="004454F6" w:rsidP="004454F6">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Włączona</w:t>
            </w:r>
            <w:r w:rsidR="00505EAF" w:rsidRPr="008421B8">
              <w:rPr>
                <w:rFonts w:ascii="Arial" w:hAnsi="Arial" w:cs="Arial"/>
                <w:b/>
                <w:sz w:val="18"/>
                <w:szCs w:val="18"/>
              </w:rPr>
              <w:t xml:space="preserve"> </w:t>
            </w:r>
            <w:r w:rsidR="00505EAF" w:rsidRPr="008421B8">
              <w:rPr>
                <w:rFonts w:ascii="Arial" w:hAnsi="Arial" w:cs="Arial"/>
                <w:sz w:val="18"/>
                <w:szCs w:val="18"/>
              </w:rPr>
              <w:t xml:space="preserve">– </w:t>
            </w:r>
            <w:r w:rsidRPr="008421B8">
              <w:rPr>
                <w:rFonts w:ascii="Arial" w:hAnsi="Arial" w:cs="Arial"/>
                <w:sz w:val="18"/>
                <w:szCs w:val="18"/>
              </w:rPr>
              <w:t>przekroczenie temperatury zadanej w pomieszczeniu powoduje zablokowanie pompy obiegu</w:t>
            </w:r>
            <w:r w:rsidR="00505EAF" w:rsidRPr="008421B8">
              <w:rPr>
                <w:rFonts w:ascii="Arial" w:hAnsi="Arial" w:cs="Arial"/>
                <w:sz w:val="18"/>
                <w:szCs w:val="18"/>
              </w:rPr>
              <w:t xml:space="preserve">. </w:t>
            </w:r>
          </w:p>
        </w:tc>
      </w:tr>
      <w:tr w:rsidR="00085AD0" w:rsidRPr="004201C8" w14:paraId="2DE3B361"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38FB9A9A" w14:textId="79284EC0" w:rsidR="00085AD0" w:rsidRPr="008421B8" w:rsidRDefault="00524284" w:rsidP="001A7376">
            <w:pPr>
              <w:pStyle w:val="Odsekzoznamu"/>
              <w:pageBreakBefore/>
              <w:numPr>
                <w:ilvl w:val="0"/>
                <w:numId w:val="10"/>
              </w:numPr>
              <w:spacing w:line="240" w:lineRule="auto"/>
              <w:ind w:left="357" w:hanging="357"/>
              <w:jc w:val="both"/>
              <w:rPr>
                <w:rFonts w:ascii="Arial" w:hAnsi="Arial" w:cs="Arial"/>
                <w:color w:val="000000"/>
                <w:sz w:val="18"/>
                <w:szCs w:val="18"/>
              </w:rPr>
            </w:pPr>
            <w:r w:rsidRPr="008421B8">
              <w:rPr>
                <w:rFonts w:ascii="Arial" w:hAnsi="Arial" w:cs="Arial"/>
                <w:color w:val="000000"/>
                <w:sz w:val="18"/>
                <w:szCs w:val="18"/>
              </w:rPr>
              <w:lastRenderedPageBreak/>
              <w:t>Obieg 2</w:t>
            </w:r>
          </w:p>
        </w:tc>
        <w:tc>
          <w:tcPr>
            <w:tcW w:w="7871" w:type="dxa"/>
            <w:tcBorders>
              <w:top w:val="single" w:sz="4" w:space="0" w:color="auto"/>
              <w:left w:val="single" w:sz="4" w:space="0" w:color="auto"/>
              <w:bottom w:val="single" w:sz="4" w:space="0" w:color="auto"/>
              <w:right w:val="single" w:sz="4" w:space="0" w:color="auto"/>
            </w:tcBorders>
            <w:vAlign w:val="center"/>
          </w:tcPr>
          <w:p w14:paraId="54F2AA06" w14:textId="27014FB3" w:rsidR="00085AD0" w:rsidRPr="008421B8" w:rsidRDefault="006A6106" w:rsidP="00280F6B">
            <w:pPr>
              <w:spacing w:line="240" w:lineRule="auto"/>
              <w:jc w:val="both"/>
              <w:rPr>
                <w:rFonts w:ascii="Arial" w:hAnsi="Arial" w:cs="Arial"/>
                <w:sz w:val="18"/>
                <w:szCs w:val="18"/>
              </w:rPr>
            </w:pPr>
            <w:r w:rsidRPr="008421B8">
              <w:rPr>
                <w:rFonts w:ascii="Arial" w:hAnsi="Arial" w:cs="Arial"/>
                <w:sz w:val="18"/>
                <w:szCs w:val="18"/>
              </w:rPr>
              <w:t>Menu związane z obsługą regulowanego obiegu. Wskazówka: opis jak dla obiegu 1 - dodatkowo</w:t>
            </w:r>
            <w:r w:rsidR="00FC0598" w:rsidRPr="008421B8">
              <w:rPr>
                <w:rFonts w:ascii="Arial" w:hAnsi="Arial" w:cs="Arial"/>
                <w:sz w:val="18"/>
                <w:szCs w:val="18"/>
              </w:rPr>
              <w:t>:</w:t>
            </w:r>
          </w:p>
          <w:p w14:paraId="50D0F4F9" w14:textId="785B439E" w:rsidR="00413245" w:rsidRPr="008421B8" w:rsidRDefault="00413245" w:rsidP="006A6106">
            <w:pPr>
              <w:pStyle w:val="Odsekzoznamu"/>
              <w:numPr>
                <w:ilvl w:val="0"/>
                <w:numId w:val="23"/>
              </w:numPr>
              <w:spacing w:line="240" w:lineRule="auto"/>
              <w:ind w:left="357" w:hanging="357"/>
              <w:jc w:val="both"/>
              <w:rPr>
                <w:sz w:val="18"/>
                <w:szCs w:val="18"/>
              </w:rPr>
            </w:pPr>
            <w:r w:rsidRPr="008421B8">
              <w:rPr>
                <w:rFonts w:ascii="Arial" w:hAnsi="Arial" w:cs="Arial"/>
                <w:i/>
                <w:color w:val="000000"/>
                <w:sz w:val="18"/>
                <w:szCs w:val="18"/>
              </w:rPr>
              <w:t>Minim</w:t>
            </w:r>
            <w:r w:rsidR="006A6106" w:rsidRPr="008421B8">
              <w:rPr>
                <w:rFonts w:ascii="Arial" w:hAnsi="Arial" w:cs="Arial"/>
                <w:i/>
                <w:color w:val="000000"/>
                <w:sz w:val="18"/>
                <w:szCs w:val="18"/>
              </w:rPr>
              <w:t>alna</w:t>
            </w:r>
            <w:r w:rsidRPr="008421B8">
              <w:rPr>
                <w:rFonts w:ascii="Arial" w:hAnsi="Arial" w:cs="Arial"/>
                <w:i/>
                <w:color w:val="000000"/>
                <w:sz w:val="18"/>
                <w:szCs w:val="18"/>
              </w:rPr>
              <w:t xml:space="preserve"> temperatur</w:t>
            </w:r>
            <w:r w:rsidR="006A6106" w:rsidRPr="008421B8">
              <w:rPr>
                <w:rFonts w:ascii="Arial" w:hAnsi="Arial" w:cs="Arial"/>
                <w:i/>
                <w:color w:val="000000"/>
                <w:sz w:val="18"/>
                <w:szCs w:val="18"/>
              </w:rPr>
              <w:t>a</w:t>
            </w:r>
            <w:r w:rsidRPr="008421B8">
              <w:rPr>
                <w:rFonts w:ascii="Arial" w:hAnsi="Arial" w:cs="Arial"/>
                <w:color w:val="000000"/>
                <w:sz w:val="18"/>
                <w:szCs w:val="18"/>
              </w:rPr>
              <w:t xml:space="preserve"> - </w:t>
            </w:r>
            <w:r w:rsidR="006A6106" w:rsidRPr="008421B8">
              <w:rPr>
                <w:rFonts w:ascii="Arial" w:hAnsi="Arial" w:cs="Arial"/>
                <w:sz w:val="18"/>
                <w:szCs w:val="18"/>
              </w:rPr>
              <w:t>minimalna zadana temperatura wody w regulowanym obiegu</w:t>
            </w:r>
            <w:r w:rsidRPr="008421B8">
              <w:rPr>
                <w:rFonts w:ascii="Arial" w:hAnsi="Arial" w:cs="Arial"/>
                <w:sz w:val="18"/>
                <w:szCs w:val="18"/>
              </w:rPr>
              <w:t>.</w:t>
            </w:r>
          </w:p>
          <w:p w14:paraId="1F87FF96" w14:textId="603DEA13" w:rsidR="00413245" w:rsidRPr="008421B8" w:rsidRDefault="00413245" w:rsidP="004201C8">
            <w:pPr>
              <w:pStyle w:val="Odsekzoznamu"/>
              <w:numPr>
                <w:ilvl w:val="0"/>
                <w:numId w:val="23"/>
              </w:numPr>
              <w:spacing w:line="240" w:lineRule="auto"/>
              <w:ind w:left="357" w:hanging="357"/>
              <w:jc w:val="both"/>
              <w:rPr>
                <w:sz w:val="18"/>
                <w:szCs w:val="18"/>
              </w:rPr>
            </w:pPr>
            <w:r w:rsidRPr="008421B8">
              <w:rPr>
                <w:rFonts w:ascii="Arial" w:hAnsi="Arial" w:cs="Arial"/>
                <w:i/>
                <w:color w:val="000000"/>
                <w:sz w:val="18"/>
                <w:szCs w:val="18"/>
              </w:rPr>
              <w:t>Ma</w:t>
            </w:r>
            <w:r w:rsidR="004201C8" w:rsidRPr="008421B8">
              <w:rPr>
                <w:rFonts w:ascii="Arial" w:hAnsi="Arial" w:cs="Arial"/>
                <w:i/>
                <w:color w:val="000000"/>
                <w:sz w:val="18"/>
                <w:szCs w:val="18"/>
              </w:rPr>
              <w:t>ksymalna</w:t>
            </w:r>
            <w:r w:rsidRPr="008421B8">
              <w:rPr>
                <w:rFonts w:ascii="Arial" w:hAnsi="Arial" w:cs="Arial"/>
                <w:i/>
                <w:color w:val="000000"/>
                <w:sz w:val="18"/>
                <w:szCs w:val="18"/>
              </w:rPr>
              <w:t xml:space="preserve"> temperatur</w:t>
            </w:r>
            <w:r w:rsidR="004201C8" w:rsidRPr="008421B8">
              <w:rPr>
                <w:rFonts w:ascii="Arial" w:hAnsi="Arial" w:cs="Arial"/>
                <w:i/>
                <w:color w:val="000000"/>
                <w:sz w:val="18"/>
                <w:szCs w:val="18"/>
              </w:rPr>
              <w:t>a</w:t>
            </w:r>
            <w:r w:rsidRPr="008421B8">
              <w:rPr>
                <w:rFonts w:ascii="Arial" w:hAnsi="Arial" w:cs="Arial"/>
                <w:color w:val="000000"/>
                <w:sz w:val="18"/>
                <w:szCs w:val="18"/>
              </w:rPr>
              <w:t xml:space="preserve"> - </w:t>
            </w:r>
            <w:r w:rsidR="004201C8" w:rsidRPr="008421B8">
              <w:rPr>
                <w:rFonts w:ascii="Arial" w:hAnsi="Arial" w:cs="Arial"/>
                <w:color w:val="000000"/>
                <w:sz w:val="18"/>
                <w:szCs w:val="18"/>
              </w:rPr>
              <w:t xml:space="preserve">maksymalna temperatura zadana wody w regulowanym obiegu. Jeśli zostanie ustawiona np. </w:t>
            </w:r>
            <w:r w:rsidR="004201C8" w:rsidRPr="008421B8">
              <w:rPr>
                <w:rFonts w:ascii="Arial" w:hAnsi="Arial" w:cs="Arial"/>
                <w:i/>
                <w:color w:val="000000"/>
                <w:sz w:val="18"/>
                <w:szCs w:val="18"/>
              </w:rPr>
              <w:t>Maksymalna temperatura</w:t>
            </w:r>
            <w:r w:rsidR="004201C8" w:rsidRPr="008421B8">
              <w:rPr>
                <w:rFonts w:ascii="Arial" w:hAnsi="Arial" w:cs="Arial"/>
                <w:color w:val="000000"/>
                <w:sz w:val="18"/>
                <w:szCs w:val="18"/>
              </w:rPr>
              <w:t xml:space="preserve"> &gt; 55°C i </w:t>
            </w:r>
            <w:r w:rsidR="004201C8" w:rsidRPr="008421B8">
              <w:rPr>
                <w:rFonts w:ascii="Arial" w:hAnsi="Arial" w:cs="Arial"/>
                <w:i/>
                <w:color w:val="000000"/>
                <w:sz w:val="18"/>
                <w:szCs w:val="18"/>
              </w:rPr>
              <w:t>Typ obiegu</w:t>
            </w:r>
            <w:r w:rsidR="004201C8" w:rsidRPr="008421B8">
              <w:rPr>
                <w:rFonts w:ascii="Arial" w:hAnsi="Arial" w:cs="Arial"/>
                <w:color w:val="000000"/>
                <w:sz w:val="18"/>
                <w:szCs w:val="18"/>
              </w:rPr>
              <w:t xml:space="preserve"> = </w:t>
            </w:r>
            <w:r w:rsidR="004201C8" w:rsidRPr="008421B8">
              <w:rPr>
                <w:rFonts w:ascii="Arial" w:hAnsi="Arial" w:cs="Arial"/>
                <w:i/>
                <w:color w:val="000000"/>
                <w:sz w:val="18"/>
                <w:szCs w:val="18"/>
              </w:rPr>
              <w:t>Ogrzewanie podłogowe</w:t>
            </w:r>
            <w:r w:rsidR="004201C8" w:rsidRPr="008421B8">
              <w:rPr>
                <w:rFonts w:ascii="Arial" w:hAnsi="Arial" w:cs="Arial"/>
                <w:color w:val="000000"/>
                <w:sz w:val="18"/>
                <w:szCs w:val="18"/>
              </w:rPr>
              <w:t>, to regulator i tak przyjmie wartość maksymalną 55°C, aby uniknąć ryzyka poparzenia</w:t>
            </w:r>
            <w:r w:rsidRPr="008421B8">
              <w:rPr>
                <w:rFonts w:ascii="Arial" w:hAnsi="Arial" w:cs="Arial"/>
                <w:sz w:val="18"/>
                <w:szCs w:val="18"/>
              </w:rPr>
              <w:t>.</w:t>
            </w:r>
          </w:p>
          <w:p w14:paraId="736AF7FC" w14:textId="77777777" w:rsidR="00280F6B" w:rsidRPr="00412B11" w:rsidRDefault="004201C8" w:rsidP="004201C8">
            <w:pPr>
              <w:pStyle w:val="Odsekzoznamu"/>
              <w:numPr>
                <w:ilvl w:val="0"/>
                <w:numId w:val="23"/>
              </w:numPr>
              <w:spacing w:line="240" w:lineRule="auto"/>
              <w:ind w:left="357" w:hanging="357"/>
              <w:jc w:val="both"/>
              <w:rPr>
                <w:sz w:val="18"/>
                <w:szCs w:val="18"/>
              </w:rPr>
            </w:pPr>
            <w:r w:rsidRPr="008421B8">
              <w:rPr>
                <w:rFonts w:ascii="Arial" w:hAnsi="Arial" w:cs="Arial"/>
                <w:i/>
                <w:color w:val="000000"/>
                <w:sz w:val="18"/>
                <w:szCs w:val="18"/>
              </w:rPr>
              <w:t>Czas otwarcia zaworu</w:t>
            </w:r>
            <w:r w:rsidR="00280F6B" w:rsidRPr="008421B8">
              <w:rPr>
                <w:rFonts w:ascii="Arial" w:hAnsi="Arial" w:cs="Arial"/>
                <w:color w:val="000000"/>
                <w:sz w:val="18"/>
                <w:szCs w:val="18"/>
              </w:rPr>
              <w:t xml:space="preserve"> - </w:t>
            </w:r>
            <w:r w:rsidRPr="008421B8">
              <w:rPr>
                <w:rFonts w:ascii="Arial" w:hAnsi="Arial" w:cs="Arial"/>
                <w:color w:val="000000"/>
                <w:sz w:val="18"/>
                <w:szCs w:val="18"/>
              </w:rPr>
              <w:t>całkowity czas otwarcia zaworu. Zwykle czas ten można odczytać z tabliczki znamionowej siłownika zaworu mieszającego</w:t>
            </w:r>
            <w:r w:rsidR="00280F6B" w:rsidRPr="008421B8">
              <w:rPr>
                <w:rFonts w:ascii="Arial" w:hAnsi="Arial" w:cs="Arial"/>
                <w:sz w:val="18"/>
                <w:szCs w:val="18"/>
              </w:rPr>
              <w:t>.</w:t>
            </w:r>
          </w:p>
          <w:p w14:paraId="2766CD6E" w14:textId="6EF40649" w:rsidR="00412B11" w:rsidRPr="008421B8" w:rsidRDefault="00412B11" w:rsidP="00412B11">
            <w:pPr>
              <w:pStyle w:val="Odsekzoznamu"/>
              <w:numPr>
                <w:ilvl w:val="0"/>
                <w:numId w:val="23"/>
              </w:numPr>
              <w:spacing w:line="240" w:lineRule="auto"/>
              <w:ind w:left="357" w:hanging="357"/>
              <w:jc w:val="both"/>
              <w:rPr>
                <w:sz w:val="18"/>
                <w:szCs w:val="18"/>
              </w:rPr>
            </w:pPr>
            <w:r>
              <w:rPr>
                <w:rFonts w:ascii="Arial" w:hAnsi="Arial" w:cs="Arial"/>
                <w:i/>
                <w:color w:val="000000"/>
                <w:sz w:val="18"/>
                <w:szCs w:val="18"/>
              </w:rPr>
              <w:t xml:space="preserve">Praca w trybie lato </w:t>
            </w:r>
            <w:r w:rsidRPr="00412B11">
              <w:rPr>
                <w:sz w:val="18"/>
                <w:szCs w:val="18"/>
              </w:rPr>
              <w:t>-</w:t>
            </w:r>
            <w:r>
              <w:rPr>
                <w:sz w:val="18"/>
                <w:szCs w:val="18"/>
              </w:rPr>
              <w:t xml:space="preserve"> </w:t>
            </w:r>
            <w:r>
              <w:rPr>
                <w:rFonts w:ascii="Arial" w:hAnsi="Arial" w:cs="Arial"/>
                <w:sz w:val="18"/>
                <w:szCs w:val="18"/>
              </w:rPr>
              <w:t>p</w:t>
            </w:r>
            <w:r w:rsidRPr="00F55507">
              <w:rPr>
                <w:rFonts w:ascii="Arial" w:hAnsi="Arial" w:cs="Arial"/>
                <w:sz w:val="18"/>
                <w:szCs w:val="18"/>
              </w:rPr>
              <w:t>arametr umożliwia włączenie obiegu poza sezonem grzewczym, pomimo włączenia trybu lato. Na przykład ogrzewanie podłogowe w łazience może być włączone wiosną lub jesienią, gdy nie ma potrzeby ogrzewania budynku, natomiast jest potrzeba ogrzewania łazienki</w:t>
            </w:r>
            <w:r>
              <w:rPr>
                <w:rFonts w:ascii="Arial" w:hAnsi="Arial" w:cs="Arial"/>
                <w:sz w:val="18"/>
                <w:szCs w:val="18"/>
              </w:rPr>
              <w:t>.</w:t>
            </w:r>
          </w:p>
        </w:tc>
      </w:tr>
      <w:tr w:rsidR="00085AD0" w:rsidRPr="006A6106" w14:paraId="7C0BF6C6"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5447CB70" w14:textId="3CFD3DAC" w:rsidR="00085AD0" w:rsidRPr="008421B8" w:rsidRDefault="00524284" w:rsidP="00524284">
            <w:pPr>
              <w:pStyle w:val="Odsekzoznamu"/>
              <w:numPr>
                <w:ilvl w:val="0"/>
                <w:numId w:val="20"/>
              </w:numPr>
              <w:spacing w:line="240" w:lineRule="auto"/>
              <w:ind w:left="470" w:hanging="357"/>
              <w:jc w:val="both"/>
              <w:rPr>
                <w:rFonts w:ascii="Arial" w:hAnsi="Arial" w:cs="Arial"/>
                <w:color w:val="000000"/>
                <w:sz w:val="18"/>
                <w:szCs w:val="18"/>
              </w:rPr>
            </w:pPr>
            <w:r w:rsidRPr="008421B8">
              <w:rPr>
                <w:rFonts w:ascii="Arial" w:hAnsi="Arial" w:cs="Arial"/>
                <w:color w:val="000000"/>
                <w:sz w:val="18"/>
                <w:szCs w:val="18"/>
              </w:rPr>
              <w:t>Tylko pompa</w:t>
            </w:r>
          </w:p>
        </w:tc>
        <w:tc>
          <w:tcPr>
            <w:tcW w:w="7871" w:type="dxa"/>
            <w:tcBorders>
              <w:top w:val="single" w:sz="4" w:space="0" w:color="auto"/>
              <w:left w:val="single" w:sz="4" w:space="0" w:color="auto"/>
              <w:bottom w:val="single" w:sz="4" w:space="0" w:color="auto"/>
              <w:right w:val="single" w:sz="4" w:space="0" w:color="auto"/>
            </w:tcBorders>
            <w:vAlign w:val="center"/>
          </w:tcPr>
          <w:p w14:paraId="2891ED87" w14:textId="4249C779" w:rsidR="00085AD0" w:rsidRPr="008421B8" w:rsidRDefault="00085AD0" w:rsidP="006A6106">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N</w:t>
            </w:r>
            <w:r w:rsidR="006A6106" w:rsidRPr="008421B8">
              <w:rPr>
                <w:rFonts w:ascii="Arial" w:hAnsi="Arial" w:cs="Arial"/>
                <w:i/>
                <w:sz w:val="18"/>
                <w:szCs w:val="18"/>
              </w:rPr>
              <w:t>ie</w:t>
            </w:r>
            <w:r w:rsidRPr="008421B8">
              <w:rPr>
                <w:rFonts w:ascii="Arial" w:hAnsi="Arial" w:cs="Arial"/>
                <w:sz w:val="18"/>
                <w:szCs w:val="18"/>
              </w:rPr>
              <w:t xml:space="preserve"> – </w:t>
            </w:r>
            <w:r w:rsidR="006A6106" w:rsidRPr="008421B8">
              <w:rPr>
                <w:rFonts w:ascii="Arial" w:hAnsi="Arial" w:cs="Arial"/>
                <w:sz w:val="18"/>
                <w:szCs w:val="18"/>
              </w:rPr>
              <w:t>pompa obiegu nie jest blokowana po przekroczeniu zadanej temperatury w pomieszczeniu</w:t>
            </w:r>
            <w:r w:rsidR="00555D1B" w:rsidRPr="008421B8">
              <w:rPr>
                <w:rFonts w:ascii="Arial" w:hAnsi="Arial" w:cs="Arial"/>
                <w:sz w:val="18"/>
                <w:szCs w:val="18"/>
              </w:rPr>
              <w:t>.</w:t>
            </w:r>
          </w:p>
          <w:p w14:paraId="615459F5" w14:textId="23764E5E" w:rsidR="00085AD0" w:rsidRPr="008421B8" w:rsidRDefault="006A6106" w:rsidP="00EB3F26">
            <w:pPr>
              <w:pStyle w:val="Odsekzoznamu"/>
              <w:numPr>
                <w:ilvl w:val="0"/>
                <w:numId w:val="10"/>
              </w:numPr>
              <w:spacing w:line="240" w:lineRule="auto"/>
              <w:ind w:left="357" w:hanging="357"/>
              <w:jc w:val="both"/>
              <w:rPr>
                <w:rFonts w:ascii="Arial" w:hAnsi="Arial" w:cs="Arial"/>
                <w:sz w:val="18"/>
                <w:szCs w:val="18"/>
              </w:rPr>
            </w:pPr>
            <w:r w:rsidRPr="008421B8">
              <w:rPr>
                <w:rFonts w:ascii="Arial" w:hAnsi="Arial" w:cs="Arial"/>
                <w:i/>
                <w:sz w:val="18"/>
                <w:szCs w:val="18"/>
              </w:rPr>
              <w:t>Tak</w:t>
            </w:r>
            <w:r w:rsidR="00085AD0" w:rsidRPr="008421B8">
              <w:rPr>
                <w:rFonts w:ascii="Arial" w:hAnsi="Arial" w:cs="Arial"/>
                <w:b/>
                <w:sz w:val="18"/>
                <w:szCs w:val="18"/>
              </w:rPr>
              <w:t xml:space="preserve"> </w:t>
            </w:r>
            <w:r w:rsidR="00085AD0" w:rsidRPr="008421B8">
              <w:rPr>
                <w:rFonts w:ascii="Arial" w:hAnsi="Arial" w:cs="Arial"/>
                <w:sz w:val="18"/>
                <w:szCs w:val="18"/>
              </w:rPr>
              <w:t xml:space="preserve">– </w:t>
            </w:r>
            <w:r w:rsidRPr="008421B8">
              <w:rPr>
                <w:rFonts w:ascii="Arial" w:hAnsi="Arial" w:cs="Arial"/>
                <w:sz w:val="18"/>
                <w:szCs w:val="18"/>
              </w:rPr>
              <w:t>gdy temperatura zadana w pomieszczeniu zostanie przekroczona, pompa obiegu zostaje zablokowana i zatrzymuje się siłownik mieszacza obiegu</w:t>
            </w:r>
            <w:r w:rsidR="00085AD0" w:rsidRPr="008421B8">
              <w:rPr>
                <w:rFonts w:ascii="Arial" w:hAnsi="Arial" w:cs="Arial"/>
                <w:sz w:val="18"/>
                <w:szCs w:val="18"/>
              </w:rPr>
              <w:t xml:space="preserve">. </w:t>
            </w:r>
          </w:p>
        </w:tc>
      </w:tr>
      <w:tr w:rsidR="007E48E9" w:rsidRPr="006A6106" w14:paraId="578D7FE1"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54255157" w14:textId="0ECAF1D2" w:rsidR="007E48E9" w:rsidRPr="008421B8" w:rsidRDefault="00524284" w:rsidP="00524284">
            <w:pPr>
              <w:pStyle w:val="Odsekzoznamu"/>
              <w:numPr>
                <w:ilvl w:val="0"/>
                <w:numId w:val="10"/>
              </w:numPr>
              <w:spacing w:line="240" w:lineRule="auto"/>
              <w:ind w:left="357" w:hanging="357"/>
              <w:jc w:val="both"/>
              <w:rPr>
                <w:rFonts w:ascii="Arial" w:hAnsi="Arial" w:cs="Arial"/>
                <w:color w:val="000000"/>
                <w:sz w:val="18"/>
                <w:szCs w:val="18"/>
              </w:rPr>
            </w:pPr>
            <w:r w:rsidRPr="008421B8">
              <w:rPr>
                <w:rFonts w:ascii="Arial" w:hAnsi="Arial" w:cs="Arial"/>
                <w:color w:val="000000"/>
                <w:sz w:val="18"/>
                <w:szCs w:val="18"/>
              </w:rPr>
              <w:t>Obieg 3</w:t>
            </w:r>
          </w:p>
        </w:tc>
        <w:tc>
          <w:tcPr>
            <w:tcW w:w="7871" w:type="dxa"/>
            <w:tcBorders>
              <w:top w:val="single" w:sz="4" w:space="0" w:color="auto"/>
              <w:left w:val="single" w:sz="4" w:space="0" w:color="auto"/>
              <w:bottom w:val="single" w:sz="4" w:space="0" w:color="auto"/>
              <w:right w:val="single" w:sz="4" w:space="0" w:color="auto"/>
            </w:tcBorders>
            <w:vAlign w:val="center"/>
          </w:tcPr>
          <w:p w14:paraId="36AE4B5A" w14:textId="74A564FB" w:rsidR="007E48E9" w:rsidRPr="008421B8" w:rsidRDefault="006A6106" w:rsidP="006A6106">
            <w:pPr>
              <w:spacing w:line="240" w:lineRule="auto"/>
              <w:jc w:val="both"/>
              <w:rPr>
                <w:rFonts w:ascii="Arial" w:hAnsi="Arial" w:cs="Arial"/>
                <w:sz w:val="18"/>
                <w:szCs w:val="18"/>
              </w:rPr>
            </w:pPr>
            <w:r w:rsidRPr="008421B8">
              <w:rPr>
                <w:rFonts w:ascii="Arial" w:hAnsi="Arial" w:cs="Arial"/>
                <w:sz w:val="18"/>
                <w:szCs w:val="18"/>
              </w:rPr>
              <w:t>Menu związane z działaniem obiegu regulowanego. Ustawienia regulowanego obiegu 3 są analogiczne do ustawień dla regulowanego obiegu 2.</w:t>
            </w:r>
          </w:p>
        </w:tc>
      </w:tr>
      <w:tr w:rsidR="007D5B9E" w:rsidRPr="006A6106" w14:paraId="63F0EB1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4969BE5D" w14:textId="7B8F6654" w:rsidR="007D5B9E" w:rsidRPr="008421B8" w:rsidRDefault="007D5B9E" w:rsidP="00524284">
            <w:pPr>
              <w:pStyle w:val="Odsekzoznamu"/>
              <w:numPr>
                <w:ilvl w:val="0"/>
                <w:numId w:val="24"/>
              </w:numPr>
              <w:spacing w:line="240" w:lineRule="auto"/>
              <w:ind w:left="357" w:hanging="357"/>
              <w:jc w:val="both"/>
              <w:rPr>
                <w:rFonts w:ascii="Arial" w:hAnsi="Arial" w:cs="Arial"/>
                <w:color w:val="000000"/>
                <w:sz w:val="18"/>
                <w:szCs w:val="18"/>
              </w:rPr>
            </w:pPr>
            <w:r w:rsidRPr="007D5B9E">
              <w:rPr>
                <w:rFonts w:ascii="Arial" w:hAnsi="Arial" w:cs="Arial"/>
                <w:color w:val="000000"/>
                <w:sz w:val="18"/>
                <w:szCs w:val="18"/>
              </w:rPr>
              <w:t>Detekcja braku przepływu</w:t>
            </w:r>
          </w:p>
        </w:tc>
        <w:tc>
          <w:tcPr>
            <w:tcW w:w="7871" w:type="dxa"/>
            <w:tcBorders>
              <w:top w:val="single" w:sz="4" w:space="0" w:color="auto"/>
              <w:left w:val="single" w:sz="4" w:space="0" w:color="auto"/>
              <w:bottom w:val="single" w:sz="4" w:space="0" w:color="auto"/>
              <w:right w:val="single" w:sz="4" w:space="0" w:color="auto"/>
            </w:tcBorders>
            <w:vAlign w:val="center"/>
          </w:tcPr>
          <w:p w14:paraId="78B8C881" w14:textId="7493852B" w:rsidR="007D5B9E" w:rsidRPr="008421B8" w:rsidRDefault="006356AD" w:rsidP="006356AD">
            <w:pPr>
              <w:spacing w:line="240" w:lineRule="auto"/>
              <w:jc w:val="both"/>
              <w:rPr>
                <w:rFonts w:ascii="Arial" w:hAnsi="Arial" w:cs="Arial"/>
                <w:sz w:val="18"/>
                <w:szCs w:val="18"/>
              </w:rPr>
            </w:pPr>
            <w:r>
              <w:rPr>
                <w:rFonts w:ascii="Arial" w:hAnsi="Arial" w:cs="Arial"/>
                <w:sz w:val="18"/>
                <w:szCs w:val="18"/>
              </w:rPr>
              <w:t>Menu związane</w:t>
            </w:r>
            <w:r w:rsidR="007D5B9E" w:rsidRPr="008B1FF1">
              <w:rPr>
                <w:rFonts w:ascii="Arial" w:hAnsi="Arial" w:cs="Arial"/>
                <w:sz w:val="18"/>
                <w:szCs w:val="18"/>
              </w:rPr>
              <w:t xml:space="preserve"> z detekcją braku przepływu.</w:t>
            </w:r>
          </w:p>
        </w:tc>
      </w:tr>
      <w:tr w:rsidR="000C5BEB" w:rsidRPr="006A6106" w14:paraId="03EAD05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358B3794" w14:textId="2D167F66" w:rsidR="000C5BEB" w:rsidRPr="006356AD" w:rsidRDefault="006356AD" w:rsidP="006356AD">
            <w:pPr>
              <w:pStyle w:val="Odsekzoznamu"/>
              <w:numPr>
                <w:ilvl w:val="0"/>
                <w:numId w:val="20"/>
              </w:numPr>
              <w:spacing w:line="240" w:lineRule="auto"/>
              <w:ind w:left="357" w:hanging="357"/>
              <w:jc w:val="both"/>
              <w:rPr>
                <w:rFonts w:ascii="Arial" w:hAnsi="Arial" w:cs="Arial"/>
                <w:color w:val="000000"/>
                <w:sz w:val="18"/>
                <w:szCs w:val="18"/>
              </w:rPr>
            </w:pPr>
            <w:r>
              <w:rPr>
                <w:rFonts w:ascii="Arial" w:hAnsi="Arial" w:cs="Arial"/>
                <w:color w:val="000000"/>
                <w:sz w:val="18"/>
                <w:szCs w:val="18"/>
              </w:rPr>
              <w:t>Pomiar przepływu</w:t>
            </w:r>
          </w:p>
        </w:tc>
        <w:tc>
          <w:tcPr>
            <w:tcW w:w="7871" w:type="dxa"/>
            <w:tcBorders>
              <w:top w:val="single" w:sz="4" w:space="0" w:color="auto"/>
              <w:left w:val="single" w:sz="4" w:space="0" w:color="auto"/>
              <w:bottom w:val="single" w:sz="4" w:space="0" w:color="auto"/>
              <w:right w:val="single" w:sz="4" w:space="0" w:color="auto"/>
            </w:tcBorders>
            <w:vAlign w:val="center"/>
          </w:tcPr>
          <w:p w14:paraId="15BC60AB" w14:textId="77777777" w:rsidR="007D5B9E" w:rsidRPr="008B1FF1" w:rsidRDefault="007D5B9E" w:rsidP="007D5B9E">
            <w:pPr>
              <w:spacing w:line="240" w:lineRule="auto"/>
              <w:jc w:val="both"/>
              <w:rPr>
                <w:rFonts w:ascii="Arial" w:hAnsi="Arial" w:cs="Arial"/>
                <w:sz w:val="18"/>
                <w:szCs w:val="18"/>
              </w:rPr>
            </w:pPr>
            <w:r w:rsidRPr="008B1FF1">
              <w:rPr>
                <w:rFonts w:ascii="Arial" w:hAnsi="Arial" w:cs="Arial"/>
                <w:sz w:val="18"/>
                <w:szCs w:val="18"/>
              </w:rPr>
              <w:t xml:space="preserve">Do wyboru są: </w:t>
            </w:r>
          </w:p>
          <w:p w14:paraId="76D52F8C" w14:textId="77777777" w:rsidR="007D5B9E" w:rsidRPr="008B1FF1" w:rsidRDefault="007D5B9E" w:rsidP="007D5B9E">
            <w:pPr>
              <w:pStyle w:val="Odsekzoznamu"/>
              <w:numPr>
                <w:ilvl w:val="0"/>
                <w:numId w:val="29"/>
              </w:numPr>
              <w:spacing w:line="240" w:lineRule="auto"/>
              <w:jc w:val="both"/>
              <w:rPr>
                <w:rFonts w:ascii="Arial" w:hAnsi="Arial" w:cs="Arial"/>
                <w:sz w:val="18"/>
                <w:szCs w:val="18"/>
              </w:rPr>
            </w:pPr>
            <w:r w:rsidRPr="008B1FF1">
              <w:rPr>
                <w:rFonts w:ascii="Arial" w:hAnsi="Arial" w:cs="Arial"/>
                <w:i/>
                <w:sz w:val="18"/>
                <w:szCs w:val="18"/>
              </w:rPr>
              <w:t>Brak</w:t>
            </w:r>
            <w:r w:rsidRPr="008B1FF1">
              <w:rPr>
                <w:rFonts w:ascii="Arial" w:hAnsi="Arial" w:cs="Arial"/>
                <w:sz w:val="18"/>
                <w:szCs w:val="18"/>
              </w:rPr>
              <w:t xml:space="preserve"> - wyłączenie detekcji przepływu w układzie. </w:t>
            </w:r>
          </w:p>
          <w:p w14:paraId="6B8E0D3C" w14:textId="4279E2A2" w:rsidR="007D5B9E" w:rsidRDefault="007D5B9E" w:rsidP="007D5B9E">
            <w:pPr>
              <w:pStyle w:val="Odsekzoznamu"/>
              <w:numPr>
                <w:ilvl w:val="0"/>
                <w:numId w:val="29"/>
              </w:numPr>
              <w:spacing w:line="240" w:lineRule="auto"/>
              <w:jc w:val="both"/>
              <w:rPr>
                <w:rFonts w:ascii="Arial" w:hAnsi="Arial" w:cs="Arial"/>
                <w:sz w:val="18"/>
                <w:szCs w:val="18"/>
              </w:rPr>
            </w:pPr>
            <w:r w:rsidRPr="008B1FF1">
              <w:rPr>
                <w:rFonts w:ascii="Arial" w:hAnsi="Arial" w:cs="Arial"/>
                <w:i/>
                <w:sz w:val="18"/>
                <w:szCs w:val="18"/>
              </w:rPr>
              <w:t>Przepływomierz napięciowy</w:t>
            </w:r>
            <w:r w:rsidRPr="008B1FF1">
              <w:rPr>
                <w:rFonts w:ascii="Arial" w:hAnsi="Arial" w:cs="Arial"/>
                <w:sz w:val="18"/>
                <w:szCs w:val="18"/>
              </w:rPr>
              <w:t xml:space="preserve"> - detekcja przepływu jest realizowana p</w:t>
            </w:r>
            <w:r w:rsidR="006356AD">
              <w:rPr>
                <w:rFonts w:ascii="Arial" w:hAnsi="Arial" w:cs="Arial"/>
                <w:sz w:val="18"/>
                <w:szCs w:val="18"/>
              </w:rPr>
              <w:t>rzez przepływomierz napięciowy.</w:t>
            </w:r>
          </w:p>
          <w:p w14:paraId="58F827CF" w14:textId="2FCD849D" w:rsidR="006356AD" w:rsidRPr="008B1FF1" w:rsidRDefault="006356AD" w:rsidP="007D5B9E">
            <w:pPr>
              <w:pStyle w:val="Odsekzoznamu"/>
              <w:numPr>
                <w:ilvl w:val="0"/>
                <w:numId w:val="29"/>
              </w:numPr>
              <w:spacing w:line="240" w:lineRule="auto"/>
              <w:jc w:val="both"/>
              <w:rPr>
                <w:rFonts w:ascii="Arial" w:hAnsi="Arial" w:cs="Arial"/>
                <w:sz w:val="18"/>
                <w:szCs w:val="18"/>
              </w:rPr>
            </w:pPr>
            <w:r w:rsidRPr="008B1FF1">
              <w:rPr>
                <w:rFonts w:ascii="Arial" w:hAnsi="Arial" w:cs="Arial"/>
                <w:i/>
                <w:sz w:val="18"/>
                <w:szCs w:val="18"/>
              </w:rPr>
              <w:t xml:space="preserve">Przepływomierz </w:t>
            </w:r>
            <w:r>
              <w:rPr>
                <w:rFonts w:ascii="Arial" w:hAnsi="Arial" w:cs="Arial"/>
                <w:i/>
                <w:sz w:val="18"/>
                <w:szCs w:val="18"/>
              </w:rPr>
              <w:t>cyfrowy</w:t>
            </w:r>
            <w:r w:rsidRPr="008B1FF1">
              <w:rPr>
                <w:rFonts w:ascii="Arial" w:hAnsi="Arial" w:cs="Arial"/>
                <w:sz w:val="18"/>
                <w:szCs w:val="18"/>
              </w:rPr>
              <w:t xml:space="preserve"> - detekcja przepływu jest realizowana p</w:t>
            </w:r>
            <w:r>
              <w:rPr>
                <w:rFonts w:ascii="Arial" w:hAnsi="Arial" w:cs="Arial"/>
                <w:sz w:val="18"/>
                <w:szCs w:val="18"/>
              </w:rPr>
              <w:t>rzez przepływomierz cyfrowy.</w:t>
            </w:r>
          </w:p>
          <w:p w14:paraId="4E6E2097" w14:textId="77777777" w:rsidR="006356AD" w:rsidRDefault="006356AD" w:rsidP="006356AD">
            <w:pPr>
              <w:spacing w:line="240" w:lineRule="auto"/>
              <w:jc w:val="both"/>
              <w:rPr>
                <w:rFonts w:ascii="Arial" w:hAnsi="Arial" w:cs="Arial"/>
                <w:sz w:val="18"/>
                <w:szCs w:val="18"/>
              </w:rPr>
            </w:pPr>
            <w:r>
              <w:rPr>
                <w:rFonts w:ascii="Arial" w:hAnsi="Arial" w:cs="Arial"/>
                <w:sz w:val="18"/>
                <w:szCs w:val="18"/>
              </w:rPr>
              <w:t>Parametry detekcji przepływu:</w:t>
            </w:r>
          </w:p>
          <w:p w14:paraId="6D633199" w14:textId="2DB383B1" w:rsidR="006356AD" w:rsidRDefault="006356AD" w:rsidP="006356AD">
            <w:pPr>
              <w:pStyle w:val="Odsekzoznamu"/>
              <w:numPr>
                <w:ilvl w:val="0"/>
                <w:numId w:val="30"/>
              </w:numPr>
              <w:spacing w:line="240" w:lineRule="auto"/>
              <w:ind w:left="357" w:hanging="357"/>
              <w:jc w:val="both"/>
              <w:rPr>
                <w:rFonts w:ascii="Arial" w:hAnsi="Arial" w:cs="Arial"/>
                <w:sz w:val="18"/>
                <w:szCs w:val="18"/>
              </w:rPr>
            </w:pPr>
            <w:r>
              <w:rPr>
                <w:rFonts w:ascii="Arial" w:hAnsi="Arial" w:cs="Arial"/>
                <w:i/>
                <w:sz w:val="18"/>
                <w:szCs w:val="18"/>
              </w:rPr>
              <w:t xml:space="preserve">Brak alarmów od przepływu </w:t>
            </w:r>
            <w:r>
              <w:rPr>
                <w:rFonts w:ascii="Arial" w:hAnsi="Arial" w:cs="Arial"/>
                <w:sz w:val="18"/>
                <w:szCs w:val="18"/>
              </w:rPr>
              <w:t xml:space="preserve"> - wyłączenie detekcji alarmów od przepływomierza.</w:t>
            </w:r>
          </w:p>
          <w:p w14:paraId="7104EE22" w14:textId="3D32B340" w:rsidR="006356AD" w:rsidRDefault="006356AD" w:rsidP="006356AD">
            <w:pPr>
              <w:pStyle w:val="Odsekzoznamu"/>
              <w:numPr>
                <w:ilvl w:val="0"/>
                <w:numId w:val="30"/>
              </w:numPr>
              <w:spacing w:line="240" w:lineRule="auto"/>
              <w:ind w:left="357" w:hanging="357"/>
              <w:jc w:val="both"/>
              <w:rPr>
                <w:rFonts w:ascii="Arial" w:hAnsi="Arial" w:cs="Arial"/>
                <w:sz w:val="18"/>
                <w:szCs w:val="18"/>
              </w:rPr>
            </w:pPr>
            <w:r>
              <w:rPr>
                <w:rFonts w:ascii="Arial" w:hAnsi="Arial" w:cs="Arial"/>
                <w:i/>
                <w:sz w:val="18"/>
                <w:szCs w:val="18"/>
              </w:rPr>
              <w:t xml:space="preserve">Stan logiczny wejścia </w:t>
            </w:r>
            <w:r>
              <w:rPr>
                <w:rFonts w:ascii="Arial" w:hAnsi="Arial" w:cs="Arial"/>
                <w:sz w:val="18"/>
                <w:szCs w:val="18"/>
              </w:rPr>
              <w:t xml:space="preserve">– stan logiczny wejścia przepływomierza cyfrowego. Do wyboru: </w:t>
            </w:r>
            <w:r w:rsidRPr="006356AD">
              <w:rPr>
                <w:rFonts w:ascii="Arial" w:hAnsi="Arial" w:cs="Arial"/>
                <w:i/>
                <w:sz w:val="18"/>
                <w:szCs w:val="18"/>
              </w:rPr>
              <w:t>Normalnie otwarty</w:t>
            </w:r>
            <w:r>
              <w:rPr>
                <w:rFonts w:ascii="Arial" w:hAnsi="Arial" w:cs="Arial"/>
                <w:sz w:val="18"/>
                <w:szCs w:val="18"/>
              </w:rPr>
              <w:t xml:space="preserve">, </w:t>
            </w:r>
            <w:r w:rsidRPr="006356AD">
              <w:rPr>
                <w:rFonts w:ascii="Arial" w:hAnsi="Arial" w:cs="Arial"/>
                <w:i/>
                <w:sz w:val="18"/>
                <w:szCs w:val="18"/>
              </w:rPr>
              <w:t>Normalnie zamknięty</w:t>
            </w:r>
            <w:r>
              <w:rPr>
                <w:rFonts w:ascii="Arial" w:hAnsi="Arial" w:cs="Arial"/>
                <w:sz w:val="18"/>
                <w:szCs w:val="18"/>
              </w:rPr>
              <w:t xml:space="preserve">. </w:t>
            </w:r>
          </w:p>
          <w:p w14:paraId="5D136F2C" w14:textId="43E2AFBF" w:rsidR="006356AD" w:rsidRPr="006356AD" w:rsidRDefault="006356AD" w:rsidP="006356AD">
            <w:pPr>
              <w:pStyle w:val="Odsekzoznamu"/>
              <w:numPr>
                <w:ilvl w:val="0"/>
                <w:numId w:val="30"/>
              </w:numPr>
              <w:spacing w:line="240" w:lineRule="auto"/>
              <w:ind w:left="357" w:hanging="357"/>
              <w:jc w:val="both"/>
              <w:rPr>
                <w:rFonts w:ascii="Arial" w:hAnsi="Arial" w:cs="Arial"/>
                <w:sz w:val="18"/>
                <w:szCs w:val="18"/>
              </w:rPr>
            </w:pPr>
            <w:r>
              <w:rPr>
                <w:rFonts w:ascii="Arial" w:hAnsi="Arial" w:cs="Arial"/>
                <w:i/>
                <w:sz w:val="18"/>
                <w:szCs w:val="18"/>
              </w:rPr>
              <w:t xml:space="preserve">Domyślny przepływ </w:t>
            </w:r>
            <w:r>
              <w:rPr>
                <w:rFonts w:ascii="Arial" w:hAnsi="Arial" w:cs="Arial"/>
                <w:sz w:val="18"/>
                <w:szCs w:val="18"/>
              </w:rPr>
              <w:t xml:space="preserve">– domyślny przepływ w obiegu, po przekroczeniu którego zostanie zgłoszony alarm od przepływu. </w:t>
            </w:r>
          </w:p>
          <w:p w14:paraId="439EAEE8" w14:textId="71E53331" w:rsidR="007D5B9E" w:rsidRDefault="007D5B9E" w:rsidP="006356AD">
            <w:pPr>
              <w:pStyle w:val="Odsekzoznamu"/>
              <w:numPr>
                <w:ilvl w:val="0"/>
                <w:numId w:val="30"/>
              </w:numPr>
              <w:spacing w:line="240" w:lineRule="auto"/>
              <w:ind w:left="357" w:hanging="357"/>
              <w:jc w:val="both"/>
              <w:rPr>
                <w:rFonts w:ascii="Arial" w:hAnsi="Arial" w:cs="Arial"/>
                <w:sz w:val="18"/>
                <w:szCs w:val="18"/>
              </w:rPr>
            </w:pPr>
            <w:r w:rsidRPr="006356AD">
              <w:rPr>
                <w:rFonts w:ascii="Arial" w:hAnsi="Arial" w:cs="Arial"/>
                <w:i/>
                <w:sz w:val="18"/>
                <w:szCs w:val="18"/>
              </w:rPr>
              <w:t xml:space="preserve">Czas detekcji braku przepływu – </w:t>
            </w:r>
            <w:r w:rsidRPr="006356AD">
              <w:rPr>
                <w:rFonts w:ascii="Arial" w:hAnsi="Arial" w:cs="Arial"/>
                <w:sz w:val="18"/>
                <w:szCs w:val="18"/>
              </w:rPr>
              <w:t>czas po jakim zostanie zgłoszony alarm braku przepływu.</w:t>
            </w:r>
          </w:p>
          <w:p w14:paraId="6A7D16CA" w14:textId="385C06A6" w:rsidR="006356AD" w:rsidRPr="00AF2BA3" w:rsidRDefault="006356AD" w:rsidP="006356AD">
            <w:pPr>
              <w:pStyle w:val="Odsekzoznamu"/>
              <w:numPr>
                <w:ilvl w:val="0"/>
                <w:numId w:val="30"/>
              </w:numPr>
              <w:spacing w:line="240" w:lineRule="auto"/>
              <w:ind w:left="357" w:hanging="357"/>
              <w:jc w:val="both"/>
              <w:rPr>
                <w:rFonts w:ascii="Arial" w:hAnsi="Arial" w:cs="Arial"/>
                <w:sz w:val="18"/>
                <w:szCs w:val="18"/>
              </w:rPr>
            </w:pPr>
            <w:r>
              <w:rPr>
                <w:rFonts w:ascii="Arial" w:hAnsi="Arial" w:cs="Arial"/>
                <w:i/>
                <w:sz w:val="18"/>
                <w:szCs w:val="18"/>
              </w:rPr>
              <w:t>Czas skasowania alarmu –</w:t>
            </w:r>
            <w:r>
              <w:rPr>
                <w:rFonts w:ascii="Arial" w:hAnsi="Arial" w:cs="Arial"/>
                <w:sz w:val="18"/>
                <w:szCs w:val="18"/>
              </w:rPr>
              <w:t xml:space="preserve"> czas po jaki zostanie skasowany alarm</w:t>
            </w:r>
            <w:r w:rsidR="009F710E">
              <w:rPr>
                <w:rFonts w:ascii="Arial" w:hAnsi="Arial" w:cs="Arial"/>
                <w:sz w:val="18"/>
                <w:szCs w:val="18"/>
              </w:rPr>
              <w:t xml:space="preserve"> braku przepływu. Regulator nie </w:t>
            </w:r>
            <w:r w:rsidR="009F710E" w:rsidRPr="00AF2BA3">
              <w:rPr>
                <w:rFonts w:ascii="Arial" w:hAnsi="Arial" w:cs="Arial"/>
                <w:sz w:val="18"/>
                <w:szCs w:val="18"/>
              </w:rPr>
              <w:t>będzie zgłaszał alarmu.</w:t>
            </w:r>
          </w:p>
          <w:p w14:paraId="39A8DAB7" w14:textId="41AAE8CF" w:rsidR="007D5B9E" w:rsidRPr="00AF2BA3" w:rsidRDefault="007D5B9E" w:rsidP="009F710E">
            <w:pPr>
              <w:pStyle w:val="Odsekzoznamu"/>
              <w:numPr>
                <w:ilvl w:val="0"/>
                <w:numId w:val="30"/>
              </w:numPr>
              <w:spacing w:line="240" w:lineRule="auto"/>
              <w:ind w:left="357" w:hanging="357"/>
              <w:jc w:val="both"/>
              <w:rPr>
                <w:rFonts w:ascii="Arial" w:hAnsi="Arial" w:cs="Arial"/>
                <w:sz w:val="18"/>
                <w:szCs w:val="18"/>
              </w:rPr>
            </w:pPr>
            <w:r w:rsidRPr="00AF2BA3">
              <w:rPr>
                <w:rFonts w:ascii="Arial" w:hAnsi="Arial" w:cs="Arial"/>
                <w:i/>
                <w:sz w:val="18"/>
                <w:szCs w:val="18"/>
              </w:rPr>
              <w:t xml:space="preserve">Próg detekcji braku przepływu </w:t>
            </w:r>
            <w:r w:rsidRPr="00AF2BA3">
              <w:rPr>
                <w:rFonts w:ascii="Arial" w:hAnsi="Arial" w:cs="Arial"/>
                <w:sz w:val="18"/>
                <w:szCs w:val="18"/>
              </w:rPr>
              <w:t>– wartość przepływu, poniżej którego zostanie zgłoszony alarm „</w:t>
            </w:r>
            <w:r w:rsidRPr="00AF2BA3">
              <w:rPr>
                <w:rFonts w:ascii="Arial" w:hAnsi="Arial" w:cs="Arial"/>
                <w:i/>
                <w:sz w:val="18"/>
                <w:szCs w:val="18"/>
              </w:rPr>
              <w:t>Błąd przepływu</w:t>
            </w:r>
            <w:r w:rsidRPr="00AF2BA3">
              <w:rPr>
                <w:rFonts w:ascii="Arial" w:hAnsi="Arial" w:cs="Arial"/>
                <w:sz w:val="18"/>
                <w:szCs w:val="18"/>
              </w:rPr>
              <w:t>”.</w:t>
            </w:r>
          </w:p>
          <w:p w14:paraId="1DDB6F8E" w14:textId="6DE7A9CA" w:rsidR="007D5B9E" w:rsidRPr="00AF2BA3" w:rsidRDefault="007D5B9E" w:rsidP="009F710E">
            <w:pPr>
              <w:pStyle w:val="Odsekzoznamu"/>
              <w:numPr>
                <w:ilvl w:val="0"/>
                <w:numId w:val="30"/>
              </w:numPr>
              <w:spacing w:line="240" w:lineRule="auto"/>
              <w:ind w:left="357" w:hanging="357"/>
              <w:jc w:val="both"/>
              <w:rPr>
                <w:rFonts w:ascii="Arial" w:hAnsi="Arial" w:cs="Arial"/>
                <w:sz w:val="18"/>
                <w:szCs w:val="18"/>
              </w:rPr>
            </w:pPr>
            <w:r w:rsidRPr="00AF2BA3">
              <w:rPr>
                <w:rFonts w:ascii="Arial" w:hAnsi="Arial" w:cs="Arial"/>
                <w:i/>
                <w:sz w:val="18"/>
                <w:szCs w:val="18"/>
              </w:rPr>
              <w:t xml:space="preserve">Histereza detekcji braku przepływu </w:t>
            </w:r>
            <w:r w:rsidRPr="00AF2BA3">
              <w:rPr>
                <w:rFonts w:ascii="Arial" w:hAnsi="Arial" w:cs="Arial"/>
                <w:sz w:val="18"/>
                <w:szCs w:val="18"/>
              </w:rPr>
              <w:t xml:space="preserve">-  jeśli aktualny przepływ wzrośnie powyżej </w:t>
            </w:r>
            <w:r w:rsidR="009F710E" w:rsidRPr="00AF2BA3">
              <w:rPr>
                <w:rFonts w:ascii="Arial" w:hAnsi="Arial" w:cs="Arial"/>
                <w:sz w:val="18"/>
                <w:szCs w:val="18"/>
              </w:rPr>
              <w:t xml:space="preserve">wartości </w:t>
            </w:r>
            <w:r w:rsidRPr="00AF2BA3">
              <w:rPr>
                <w:rFonts w:ascii="Arial" w:hAnsi="Arial" w:cs="Arial"/>
                <w:i/>
                <w:sz w:val="18"/>
                <w:szCs w:val="18"/>
              </w:rPr>
              <w:t>Próg detekcji braku przepływu</w:t>
            </w:r>
            <w:r w:rsidRPr="00AF2BA3">
              <w:rPr>
                <w:rFonts w:ascii="Arial" w:hAnsi="Arial" w:cs="Arial"/>
                <w:sz w:val="18"/>
                <w:szCs w:val="18"/>
              </w:rPr>
              <w:t xml:space="preserve"> plus </w:t>
            </w:r>
            <w:r w:rsidRPr="00AF2BA3">
              <w:rPr>
                <w:rFonts w:ascii="Arial" w:hAnsi="Arial" w:cs="Arial"/>
                <w:i/>
                <w:sz w:val="18"/>
                <w:szCs w:val="18"/>
              </w:rPr>
              <w:t>Histereza detekcji braku przepływu</w:t>
            </w:r>
            <w:r w:rsidRPr="00AF2BA3">
              <w:rPr>
                <w:rFonts w:ascii="Arial" w:hAnsi="Arial" w:cs="Arial"/>
                <w:sz w:val="18"/>
                <w:szCs w:val="18"/>
              </w:rPr>
              <w:t>, to alarm „</w:t>
            </w:r>
            <w:r w:rsidRPr="00AF2BA3">
              <w:rPr>
                <w:rFonts w:ascii="Arial" w:hAnsi="Arial" w:cs="Arial"/>
                <w:i/>
                <w:sz w:val="18"/>
                <w:szCs w:val="18"/>
              </w:rPr>
              <w:t>Błąd przepływu</w:t>
            </w:r>
            <w:r w:rsidRPr="00AF2BA3">
              <w:rPr>
                <w:rFonts w:ascii="Arial" w:hAnsi="Arial" w:cs="Arial"/>
                <w:sz w:val="18"/>
                <w:szCs w:val="18"/>
              </w:rPr>
              <w:t>” zostanie wyłączony.</w:t>
            </w:r>
          </w:p>
          <w:p w14:paraId="6B6999B9" w14:textId="308BB554" w:rsidR="009F710E" w:rsidRPr="00AF2BA3" w:rsidRDefault="009F710E" w:rsidP="009F710E">
            <w:pPr>
              <w:pStyle w:val="Odsekzoznamu"/>
              <w:numPr>
                <w:ilvl w:val="0"/>
                <w:numId w:val="30"/>
              </w:numPr>
              <w:spacing w:line="240" w:lineRule="auto"/>
              <w:ind w:left="357" w:hanging="357"/>
              <w:jc w:val="both"/>
              <w:rPr>
                <w:rFonts w:ascii="Arial" w:hAnsi="Arial" w:cs="Arial"/>
                <w:sz w:val="18"/>
                <w:szCs w:val="18"/>
              </w:rPr>
            </w:pPr>
            <w:r w:rsidRPr="00AF2BA3">
              <w:rPr>
                <w:rFonts w:ascii="Arial" w:hAnsi="Arial" w:cs="Arial"/>
                <w:i/>
                <w:sz w:val="18"/>
                <w:szCs w:val="18"/>
              </w:rPr>
              <w:t xml:space="preserve">Współczynnik A </w:t>
            </w:r>
            <w:r w:rsidRPr="00AF2BA3">
              <w:rPr>
                <w:rFonts w:ascii="Arial" w:hAnsi="Arial" w:cs="Arial"/>
                <w:sz w:val="18"/>
                <w:szCs w:val="18"/>
              </w:rPr>
              <w:t xml:space="preserve">– </w:t>
            </w:r>
            <w:r w:rsidR="00F1250B" w:rsidRPr="00AF2BA3">
              <w:rPr>
                <w:rFonts w:ascii="Arial" w:hAnsi="Arial" w:cs="Arial"/>
                <w:sz w:val="18"/>
                <w:szCs w:val="18"/>
              </w:rPr>
              <w:t>parametr definiowany przez producenta przepływomierza, wykorzystany do wyliczenia aktualnego przepływu.</w:t>
            </w:r>
          </w:p>
          <w:p w14:paraId="6209E53F" w14:textId="1481830B" w:rsidR="009F710E" w:rsidRDefault="009F710E" w:rsidP="009F710E">
            <w:pPr>
              <w:pStyle w:val="Odsekzoznamu"/>
              <w:numPr>
                <w:ilvl w:val="0"/>
                <w:numId w:val="30"/>
              </w:numPr>
              <w:spacing w:line="240" w:lineRule="auto"/>
              <w:ind w:left="357" w:hanging="357"/>
              <w:jc w:val="both"/>
              <w:rPr>
                <w:rFonts w:ascii="Arial" w:hAnsi="Arial" w:cs="Arial"/>
                <w:sz w:val="18"/>
                <w:szCs w:val="18"/>
              </w:rPr>
            </w:pPr>
            <w:r w:rsidRPr="00AF2BA3">
              <w:rPr>
                <w:rFonts w:ascii="Arial" w:hAnsi="Arial" w:cs="Arial"/>
                <w:i/>
                <w:sz w:val="18"/>
                <w:szCs w:val="18"/>
              </w:rPr>
              <w:t xml:space="preserve">Współczynnik B </w:t>
            </w:r>
            <w:r w:rsidRPr="00AF2BA3">
              <w:rPr>
                <w:rFonts w:ascii="Arial" w:hAnsi="Arial" w:cs="Arial"/>
                <w:sz w:val="18"/>
                <w:szCs w:val="18"/>
              </w:rPr>
              <w:t>–</w:t>
            </w:r>
            <w:r w:rsidR="00F1250B" w:rsidRPr="00AF2BA3">
              <w:rPr>
                <w:rFonts w:ascii="Arial" w:hAnsi="Arial" w:cs="Arial"/>
                <w:sz w:val="18"/>
                <w:szCs w:val="18"/>
              </w:rPr>
              <w:t xml:space="preserve"> parametr definiowany przez producenta przepływomierza, wykorzystany do wyliczenia aktualnego przepływu</w:t>
            </w:r>
            <w:r w:rsidR="00F1250B">
              <w:rPr>
                <w:rFonts w:ascii="Arial" w:hAnsi="Arial" w:cs="Arial"/>
                <w:sz w:val="18"/>
                <w:szCs w:val="18"/>
              </w:rPr>
              <w:t>.</w:t>
            </w:r>
          </w:p>
          <w:p w14:paraId="38DFFC9C" w14:textId="20D3887B" w:rsidR="000C5BEB" w:rsidRPr="009F710E" w:rsidRDefault="009F710E" w:rsidP="00B210B9">
            <w:pPr>
              <w:pStyle w:val="Odsekzoznamu"/>
              <w:numPr>
                <w:ilvl w:val="0"/>
                <w:numId w:val="30"/>
              </w:numPr>
              <w:spacing w:line="240" w:lineRule="auto"/>
              <w:ind w:left="357" w:hanging="357"/>
              <w:jc w:val="both"/>
              <w:rPr>
                <w:rFonts w:ascii="Arial" w:hAnsi="Arial" w:cs="Arial"/>
                <w:sz w:val="18"/>
                <w:szCs w:val="18"/>
              </w:rPr>
            </w:pPr>
            <w:r>
              <w:rPr>
                <w:rFonts w:ascii="Arial" w:hAnsi="Arial" w:cs="Arial"/>
                <w:i/>
                <w:sz w:val="18"/>
                <w:szCs w:val="18"/>
              </w:rPr>
              <w:t xml:space="preserve">Próg detekcji zbyt częstego alarmu - </w:t>
            </w:r>
            <w:r>
              <w:rPr>
                <w:rFonts w:ascii="Arial" w:hAnsi="Arial" w:cs="Arial"/>
                <w:sz w:val="18"/>
                <w:szCs w:val="18"/>
              </w:rPr>
              <w:t xml:space="preserve"> próg detekcji </w:t>
            </w:r>
            <w:r w:rsidR="007D5B9E" w:rsidRPr="009F710E">
              <w:rPr>
                <w:rFonts w:ascii="Arial" w:hAnsi="Arial" w:cs="Arial"/>
                <w:sz w:val="18"/>
                <w:szCs w:val="18"/>
              </w:rPr>
              <w:t>alarmu o zbyt częstym braku przepływu.</w:t>
            </w:r>
            <w:r w:rsidR="00F1250B">
              <w:rPr>
                <w:rFonts w:ascii="Arial" w:hAnsi="Arial" w:cs="Arial"/>
                <w:sz w:val="18"/>
                <w:szCs w:val="18"/>
              </w:rPr>
              <w:t xml:space="preserve"> Pozwala na </w:t>
            </w:r>
            <w:r w:rsidR="00B210B9">
              <w:rPr>
                <w:rFonts w:ascii="Arial" w:hAnsi="Arial" w:cs="Arial"/>
                <w:sz w:val="18"/>
                <w:szCs w:val="18"/>
              </w:rPr>
              <w:t>ograniczenie zbyt częstego zgłaszania alarmu o braku przepływu.</w:t>
            </w:r>
            <w:r w:rsidR="00F1250B">
              <w:rPr>
                <w:rFonts w:ascii="Arial" w:hAnsi="Arial" w:cs="Arial"/>
                <w:sz w:val="18"/>
                <w:szCs w:val="18"/>
              </w:rPr>
              <w:t xml:space="preserve"> </w:t>
            </w:r>
          </w:p>
        </w:tc>
      </w:tr>
      <w:tr w:rsidR="00EB3F26" w:rsidRPr="006A6106" w14:paraId="2577E404"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43874756" w14:textId="458081DB" w:rsidR="00EB3F26" w:rsidRPr="00730636" w:rsidRDefault="00EB3F26" w:rsidP="00730636">
            <w:pPr>
              <w:pStyle w:val="Odsekzoznamu"/>
              <w:numPr>
                <w:ilvl w:val="0"/>
                <w:numId w:val="30"/>
              </w:numPr>
              <w:spacing w:line="240" w:lineRule="auto"/>
              <w:ind w:left="357" w:hanging="357"/>
              <w:jc w:val="both"/>
              <w:rPr>
                <w:rFonts w:ascii="Arial" w:hAnsi="Arial" w:cs="Arial"/>
                <w:color w:val="000000"/>
                <w:sz w:val="18"/>
                <w:szCs w:val="18"/>
              </w:rPr>
            </w:pPr>
            <w:r w:rsidRPr="00730636">
              <w:rPr>
                <w:rFonts w:ascii="Arial" w:hAnsi="Arial" w:cs="Arial"/>
                <w:color w:val="000000"/>
                <w:sz w:val="18"/>
                <w:szCs w:val="18"/>
              </w:rPr>
              <w:t>Licznik poboru prądu</w:t>
            </w:r>
          </w:p>
        </w:tc>
        <w:tc>
          <w:tcPr>
            <w:tcW w:w="7871" w:type="dxa"/>
            <w:tcBorders>
              <w:top w:val="single" w:sz="4" w:space="0" w:color="auto"/>
              <w:left w:val="single" w:sz="4" w:space="0" w:color="auto"/>
              <w:bottom w:val="single" w:sz="4" w:space="0" w:color="auto"/>
              <w:right w:val="single" w:sz="4" w:space="0" w:color="auto"/>
            </w:tcBorders>
            <w:vAlign w:val="center"/>
          </w:tcPr>
          <w:p w14:paraId="185FD329" w14:textId="0F658A64" w:rsidR="00B210B9" w:rsidRDefault="00B210B9" w:rsidP="00EB3F26">
            <w:pPr>
              <w:spacing w:line="240" w:lineRule="auto"/>
              <w:jc w:val="both"/>
              <w:rPr>
                <w:rFonts w:ascii="Arial" w:hAnsi="Arial" w:cs="Arial"/>
                <w:sz w:val="18"/>
                <w:szCs w:val="18"/>
              </w:rPr>
            </w:pPr>
            <w:r w:rsidRPr="008B1FF1">
              <w:rPr>
                <w:rFonts w:ascii="Arial" w:hAnsi="Arial" w:cs="Arial"/>
                <w:sz w:val="18"/>
                <w:szCs w:val="18"/>
              </w:rPr>
              <w:t>Ustawienia licznika energii elektrycznej.</w:t>
            </w:r>
          </w:p>
          <w:p w14:paraId="394F03C6" w14:textId="4838A565" w:rsidR="00EB3F26" w:rsidRPr="00730636" w:rsidRDefault="00B210B9" w:rsidP="00EB3F26">
            <w:pPr>
              <w:pStyle w:val="Odsekzoznamu"/>
              <w:numPr>
                <w:ilvl w:val="0"/>
                <w:numId w:val="31"/>
              </w:numPr>
              <w:spacing w:line="240" w:lineRule="auto"/>
              <w:ind w:left="357" w:hanging="357"/>
              <w:jc w:val="both"/>
              <w:rPr>
                <w:rFonts w:ascii="Arial" w:hAnsi="Arial" w:cs="Arial"/>
                <w:sz w:val="18"/>
                <w:szCs w:val="18"/>
              </w:rPr>
            </w:pPr>
            <w:r w:rsidRPr="00B210B9">
              <w:rPr>
                <w:rFonts w:ascii="Arial" w:hAnsi="Arial" w:cs="Arial"/>
                <w:i/>
                <w:sz w:val="18"/>
                <w:szCs w:val="18"/>
              </w:rPr>
              <w:t xml:space="preserve">Pomiar </w:t>
            </w:r>
            <w:r w:rsidRPr="00730636">
              <w:rPr>
                <w:rFonts w:ascii="Arial" w:hAnsi="Arial" w:cs="Arial"/>
                <w:i/>
                <w:sz w:val="18"/>
                <w:szCs w:val="18"/>
              </w:rPr>
              <w:t>prądu</w:t>
            </w:r>
            <w:r w:rsidRPr="00730636">
              <w:rPr>
                <w:rFonts w:ascii="Arial" w:hAnsi="Arial" w:cs="Arial"/>
                <w:sz w:val="18"/>
                <w:szCs w:val="18"/>
              </w:rPr>
              <w:t xml:space="preserve"> - w</w:t>
            </w:r>
            <w:r w:rsidR="00EB3F26" w:rsidRPr="00730636">
              <w:rPr>
                <w:rFonts w:ascii="Arial" w:hAnsi="Arial" w:cs="Arial"/>
                <w:sz w:val="18"/>
                <w:szCs w:val="18"/>
              </w:rPr>
              <w:t xml:space="preserve">ybór metody pomiaru prądu w zależności od typu podłączonego licznika: </w:t>
            </w:r>
            <w:r w:rsidR="00EB3F26" w:rsidRPr="00730636">
              <w:rPr>
                <w:rFonts w:ascii="Arial" w:hAnsi="Arial" w:cs="Arial"/>
                <w:i/>
                <w:sz w:val="18"/>
                <w:szCs w:val="18"/>
              </w:rPr>
              <w:t>Brak, Impulsowy</w:t>
            </w:r>
            <w:r w:rsidR="00EB3F26" w:rsidRPr="00730636">
              <w:rPr>
                <w:rFonts w:ascii="Arial" w:hAnsi="Arial" w:cs="Arial"/>
                <w:sz w:val="18"/>
                <w:szCs w:val="18"/>
              </w:rPr>
              <w:t>.</w:t>
            </w:r>
          </w:p>
          <w:p w14:paraId="2FD27D12" w14:textId="1BFEB14C" w:rsidR="00B210B9" w:rsidRPr="00730636" w:rsidRDefault="00B210B9" w:rsidP="00EB3F26">
            <w:pPr>
              <w:pStyle w:val="Odsekzoznamu"/>
              <w:numPr>
                <w:ilvl w:val="0"/>
                <w:numId w:val="31"/>
              </w:numPr>
              <w:spacing w:line="240" w:lineRule="auto"/>
              <w:ind w:left="357" w:hanging="357"/>
              <w:jc w:val="both"/>
              <w:rPr>
                <w:rFonts w:ascii="Arial" w:hAnsi="Arial" w:cs="Arial"/>
                <w:sz w:val="18"/>
                <w:szCs w:val="18"/>
              </w:rPr>
            </w:pPr>
            <w:r w:rsidRPr="00730636">
              <w:rPr>
                <w:rFonts w:ascii="Arial" w:hAnsi="Arial" w:cs="Arial"/>
                <w:sz w:val="18"/>
                <w:szCs w:val="18"/>
              </w:rPr>
              <w:t>Ilość impulsów dla 1 kWh - ustawienie liczby impulsów jak będzie przypadać na 1kWh pobranej energii elektrycznej dla licznika impulsowego.</w:t>
            </w:r>
          </w:p>
          <w:p w14:paraId="14E45EF5" w14:textId="26531981" w:rsidR="00B210B9" w:rsidRPr="00730636" w:rsidRDefault="00B210B9" w:rsidP="00EB3F26">
            <w:pPr>
              <w:pStyle w:val="Odsekzoznamu"/>
              <w:numPr>
                <w:ilvl w:val="0"/>
                <w:numId w:val="31"/>
              </w:numPr>
              <w:spacing w:line="240" w:lineRule="auto"/>
              <w:ind w:left="357" w:hanging="357"/>
              <w:jc w:val="both"/>
              <w:rPr>
                <w:rFonts w:ascii="Arial" w:hAnsi="Arial" w:cs="Arial"/>
                <w:sz w:val="18"/>
                <w:szCs w:val="18"/>
              </w:rPr>
            </w:pPr>
            <w:r w:rsidRPr="00730636">
              <w:rPr>
                <w:rFonts w:ascii="Arial" w:hAnsi="Arial" w:cs="Arial"/>
                <w:i/>
                <w:sz w:val="18"/>
                <w:szCs w:val="18"/>
              </w:rPr>
              <w:t>Usunięcie licznika okresowego</w:t>
            </w:r>
            <w:r w:rsidRPr="00730636">
              <w:rPr>
                <w:rFonts w:ascii="Arial" w:hAnsi="Arial" w:cs="Arial"/>
                <w:sz w:val="18"/>
                <w:szCs w:val="18"/>
              </w:rPr>
              <w:t xml:space="preserve"> – kasowanie licznika impulsów zliczających okresową zużytą energię elektryczną.</w:t>
            </w:r>
          </w:p>
          <w:p w14:paraId="08894FD3" w14:textId="3C901A49" w:rsidR="00B210B9" w:rsidRPr="00730636" w:rsidRDefault="00B210B9" w:rsidP="00EB3F26">
            <w:pPr>
              <w:pStyle w:val="Odsekzoznamu"/>
              <w:numPr>
                <w:ilvl w:val="0"/>
                <w:numId w:val="31"/>
              </w:numPr>
              <w:spacing w:line="240" w:lineRule="auto"/>
              <w:ind w:left="357" w:hanging="357"/>
              <w:jc w:val="both"/>
              <w:rPr>
                <w:rFonts w:ascii="Arial" w:hAnsi="Arial" w:cs="Arial"/>
                <w:sz w:val="18"/>
                <w:szCs w:val="18"/>
              </w:rPr>
            </w:pPr>
            <w:r w:rsidRPr="00730636">
              <w:rPr>
                <w:rFonts w:ascii="Arial" w:hAnsi="Arial" w:cs="Arial"/>
                <w:i/>
                <w:sz w:val="18"/>
                <w:szCs w:val="18"/>
              </w:rPr>
              <w:t xml:space="preserve">Usunięcie liczników SCOP </w:t>
            </w:r>
            <w:r w:rsidRPr="00730636">
              <w:rPr>
                <w:rFonts w:ascii="Arial" w:hAnsi="Arial" w:cs="Arial"/>
                <w:sz w:val="18"/>
                <w:szCs w:val="18"/>
              </w:rPr>
              <w:t xml:space="preserve">– </w:t>
            </w:r>
            <w:r w:rsidR="00730636" w:rsidRPr="00730636">
              <w:rPr>
                <w:rFonts w:ascii="Arial" w:hAnsi="Arial" w:cs="Arial"/>
                <w:sz w:val="18"/>
                <w:szCs w:val="18"/>
              </w:rPr>
              <w:t xml:space="preserve">kasowanie liczników </w:t>
            </w:r>
            <w:r w:rsidR="00730636">
              <w:rPr>
                <w:rFonts w:ascii="Arial" w:hAnsi="Arial" w:cs="Arial"/>
                <w:sz w:val="18"/>
                <w:szCs w:val="18"/>
              </w:rPr>
              <w:t xml:space="preserve">zliczania </w:t>
            </w:r>
            <w:r w:rsidR="00730636" w:rsidRPr="00730636">
              <w:rPr>
                <w:rFonts w:ascii="Arial" w:hAnsi="Arial" w:cs="Arial"/>
                <w:sz w:val="18"/>
                <w:szCs w:val="18"/>
              </w:rPr>
              <w:t>współczynnika efektywności zużycia energii elektrycznej w trybie grzania.</w:t>
            </w:r>
          </w:p>
          <w:p w14:paraId="37C897E4" w14:textId="7F4D3829" w:rsidR="001F0389" w:rsidRPr="00B210B9" w:rsidRDefault="00B210B9" w:rsidP="00730636">
            <w:pPr>
              <w:pStyle w:val="Odsekzoznamu"/>
              <w:numPr>
                <w:ilvl w:val="0"/>
                <w:numId w:val="31"/>
              </w:numPr>
              <w:spacing w:line="240" w:lineRule="auto"/>
              <w:ind w:left="357" w:hanging="357"/>
              <w:jc w:val="both"/>
              <w:rPr>
                <w:rFonts w:ascii="Arial" w:hAnsi="Arial" w:cs="Arial"/>
                <w:sz w:val="18"/>
                <w:szCs w:val="18"/>
              </w:rPr>
            </w:pPr>
            <w:r w:rsidRPr="00730636">
              <w:rPr>
                <w:rFonts w:ascii="Arial" w:hAnsi="Arial" w:cs="Arial"/>
                <w:i/>
                <w:sz w:val="18"/>
                <w:szCs w:val="18"/>
              </w:rPr>
              <w:t xml:space="preserve">Usunięcie liczników SEER </w:t>
            </w:r>
            <w:r w:rsidRPr="00730636">
              <w:rPr>
                <w:rFonts w:ascii="Arial" w:hAnsi="Arial" w:cs="Arial"/>
                <w:sz w:val="18"/>
                <w:szCs w:val="18"/>
              </w:rPr>
              <w:t xml:space="preserve">– kasowanie liczników </w:t>
            </w:r>
            <w:r w:rsidR="00730636">
              <w:rPr>
                <w:rFonts w:ascii="Arial" w:hAnsi="Arial" w:cs="Arial"/>
                <w:sz w:val="18"/>
                <w:szCs w:val="18"/>
              </w:rPr>
              <w:t xml:space="preserve">zliczania </w:t>
            </w:r>
            <w:r w:rsidRPr="00730636">
              <w:rPr>
                <w:rFonts w:ascii="Arial" w:hAnsi="Arial" w:cs="Arial"/>
                <w:sz w:val="18"/>
                <w:szCs w:val="18"/>
              </w:rPr>
              <w:t xml:space="preserve">współczynnika efektywności </w:t>
            </w:r>
            <w:r w:rsidR="00730636" w:rsidRPr="00730636">
              <w:rPr>
                <w:rFonts w:ascii="Arial" w:hAnsi="Arial" w:cs="Arial"/>
                <w:sz w:val="18"/>
                <w:szCs w:val="18"/>
              </w:rPr>
              <w:t xml:space="preserve">zużycia energii elektrycznej </w:t>
            </w:r>
            <w:r w:rsidRPr="00730636">
              <w:rPr>
                <w:rFonts w:ascii="Arial" w:hAnsi="Arial" w:cs="Arial"/>
                <w:sz w:val="18"/>
                <w:szCs w:val="18"/>
              </w:rPr>
              <w:t xml:space="preserve">w </w:t>
            </w:r>
            <w:r w:rsidR="00730636" w:rsidRPr="00730636">
              <w:rPr>
                <w:rFonts w:ascii="Arial" w:hAnsi="Arial" w:cs="Arial"/>
                <w:sz w:val="18"/>
                <w:szCs w:val="18"/>
              </w:rPr>
              <w:t>trybie chłodzenia</w:t>
            </w:r>
            <w:r w:rsidRPr="00730636">
              <w:rPr>
                <w:rFonts w:ascii="Arial" w:hAnsi="Arial" w:cs="Arial"/>
                <w:sz w:val="18"/>
                <w:szCs w:val="18"/>
              </w:rPr>
              <w:t>.</w:t>
            </w:r>
          </w:p>
        </w:tc>
      </w:tr>
      <w:tr w:rsidR="002106A5" w:rsidRPr="006A6106" w14:paraId="3ABFBF15"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79C88EA" w14:textId="0BDC8D96" w:rsidR="002106A5" w:rsidRPr="00730636" w:rsidRDefault="002106A5" w:rsidP="001A7376">
            <w:pPr>
              <w:pStyle w:val="Odsekzoznamu"/>
              <w:pageBreakBefore/>
              <w:numPr>
                <w:ilvl w:val="0"/>
                <w:numId w:val="30"/>
              </w:numPr>
              <w:spacing w:line="240" w:lineRule="auto"/>
              <w:ind w:left="357" w:hanging="357"/>
              <w:jc w:val="both"/>
              <w:rPr>
                <w:rFonts w:ascii="Arial" w:hAnsi="Arial" w:cs="Arial"/>
                <w:color w:val="000000"/>
                <w:sz w:val="18"/>
                <w:szCs w:val="18"/>
              </w:rPr>
            </w:pPr>
            <w:r>
              <w:rPr>
                <w:rFonts w:ascii="Arial" w:hAnsi="Arial" w:cs="Arial"/>
                <w:color w:val="000000"/>
                <w:sz w:val="18"/>
                <w:szCs w:val="18"/>
              </w:rPr>
              <w:lastRenderedPageBreak/>
              <w:t>Grzałka trójfazowa</w:t>
            </w:r>
          </w:p>
        </w:tc>
        <w:tc>
          <w:tcPr>
            <w:tcW w:w="7871" w:type="dxa"/>
            <w:tcBorders>
              <w:top w:val="single" w:sz="4" w:space="0" w:color="auto"/>
              <w:left w:val="single" w:sz="4" w:space="0" w:color="auto"/>
              <w:bottom w:val="single" w:sz="4" w:space="0" w:color="auto"/>
              <w:right w:val="single" w:sz="4" w:space="0" w:color="auto"/>
            </w:tcBorders>
            <w:vAlign w:val="center"/>
          </w:tcPr>
          <w:p w14:paraId="6E005DCA" w14:textId="0C1AB96B" w:rsidR="002106A5" w:rsidRPr="00AF2BA3" w:rsidRDefault="002106A5" w:rsidP="002106A5">
            <w:pPr>
              <w:spacing w:line="240" w:lineRule="auto"/>
              <w:jc w:val="both"/>
              <w:rPr>
                <w:rFonts w:ascii="Arial" w:hAnsi="Arial" w:cs="Arial"/>
                <w:sz w:val="18"/>
                <w:szCs w:val="18"/>
              </w:rPr>
            </w:pPr>
            <w:r>
              <w:rPr>
                <w:rFonts w:ascii="Arial" w:hAnsi="Arial" w:cs="Arial"/>
                <w:sz w:val="18"/>
                <w:szCs w:val="18"/>
              </w:rPr>
              <w:t xml:space="preserve">Menu </w:t>
            </w:r>
            <w:r w:rsidRPr="00AF2BA3">
              <w:rPr>
                <w:rFonts w:ascii="Arial" w:hAnsi="Arial" w:cs="Arial"/>
                <w:sz w:val="18"/>
                <w:szCs w:val="18"/>
              </w:rPr>
              <w:t>związane z obsługą grzałki trójfazowej</w:t>
            </w:r>
            <w:r w:rsidR="00E54C76" w:rsidRPr="00AF2BA3">
              <w:rPr>
                <w:rFonts w:ascii="Arial" w:hAnsi="Arial" w:cs="Arial"/>
                <w:sz w:val="18"/>
                <w:szCs w:val="18"/>
              </w:rPr>
              <w:t xml:space="preserve"> (przepływowej), która wspomaga grzanie obiegów, bufora</w:t>
            </w:r>
            <w:r w:rsidR="00AF2BA3" w:rsidRPr="00AF2BA3">
              <w:rPr>
                <w:rFonts w:ascii="Arial" w:hAnsi="Arial" w:cs="Arial"/>
                <w:sz w:val="18"/>
                <w:szCs w:val="18"/>
              </w:rPr>
              <w:t>,</w:t>
            </w:r>
            <w:r w:rsidR="00E54C76" w:rsidRPr="00AF2BA3">
              <w:rPr>
                <w:rFonts w:ascii="Arial" w:hAnsi="Arial" w:cs="Arial"/>
                <w:sz w:val="18"/>
                <w:szCs w:val="18"/>
              </w:rPr>
              <w:t xml:space="preserve"> zasobnika CWU</w:t>
            </w:r>
            <w:r w:rsidRPr="00AF2BA3">
              <w:rPr>
                <w:rFonts w:ascii="Arial" w:hAnsi="Arial" w:cs="Arial"/>
                <w:sz w:val="18"/>
                <w:szCs w:val="18"/>
              </w:rPr>
              <w:t>.</w:t>
            </w:r>
          </w:p>
          <w:p w14:paraId="7DBEDBB5" w14:textId="60287959" w:rsidR="002106A5" w:rsidRPr="00AF2BA3" w:rsidRDefault="002106A5" w:rsidP="002106A5">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sz w:val="18"/>
                <w:szCs w:val="18"/>
              </w:rPr>
              <w:t>Obsługa grzałki</w:t>
            </w:r>
            <w:r w:rsidRPr="00AF2BA3">
              <w:rPr>
                <w:rFonts w:ascii="Arial" w:hAnsi="Arial" w:cs="Arial"/>
                <w:sz w:val="18"/>
                <w:szCs w:val="18"/>
              </w:rPr>
              <w:t xml:space="preserve"> - </w:t>
            </w:r>
            <w:r w:rsidRPr="00AF2BA3">
              <w:rPr>
                <w:rFonts w:ascii="Arial" w:hAnsi="Arial" w:cs="Arial"/>
                <w:color w:val="000000"/>
                <w:sz w:val="18"/>
                <w:szCs w:val="18"/>
              </w:rPr>
              <w:t>włączenie lub wyłączenie obsługi grzałki</w:t>
            </w:r>
            <w:r w:rsidRPr="00AF2BA3">
              <w:rPr>
                <w:rFonts w:ascii="Arial" w:hAnsi="Arial" w:cs="Arial"/>
                <w:sz w:val="18"/>
                <w:szCs w:val="18"/>
              </w:rPr>
              <w:t>.</w:t>
            </w:r>
          </w:p>
          <w:p w14:paraId="73611B34" w14:textId="3B6D5A3D" w:rsidR="002106A5"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Zał. grz. gdy alarmy z pompy ciepła</w:t>
            </w:r>
            <w:r w:rsidRPr="00AF2BA3">
              <w:rPr>
                <w:rFonts w:ascii="Arial" w:hAnsi="Arial" w:cs="Arial"/>
                <w:color w:val="000000"/>
                <w:sz w:val="18"/>
                <w:szCs w:val="18"/>
              </w:rPr>
              <w:t xml:space="preserve"> – </w:t>
            </w:r>
            <w:r w:rsidR="004425EC" w:rsidRPr="00AF2BA3">
              <w:rPr>
                <w:rFonts w:ascii="Arial" w:hAnsi="Arial" w:cs="Arial"/>
                <w:color w:val="000000"/>
                <w:sz w:val="18"/>
                <w:szCs w:val="18"/>
              </w:rPr>
              <w:t xml:space="preserve">włączenie </w:t>
            </w:r>
            <w:r w:rsidRPr="00AF2BA3">
              <w:rPr>
                <w:rFonts w:ascii="Arial" w:hAnsi="Arial" w:cs="Arial"/>
                <w:color w:val="000000"/>
                <w:sz w:val="18"/>
                <w:szCs w:val="18"/>
              </w:rPr>
              <w:t xml:space="preserve">grzałki po zgłoszeniu alarmu przez pompę ciepła. </w:t>
            </w:r>
            <w:r w:rsidR="00AF2BA3" w:rsidRPr="00AF2BA3">
              <w:rPr>
                <w:rFonts w:ascii="Arial" w:hAnsi="Arial" w:cs="Arial"/>
                <w:color w:val="000000"/>
                <w:sz w:val="18"/>
                <w:szCs w:val="18"/>
              </w:rPr>
              <w:t>W stanie alarmowym pomp ciepła zostaje wyłączona a pracuje tylko pompa GZ.</w:t>
            </w:r>
          </w:p>
          <w:p w14:paraId="46FF6234" w14:textId="4E2AB0AC"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Temp. zew. odblokowania</w:t>
            </w:r>
            <w:r w:rsidRPr="00AF2BA3">
              <w:rPr>
                <w:rFonts w:ascii="Arial" w:hAnsi="Arial" w:cs="Arial"/>
                <w:color w:val="000000"/>
                <w:sz w:val="18"/>
                <w:szCs w:val="18"/>
              </w:rPr>
              <w:t xml:space="preserve"> – </w:t>
            </w:r>
            <w:r w:rsidR="00990077" w:rsidRPr="00AF2BA3">
              <w:rPr>
                <w:rFonts w:ascii="Arial" w:hAnsi="Arial" w:cs="Arial"/>
                <w:color w:val="000000"/>
                <w:sz w:val="18"/>
                <w:szCs w:val="18"/>
              </w:rPr>
              <w:t xml:space="preserve"> </w:t>
            </w:r>
            <w:r w:rsidRPr="00AF2BA3">
              <w:rPr>
                <w:rFonts w:ascii="Arial" w:hAnsi="Arial" w:cs="Arial"/>
                <w:color w:val="000000"/>
                <w:sz w:val="18"/>
                <w:szCs w:val="18"/>
              </w:rPr>
              <w:t xml:space="preserve">wartość temperatury zewnętrznej, </w:t>
            </w:r>
            <w:r w:rsidR="00990077" w:rsidRPr="00AF2BA3">
              <w:rPr>
                <w:rFonts w:ascii="Arial" w:hAnsi="Arial" w:cs="Arial"/>
                <w:color w:val="000000"/>
                <w:sz w:val="18"/>
                <w:szCs w:val="18"/>
              </w:rPr>
              <w:t>poniżej</w:t>
            </w:r>
            <w:r w:rsidRPr="00AF2BA3">
              <w:rPr>
                <w:rFonts w:ascii="Arial" w:hAnsi="Arial" w:cs="Arial"/>
                <w:color w:val="000000"/>
                <w:sz w:val="18"/>
                <w:szCs w:val="18"/>
              </w:rPr>
              <w:t xml:space="preserve"> której </w:t>
            </w:r>
            <w:r w:rsidR="00990077" w:rsidRPr="00AF2BA3">
              <w:rPr>
                <w:rFonts w:ascii="Arial" w:hAnsi="Arial" w:cs="Arial"/>
                <w:color w:val="000000"/>
                <w:sz w:val="18"/>
                <w:szCs w:val="18"/>
              </w:rPr>
              <w:t>może być włączona grzałka</w:t>
            </w:r>
            <w:r w:rsidRPr="00AF2BA3">
              <w:rPr>
                <w:rFonts w:ascii="Arial" w:hAnsi="Arial" w:cs="Arial"/>
                <w:color w:val="000000"/>
                <w:sz w:val="18"/>
                <w:szCs w:val="18"/>
              </w:rPr>
              <w:t>.</w:t>
            </w:r>
          </w:p>
          <w:p w14:paraId="0FE195FF" w14:textId="6559BC7E"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Opóźnienie startu 1 stopnia</w:t>
            </w:r>
            <w:r w:rsidRPr="00AF2BA3">
              <w:rPr>
                <w:rFonts w:ascii="Arial" w:hAnsi="Arial" w:cs="Arial"/>
                <w:color w:val="000000"/>
                <w:sz w:val="18"/>
                <w:szCs w:val="18"/>
              </w:rPr>
              <w:t xml:space="preserve"> – </w:t>
            </w:r>
            <w:r w:rsidR="00D7638B" w:rsidRPr="00AF2BA3">
              <w:rPr>
                <w:rFonts w:ascii="Arial" w:hAnsi="Arial" w:cs="Arial"/>
                <w:color w:val="000000"/>
                <w:sz w:val="18"/>
                <w:szCs w:val="18"/>
              </w:rPr>
              <w:t xml:space="preserve">czas </w:t>
            </w:r>
            <w:r w:rsidR="00990077" w:rsidRPr="00AF2BA3">
              <w:rPr>
                <w:rFonts w:ascii="Arial" w:hAnsi="Arial" w:cs="Arial"/>
                <w:color w:val="000000"/>
                <w:sz w:val="18"/>
                <w:szCs w:val="18"/>
              </w:rPr>
              <w:t>opóź</w:t>
            </w:r>
            <w:r w:rsidR="00D7638B" w:rsidRPr="00AF2BA3">
              <w:rPr>
                <w:rFonts w:ascii="Arial" w:hAnsi="Arial" w:cs="Arial"/>
                <w:color w:val="000000"/>
                <w:sz w:val="18"/>
                <w:szCs w:val="18"/>
              </w:rPr>
              <w:t>nienia</w:t>
            </w:r>
            <w:r w:rsidR="00990077" w:rsidRPr="00AF2BA3">
              <w:rPr>
                <w:rFonts w:ascii="Arial" w:hAnsi="Arial" w:cs="Arial"/>
                <w:color w:val="000000"/>
                <w:sz w:val="18"/>
                <w:szCs w:val="18"/>
              </w:rPr>
              <w:t xml:space="preserve"> </w:t>
            </w:r>
            <w:r w:rsidR="00D7638B" w:rsidRPr="00AF2BA3">
              <w:rPr>
                <w:rFonts w:ascii="Arial" w:hAnsi="Arial" w:cs="Arial"/>
                <w:color w:val="000000"/>
                <w:sz w:val="18"/>
                <w:szCs w:val="18"/>
              </w:rPr>
              <w:t xml:space="preserve">włączenia 1 stopnia </w:t>
            </w:r>
            <w:r w:rsidR="00990077" w:rsidRPr="00AF2BA3">
              <w:rPr>
                <w:rFonts w:ascii="Arial" w:hAnsi="Arial" w:cs="Arial"/>
                <w:color w:val="000000"/>
                <w:sz w:val="18"/>
                <w:szCs w:val="18"/>
              </w:rPr>
              <w:t>grzałki</w:t>
            </w:r>
            <w:r w:rsidR="00D7638B" w:rsidRPr="00AF2BA3">
              <w:rPr>
                <w:rFonts w:ascii="Arial" w:hAnsi="Arial" w:cs="Arial"/>
                <w:color w:val="000000"/>
                <w:sz w:val="18"/>
                <w:szCs w:val="18"/>
              </w:rPr>
              <w:t xml:space="preserve"> po włączeniu pompy ciepła</w:t>
            </w:r>
            <w:r w:rsidR="00AF2BA3" w:rsidRPr="00AF2BA3">
              <w:rPr>
                <w:rFonts w:ascii="Arial" w:hAnsi="Arial" w:cs="Arial"/>
                <w:color w:val="000000"/>
                <w:sz w:val="18"/>
                <w:szCs w:val="18"/>
              </w:rPr>
              <w:t>, jeśli pomp ciepła w tym czasie nie jest w stanie nagrzać obiegów</w:t>
            </w:r>
            <w:r w:rsidR="00D7638B" w:rsidRPr="00AF2BA3">
              <w:rPr>
                <w:rFonts w:ascii="Arial" w:hAnsi="Arial" w:cs="Arial"/>
                <w:color w:val="000000"/>
                <w:sz w:val="18"/>
                <w:szCs w:val="18"/>
              </w:rPr>
              <w:t>.</w:t>
            </w:r>
            <w:r w:rsidR="00990077" w:rsidRPr="00AF2BA3">
              <w:rPr>
                <w:rFonts w:ascii="Arial" w:hAnsi="Arial" w:cs="Arial"/>
                <w:color w:val="000000"/>
                <w:sz w:val="18"/>
                <w:szCs w:val="18"/>
              </w:rPr>
              <w:t xml:space="preserve"> </w:t>
            </w:r>
          </w:p>
          <w:p w14:paraId="6A494D7A" w14:textId="6D2B9863"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 xml:space="preserve">Opóźnienie startu 2 stopnia </w:t>
            </w:r>
            <w:r w:rsidRPr="00AF2BA3">
              <w:rPr>
                <w:rFonts w:ascii="Arial" w:hAnsi="Arial" w:cs="Arial"/>
                <w:color w:val="000000"/>
                <w:sz w:val="18"/>
                <w:szCs w:val="18"/>
              </w:rPr>
              <w:t xml:space="preserve">– </w:t>
            </w:r>
            <w:r w:rsidR="00D7638B" w:rsidRPr="00AF2BA3">
              <w:rPr>
                <w:rFonts w:ascii="Arial" w:hAnsi="Arial" w:cs="Arial"/>
                <w:color w:val="000000"/>
                <w:sz w:val="18"/>
                <w:szCs w:val="18"/>
              </w:rPr>
              <w:t xml:space="preserve">czas opóźnienia włączenia 2 stopnia grzałki po włączeniu </w:t>
            </w:r>
            <w:r w:rsidR="00E7776A" w:rsidRPr="00AF2BA3">
              <w:rPr>
                <w:rFonts w:ascii="Arial" w:hAnsi="Arial" w:cs="Arial"/>
                <w:color w:val="000000"/>
                <w:sz w:val="18"/>
                <w:szCs w:val="18"/>
              </w:rPr>
              <w:t xml:space="preserve">1 stopnia grzałki </w:t>
            </w:r>
            <w:r w:rsidR="00D7638B" w:rsidRPr="00AF2BA3">
              <w:rPr>
                <w:rFonts w:ascii="Arial" w:hAnsi="Arial" w:cs="Arial"/>
                <w:color w:val="000000"/>
                <w:sz w:val="18"/>
                <w:szCs w:val="18"/>
              </w:rPr>
              <w:t xml:space="preserve">w celu </w:t>
            </w:r>
            <w:r w:rsidR="00E7776A" w:rsidRPr="00AF2BA3">
              <w:rPr>
                <w:rFonts w:ascii="Arial" w:hAnsi="Arial" w:cs="Arial"/>
                <w:color w:val="000000"/>
                <w:sz w:val="18"/>
                <w:szCs w:val="18"/>
              </w:rPr>
              <w:t>dalszego grzania</w:t>
            </w:r>
            <w:r w:rsidR="00D7638B" w:rsidRPr="00AF2BA3">
              <w:rPr>
                <w:rFonts w:ascii="Arial" w:hAnsi="Arial" w:cs="Arial"/>
                <w:color w:val="000000"/>
                <w:sz w:val="18"/>
                <w:szCs w:val="18"/>
              </w:rPr>
              <w:t>.</w:t>
            </w:r>
          </w:p>
          <w:p w14:paraId="2F2698E4" w14:textId="3C81EE66"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 xml:space="preserve">Opóźnienie startu 3 stopnia – </w:t>
            </w:r>
            <w:r w:rsidR="00D7638B" w:rsidRPr="00AF2BA3">
              <w:rPr>
                <w:rFonts w:ascii="Arial" w:hAnsi="Arial" w:cs="Arial"/>
                <w:color w:val="000000"/>
                <w:sz w:val="18"/>
                <w:szCs w:val="18"/>
              </w:rPr>
              <w:t xml:space="preserve">czas opóźnienia włączenia 3 stopnia grzałki po włączeniu </w:t>
            </w:r>
            <w:r w:rsidR="00E7776A" w:rsidRPr="00AF2BA3">
              <w:rPr>
                <w:rFonts w:ascii="Arial" w:hAnsi="Arial" w:cs="Arial"/>
                <w:color w:val="000000"/>
                <w:sz w:val="18"/>
                <w:szCs w:val="18"/>
              </w:rPr>
              <w:t>2 stopnia grzałki w celu dalszego grzania</w:t>
            </w:r>
            <w:r w:rsidR="00D7638B" w:rsidRPr="00AF2BA3">
              <w:rPr>
                <w:rFonts w:ascii="Arial" w:hAnsi="Arial" w:cs="Arial"/>
                <w:color w:val="000000"/>
                <w:sz w:val="18"/>
                <w:szCs w:val="18"/>
              </w:rPr>
              <w:t>.</w:t>
            </w:r>
          </w:p>
          <w:p w14:paraId="1A4F0756" w14:textId="578ACE6A"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 xml:space="preserve">Histereza 1 stopnia – </w:t>
            </w:r>
            <w:r w:rsidR="00E7776A" w:rsidRPr="00AF2BA3">
              <w:rPr>
                <w:rFonts w:ascii="Arial" w:hAnsi="Arial" w:cs="Arial"/>
                <w:color w:val="333333"/>
                <w:sz w:val="18"/>
                <w:szCs w:val="18"/>
                <w:shd w:val="clear" w:color="auto" w:fill="FFFFFF"/>
              </w:rPr>
              <w:t xml:space="preserve">jeżeli temperatura ładowanego zasobnika spanie o histerezę z tego parametru, to </w:t>
            </w:r>
            <w:r w:rsidR="00926D62" w:rsidRPr="00AF2BA3">
              <w:rPr>
                <w:rFonts w:ascii="Arial" w:hAnsi="Arial" w:cs="Arial"/>
                <w:color w:val="333333"/>
                <w:sz w:val="18"/>
                <w:szCs w:val="18"/>
                <w:shd w:val="clear" w:color="auto" w:fill="FFFFFF"/>
              </w:rPr>
              <w:t xml:space="preserve">zostanie włączony </w:t>
            </w:r>
            <w:r w:rsidR="00E7776A" w:rsidRPr="00AF2BA3">
              <w:rPr>
                <w:rFonts w:ascii="Arial" w:hAnsi="Arial" w:cs="Arial"/>
                <w:color w:val="333333"/>
                <w:sz w:val="18"/>
                <w:szCs w:val="18"/>
                <w:shd w:val="clear" w:color="auto" w:fill="FFFFFF"/>
              </w:rPr>
              <w:t xml:space="preserve">1 </w:t>
            </w:r>
            <w:r w:rsidR="00926D62" w:rsidRPr="00AF2BA3">
              <w:rPr>
                <w:rFonts w:ascii="Arial" w:hAnsi="Arial" w:cs="Arial"/>
                <w:color w:val="333333"/>
                <w:sz w:val="18"/>
                <w:szCs w:val="18"/>
                <w:shd w:val="clear" w:color="auto" w:fill="FFFFFF"/>
              </w:rPr>
              <w:t>stopień grzałki</w:t>
            </w:r>
            <w:r w:rsidR="00E7776A" w:rsidRPr="00AF2BA3">
              <w:rPr>
                <w:rFonts w:ascii="Arial" w:hAnsi="Arial" w:cs="Arial"/>
                <w:color w:val="333333"/>
                <w:sz w:val="18"/>
                <w:szCs w:val="18"/>
                <w:shd w:val="clear" w:color="auto" w:fill="FFFFFF"/>
              </w:rPr>
              <w:t>.</w:t>
            </w:r>
          </w:p>
          <w:p w14:paraId="23745812" w14:textId="4438DE07" w:rsidR="00B204FF" w:rsidRPr="00AF2BA3" w:rsidRDefault="00B204FF" w:rsidP="00B204FF">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Histereza 2 stopnia –</w:t>
            </w:r>
            <w:r w:rsidR="00926D62" w:rsidRPr="00AF2BA3">
              <w:rPr>
                <w:rFonts w:ascii="Arial" w:hAnsi="Arial" w:cs="Arial"/>
                <w:color w:val="333333"/>
                <w:sz w:val="18"/>
                <w:szCs w:val="18"/>
                <w:shd w:val="clear" w:color="auto" w:fill="FFFFFF"/>
              </w:rPr>
              <w:t xml:space="preserve"> jeżeli temperatura ładowanego zasobnika spanie o histerezę z tego parametru, to zostanie włączony 2 stopień grzałki.</w:t>
            </w:r>
          </w:p>
          <w:p w14:paraId="3B3D53AC" w14:textId="7BB5520E" w:rsidR="00B204FF" w:rsidRPr="002106A5" w:rsidRDefault="00B204FF" w:rsidP="00926D62">
            <w:pPr>
              <w:pStyle w:val="Odsekzoznamu"/>
              <w:numPr>
                <w:ilvl w:val="0"/>
                <w:numId w:val="31"/>
              </w:numPr>
              <w:spacing w:line="240" w:lineRule="auto"/>
              <w:ind w:left="357" w:hanging="357"/>
              <w:jc w:val="both"/>
              <w:rPr>
                <w:rFonts w:ascii="Arial" w:hAnsi="Arial" w:cs="Arial"/>
                <w:sz w:val="18"/>
                <w:szCs w:val="18"/>
              </w:rPr>
            </w:pPr>
            <w:r w:rsidRPr="00AF2BA3">
              <w:rPr>
                <w:rFonts w:ascii="Arial" w:hAnsi="Arial" w:cs="Arial"/>
                <w:i/>
                <w:color w:val="000000"/>
                <w:sz w:val="18"/>
                <w:szCs w:val="18"/>
              </w:rPr>
              <w:t>Histereza 3 stopnia -</w:t>
            </w:r>
            <w:r w:rsidR="00926D62" w:rsidRPr="00AF2BA3">
              <w:rPr>
                <w:rFonts w:ascii="Arial" w:hAnsi="Arial" w:cs="Arial"/>
                <w:color w:val="333333"/>
                <w:sz w:val="18"/>
                <w:szCs w:val="18"/>
                <w:shd w:val="clear" w:color="auto" w:fill="FFFFFF"/>
              </w:rPr>
              <w:t xml:space="preserve"> jeżeli temperatura ładowanego zasobnika spanie o histerezę z tego parametru, to zostanie włączony 3 stopień grzałki.</w:t>
            </w:r>
          </w:p>
        </w:tc>
      </w:tr>
      <w:tr w:rsidR="00CE574B" w:rsidRPr="006A6106" w14:paraId="17027C7A"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51D89CA4" w14:textId="48ECAE56" w:rsidR="00CE574B" w:rsidRDefault="00CE574B" w:rsidP="002106A5">
            <w:pPr>
              <w:pStyle w:val="Odsekzoznamu"/>
              <w:numPr>
                <w:ilvl w:val="0"/>
                <w:numId w:val="32"/>
              </w:numPr>
              <w:spacing w:line="240" w:lineRule="auto"/>
              <w:ind w:left="357" w:hanging="357"/>
              <w:jc w:val="both"/>
              <w:rPr>
                <w:rFonts w:ascii="Arial" w:hAnsi="Arial" w:cs="Arial"/>
                <w:color w:val="000000"/>
                <w:sz w:val="18"/>
                <w:szCs w:val="18"/>
              </w:rPr>
            </w:pPr>
            <w:r>
              <w:rPr>
                <w:rFonts w:ascii="Arial" w:hAnsi="Arial" w:cs="Arial"/>
                <w:color w:val="000000"/>
                <w:sz w:val="18"/>
                <w:szCs w:val="18"/>
              </w:rPr>
              <w:t>Smart Gr</w:t>
            </w:r>
            <w:r w:rsidR="00E0546C">
              <w:rPr>
                <w:rFonts w:ascii="Arial" w:hAnsi="Arial" w:cs="Arial"/>
                <w:color w:val="000000"/>
                <w:sz w:val="18"/>
                <w:szCs w:val="18"/>
              </w:rPr>
              <w:t>i</w:t>
            </w:r>
            <w:r>
              <w:rPr>
                <w:rFonts w:ascii="Arial" w:hAnsi="Arial" w:cs="Arial"/>
                <w:color w:val="000000"/>
                <w:sz w:val="18"/>
                <w:szCs w:val="18"/>
              </w:rPr>
              <w:t>d</w:t>
            </w:r>
          </w:p>
        </w:tc>
        <w:tc>
          <w:tcPr>
            <w:tcW w:w="7871" w:type="dxa"/>
            <w:tcBorders>
              <w:top w:val="single" w:sz="4" w:space="0" w:color="auto"/>
              <w:left w:val="single" w:sz="4" w:space="0" w:color="auto"/>
              <w:bottom w:val="single" w:sz="4" w:space="0" w:color="auto"/>
              <w:right w:val="single" w:sz="4" w:space="0" w:color="auto"/>
            </w:tcBorders>
            <w:vAlign w:val="center"/>
          </w:tcPr>
          <w:p w14:paraId="2BC588D1" w14:textId="5726400D" w:rsidR="00CE574B" w:rsidRPr="006F1FB4" w:rsidRDefault="00CE574B" w:rsidP="004F7E44">
            <w:pPr>
              <w:spacing w:line="240" w:lineRule="auto"/>
              <w:jc w:val="both"/>
              <w:rPr>
                <w:rStyle w:val="eop"/>
                <w:rFonts w:ascii="Arial" w:eastAsia="Lucida Sans Unicode" w:hAnsi="Arial" w:cs="Arial"/>
                <w:color w:val="231F20"/>
                <w:sz w:val="18"/>
                <w:szCs w:val="18"/>
              </w:rPr>
            </w:pPr>
            <w:r w:rsidRPr="006F1FB4">
              <w:rPr>
                <w:rStyle w:val="normaltextrun"/>
                <w:rFonts w:ascii="Arial" w:eastAsia="Lucida Sans Unicode" w:hAnsi="Arial" w:cs="Arial"/>
                <w:color w:val="231F20"/>
                <w:sz w:val="18"/>
                <w:szCs w:val="18"/>
              </w:rPr>
              <w:t>Funkcja S</w:t>
            </w:r>
            <w:r w:rsidR="00D21677" w:rsidRPr="006F1FB4">
              <w:rPr>
                <w:rStyle w:val="normaltextrun"/>
                <w:rFonts w:ascii="Arial" w:eastAsia="Lucida Sans Unicode" w:hAnsi="Arial" w:cs="Arial"/>
                <w:color w:val="231F20"/>
                <w:sz w:val="18"/>
                <w:szCs w:val="18"/>
              </w:rPr>
              <w:t xml:space="preserve">mart </w:t>
            </w:r>
            <w:r w:rsidR="00D331A6">
              <w:rPr>
                <w:rStyle w:val="normaltextrun"/>
                <w:rFonts w:ascii="Arial" w:eastAsia="Lucida Sans Unicode" w:hAnsi="Arial" w:cs="Arial"/>
                <w:color w:val="231F20"/>
                <w:sz w:val="18"/>
                <w:szCs w:val="18"/>
              </w:rPr>
              <w:t>Grid</w:t>
            </w:r>
            <w:r w:rsidRPr="006F1FB4">
              <w:rPr>
                <w:rStyle w:val="normaltextrun"/>
                <w:rFonts w:ascii="Arial" w:eastAsia="Lucida Sans Unicode" w:hAnsi="Arial" w:cs="Arial"/>
                <w:color w:val="231F20"/>
                <w:sz w:val="18"/>
                <w:szCs w:val="18"/>
              </w:rPr>
              <w:t xml:space="preserve"> to forma sterowania taryfowego, gdzie dostawca energii elektrycznej może wpływać na temperatury pomieszczenia, C</w:t>
            </w:r>
            <w:r w:rsidR="00D21677" w:rsidRPr="006F1FB4">
              <w:rPr>
                <w:rStyle w:val="normaltextrun"/>
                <w:rFonts w:ascii="Arial" w:eastAsia="Lucida Sans Unicode" w:hAnsi="Arial" w:cs="Arial"/>
                <w:color w:val="231F20"/>
                <w:sz w:val="18"/>
                <w:szCs w:val="18"/>
              </w:rPr>
              <w:t>WU,</w:t>
            </w:r>
            <w:r w:rsidRPr="006F1FB4">
              <w:rPr>
                <w:rStyle w:val="normaltextrun"/>
                <w:rFonts w:ascii="Arial" w:eastAsia="Lucida Sans Unicode" w:hAnsi="Arial" w:cs="Arial"/>
                <w:color w:val="231F20"/>
                <w:sz w:val="18"/>
                <w:szCs w:val="18"/>
              </w:rPr>
              <w:t xml:space="preserve"> basenu, </w:t>
            </w:r>
            <w:r w:rsidR="00D21677" w:rsidRPr="006F1FB4">
              <w:rPr>
                <w:rStyle w:val="normaltextrun"/>
                <w:rFonts w:ascii="Arial" w:eastAsia="Lucida Sans Unicode" w:hAnsi="Arial" w:cs="Arial"/>
                <w:color w:val="231F20"/>
                <w:sz w:val="18"/>
                <w:szCs w:val="18"/>
              </w:rPr>
              <w:t>lub</w:t>
            </w:r>
            <w:r w:rsidRPr="006F1FB4">
              <w:rPr>
                <w:rStyle w:val="normaltextrun"/>
                <w:rFonts w:ascii="Arial" w:eastAsia="Lucida Sans Unicode" w:hAnsi="Arial" w:cs="Arial"/>
                <w:color w:val="231F20"/>
                <w:sz w:val="18"/>
                <w:szCs w:val="18"/>
              </w:rPr>
              <w:t xml:space="preserve"> blokować podgrzewacz pomocniczy i/lub sprężarkę w pompie ciepła o określonych porach dnia.</w:t>
            </w:r>
            <w:r w:rsidRPr="006F1FB4">
              <w:rPr>
                <w:rStyle w:val="eop"/>
                <w:rFonts w:ascii="Arial" w:eastAsia="Lucida Sans Unicode" w:hAnsi="Arial" w:cs="Arial"/>
                <w:color w:val="231F20"/>
                <w:sz w:val="18"/>
                <w:szCs w:val="18"/>
              </w:rPr>
              <w:t> Aktualna funkcjonalność polega na podwyższeniu</w:t>
            </w:r>
            <w:r w:rsidR="00D21677" w:rsidRPr="006F1FB4">
              <w:rPr>
                <w:rStyle w:val="eop"/>
                <w:rFonts w:ascii="Arial" w:eastAsia="Lucida Sans Unicode" w:hAnsi="Arial" w:cs="Arial"/>
                <w:color w:val="231F20"/>
                <w:sz w:val="18"/>
                <w:szCs w:val="18"/>
              </w:rPr>
              <w:t>/</w:t>
            </w:r>
            <w:r w:rsidRPr="006F1FB4">
              <w:rPr>
                <w:rStyle w:val="eop"/>
                <w:rFonts w:ascii="Arial" w:eastAsia="Lucida Sans Unicode" w:hAnsi="Arial" w:cs="Arial"/>
                <w:color w:val="231F20"/>
                <w:sz w:val="18"/>
                <w:szCs w:val="18"/>
              </w:rPr>
              <w:t>obniżeniu temperatur zadanych obiegów, bufora, C</w:t>
            </w:r>
            <w:r w:rsidR="00D21677" w:rsidRPr="006F1FB4">
              <w:rPr>
                <w:rStyle w:val="eop"/>
                <w:rFonts w:ascii="Arial" w:eastAsia="Lucida Sans Unicode" w:hAnsi="Arial" w:cs="Arial"/>
                <w:color w:val="231F20"/>
                <w:sz w:val="18"/>
                <w:szCs w:val="18"/>
              </w:rPr>
              <w:t>WU</w:t>
            </w:r>
            <w:r w:rsidR="002753FD">
              <w:rPr>
                <w:rStyle w:val="eop"/>
                <w:rFonts w:ascii="Arial" w:eastAsia="Lucida Sans Unicode" w:hAnsi="Arial" w:cs="Arial"/>
                <w:color w:val="231F20"/>
                <w:sz w:val="18"/>
                <w:szCs w:val="18"/>
              </w:rPr>
              <w:t xml:space="preserve"> </w:t>
            </w:r>
            <w:r w:rsidRPr="006F1FB4">
              <w:rPr>
                <w:rStyle w:val="eop"/>
                <w:rFonts w:ascii="Arial" w:eastAsia="Lucida Sans Unicode" w:hAnsi="Arial" w:cs="Arial"/>
                <w:color w:val="231F20"/>
                <w:sz w:val="18"/>
                <w:szCs w:val="18"/>
              </w:rPr>
              <w:t>lub podłączonych termostatów przy zwartym styku Smart Grid</w:t>
            </w:r>
            <w:r w:rsidR="004F7E44">
              <w:rPr>
                <w:rStyle w:val="eop"/>
                <w:rFonts w:ascii="Arial" w:eastAsia="Lucida Sans Unicode" w:hAnsi="Arial" w:cs="Arial"/>
                <w:color w:val="231F20"/>
                <w:sz w:val="18"/>
                <w:szCs w:val="18"/>
              </w:rPr>
              <w:t xml:space="preserve"> (aktywnej funkcji Smart </w:t>
            </w:r>
            <w:r w:rsidR="00D331A6">
              <w:rPr>
                <w:rStyle w:val="eop"/>
                <w:rFonts w:ascii="Arial" w:eastAsia="Lucida Sans Unicode" w:hAnsi="Arial" w:cs="Arial"/>
                <w:color w:val="231F20"/>
                <w:sz w:val="18"/>
                <w:szCs w:val="18"/>
              </w:rPr>
              <w:t>Grid</w:t>
            </w:r>
            <w:r w:rsidR="004F7E44">
              <w:rPr>
                <w:rStyle w:val="eop"/>
                <w:rFonts w:ascii="Arial" w:eastAsia="Lucida Sans Unicode" w:hAnsi="Arial" w:cs="Arial"/>
                <w:color w:val="231F20"/>
                <w:sz w:val="18"/>
                <w:szCs w:val="18"/>
              </w:rPr>
              <w:t>)</w:t>
            </w:r>
            <w:r w:rsidRPr="006F1FB4">
              <w:rPr>
                <w:rStyle w:val="eop"/>
                <w:rFonts w:ascii="Arial" w:eastAsia="Lucida Sans Unicode" w:hAnsi="Arial" w:cs="Arial"/>
                <w:color w:val="231F20"/>
                <w:sz w:val="18"/>
                <w:szCs w:val="18"/>
              </w:rPr>
              <w:t>.</w:t>
            </w:r>
          </w:p>
          <w:p w14:paraId="674744D9" w14:textId="0CA27B86" w:rsidR="006F1FB4" w:rsidRPr="006F1FB4" w:rsidRDefault="00D21677" w:rsidP="004F7E44">
            <w:pPr>
              <w:pStyle w:val="Odsekzoznamu"/>
              <w:numPr>
                <w:ilvl w:val="0"/>
                <w:numId w:val="32"/>
              </w:numPr>
              <w:spacing w:line="240" w:lineRule="auto"/>
              <w:ind w:left="357" w:hanging="357"/>
              <w:jc w:val="both"/>
              <w:rPr>
                <w:rFonts w:ascii="Arial" w:hAnsi="Arial" w:cs="Arial"/>
                <w:sz w:val="18"/>
                <w:szCs w:val="18"/>
              </w:rPr>
            </w:pPr>
            <w:r w:rsidRPr="006F1FB4">
              <w:rPr>
                <w:rFonts w:ascii="Arial" w:hAnsi="Arial" w:cs="Arial"/>
                <w:i/>
                <w:sz w:val="18"/>
                <w:szCs w:val="18"/>
              </w:rPr>
              <w:t>Dostępność Smart Grid</w:t>
            </w:r>
            <w:r w:rsidRPr="006F1FB4">
              <w:rPr>
                <w:rFonts w:ascii="Arial" w:hAnsi="Arial" w:cs="Arial"/>
                <w:sz w:val="18"/>
                <w:szCs w:val="18"/>
              </w:rPr>
              <w:t xml:space="preserve">  - włączenie lub wyłączenie </w:t>
            </w:r>
            <w:r w:rsidR="006F1FB4" w:rsidRPr="006F1FB4">
              <w:rPr>
                <w:rFonts w:ascii="Arial" w:hAnsi="Arial" w:cs="Arial"/>
                <w:sz w:val="18"/>
                <w:szCs w:val="18"/>
              </w:rPr>
              <w:t>dostępności</w:t>
            </w:r>
            <w:r w:rsidRPr="006F1FB4">
              <w:rPr>
                <w:rFonts w:ascii="Arial" w:hAnsi="Arial" w:cs="Arial"/>
                <w:sz w:val="18"/>
                <w:szCs w:val="18"/>
              </w:rPr>
              <w:t xml:space="preserve"> funkcji Smart </w:t>
            </w:r>
            <w:r w:rsidR="00D331A6">
              <w:rPr>
                <w:rFonts w:ascii="Arial" w:hAnsi="Arial" w:cs="Arial"/>
                <w:sz w:val="18"/>
                <w:szCs w:val="18"/>
              </w:rPr>
              <w:t>Grid</w:t>
            </w:r>
            <w:r w:rsidRPr="006F1FB4">
              <w:rPr>
                <w:rFonts w:ascii="Arial" w:hAnsi="Arial" w:cs="Arial"/>
                <w:sz w:val="18"/>
                <w:szCs w:val="18"/>
              </w:rPr>
              <w:t>.</w:t>
            </w:r>
          </w:p>
          <w:p w14:paraId="18E8485A" w14:textId="76D9A48C" w:rsidR="006F1FB4" w:rsidRPr="006F1FB4" w:rsidRDefault="006F1FB4" w:rsidP="004F7E44">
            <w:pPr>
              <w:spacing w:line="240" w:lineRule="auto"/>
              <w:jc w:val="both"/>
              <w:rPr>
                <w:rFonts w:ascii="Arial" w:hAnsi="Arial" w:cs="Arial"/>
                <w:sz w:val="18"/>
                <w:szCs w:val="18"/>
              </w:rPr>
            </w:pPr>
            <w:r w:rsidRPr="006F1FB4">
              <w:rPr>
                <w:rFonts w:ascii="Arial" w:hAnsi="Arial" w:cs="Arial"/>
                <w:sz w:val="18"/>
                <w:szCs w:val="18"/>
              </w:rPr>
              <w:t xml:space="preserve">Dostępne parametry przy włączonej funkcji Smart </w:t>
            </w:r>
            <w:r w:rsidR="00D331A6">
              <w:rPr>
                <w:rFonts w:ascii="Arial" w:hAnsi="Arial" w:cs="Arial"/>
                <w:sz w:val="18"/>
                <w:szCs w:val="18"/>
              </w:rPr>
              <w:t>Grid</w:t>
            </w:r>
            <w:r w:rsidRPr="006F1FB4">
              <w:rPr>
                <w:rFonts w:ascii="Arial" w:hAnsi="Arial" w:cs="Arial"/>
                <w:sz w:val="18"/>
                <w:szCs w:val="18"/>
              </w:rPr>
              <w:t>.</w:t>
            </w:r>
          </w:p>
          <w:p w14:paraId="339DD3B8" w14:textId="5CDE67B6" w:rsidR="00CE574B"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Obsługa Smart Grid</w:t>
            </w:r>
            <w:r w:rsidRPr="006F1FB4">
              <w:rPr>
                <w:rFonts w:ascii="Arial" w:hAnsi="Arial" w:cs="Arial"/>
                <w:sz w:val="18"/>
                <w:szCs w:val="18"/>
              </w:rPr>
              <w:t xml:space="preserve"> - włączenie lub wyłączenie obsługi funkcji Smart </w:t>
            </w:r>
            <w:r w:rsidR="00D331A6">
              <w:rPr>
                <w:rFonts w:ascii="Arial" w:hAnsi="Arial" w:cs="Arial"/>
                <w:sz w:val="18"/>
                <w:szCs w:val="18"/>
              </w:rPr>
              <w:t>Grid</w:t>
            </w:r>
            <w:r w:rsidRPr="006F1FB4">
              <w:rPr>
                <w:rFonts w:ascii="Arial" w:hAnsi="Arial" w:cs="Arial"/>
                <w:sz w:val="18"/>
                <w:szCs w:val="18"/>
              </w:rPr>
              <w:t>.</w:t>
            </w:r>
          </w:p>
          <w:p w14:paraId="2B7AB833" w14:textId="67ABD543" w:rsidR="006F1FB4"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Podwyższenie dla CWU</w:t>
            </w:r>
            <w:r w:rsidR="002753FD">
              <w:rPr>
                <w:rFonts w:ascii="Arial" w:hAnsi="Arial" w:cs="Arial"/>
                <w:sz w:val="18"/>
                <w:szCs w:val="18"/>
              </w:rPr>
              <w:t xml:space="preserve"> – podwyższenie temperatury zadanej CWU przy </w:t>
            </w:r>
            <w:r w:rsidR="004F7E44">
              <w:rPr>
                <w:rFonts w:ascii="Arial" w:hAnsi="Arial" w:cs="Arial"/>
                <w:sz w:val="18"/>
                <w:szCs w:val="18"/>
              </w:rPr>
              <w:t>włączonej</w:t>
            </w:r>
            <w:r w:rsidR="002753FD">
              <w:rPr>
                <w:rFonts w:ascii="Arial" w:hAnsi="Arial" w:cs="Arial"/>
                <w:sz w:val="18"/>
                <w:szCs w:val="18"/>
              </w:rPr>
              <w:t xml:space="preserve"> </w:t>
            </w:r>
            <w:r w:rsidR="004F7E44">
              <w:rPr>
                <w:rFonts w:ascii="Arial" w:hAnsi="Arial" w:cs="Arial"/>
                <w:sz w:val="18"/>
                <w:szCs w:val="18"/>
              </w:rPr>
              <w:t xml:space="preserve">funkcji Smart </w:t>
            </w:r>
            <w:r w:rsidR="00D331A6">
              <w:rPr>
                <w:rFonts w:ascii="Arial" w:hAnsi="Arial" w:cs="Arial"/>
                <w:sz w:val="18"/>
                <w:szCs w:val="18"/>
              </w:rPr>
              <w:t>Grid</w:t>
            </w:r>
            <w:r w:rsidR="004F7E44">
              <w:rPr>
                <w:rFonts w:ascii="Arial" w:hAnsi="Arial" w:cs="Arial"/>
                <w:sz w:val="18"/>
                <w:szCs w:val="18"/>
              </w:rPr>
              <w:t>.</w:t>
            </w:r>
          </w:p>
          <w:p w14:paraId="5D3E1654" w14:textId="08FCBE22" w:rsidR="006F1FB4"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Podwyższenie dla bufora w grzaniu</w:t>
            </w:r>
            <w:r w:rsidR="002753FD">
              <w:rPr>
                <w:rFonts w:ascii="Arial" w:hAnsi="Arial" w:cs="Arial"/>
                <w:sz w:val="18"/>
                <w:szCs w:val="18"/>
              </w:rPr>
              <w:t xml:space="preserve"> - </w:t>
            </w:r>
            <w:r w:rsidR="004F7E44">
              <w:rPr>
                <w:rFonts w:ascii="Arial" w:hAnsi="Arial" w:cs="Arial"/>
                <w:sz w:val="18"/>
                <w:szCs w:val="18"/>
              </w:rPr>
              <w:t xml:space="preserve">podwyższenie temperatury zadanej bufora podczas grzania, przy włączonej funkcji Smart </w:t>
            </w:r>
            <w:r w:rsidR="00D331A6">
              <w:rPr>
                <w:rFonts w:ascii="Arial" w:hAnsi="Arial" w:cs="Arial"/>
                <w:sz w:val="18"/>
                <w:szCs w:val="18"/>
              </w:rPr>
              <w:t>Grid</w:t>
            </w:r>
          </w:p>
          <w:p w14:paraId="0B15A4EE" w14:textId="7BE1762D" w:rsidR="006F1FB4"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Podwyższenie dla obiegu 1, 2, 3 grzanie</w:t>
            </w:r>
            <w:r w:rsidR="002753FD">
              <w:rPr>
                <w:rFonts w:ascii="Arial" w:hAnsi="Arial" w:cs="Arial"/>
                <w:sz w:val="18"/>
                <w:szCs w:val="18"/>
              </w:rPr>
              <w:t xml:space="preserve"> - </w:t>
            </w:r>
            <w:r w:rsidR="004F7E44">
              <w:rPr>
                <w:rFonts w:ascii="Arial" w:hAnsi="Arial" w:cs="Arial"/>
                <w:sz w:val="18"/>
                <w:szCs w:val="18"/>
              </w:rPr>
              <w:t xml:space="preserve">podwyższenie temperatury zadanej obiegów podczas grzania, przy włączonej funkcji Smart </w:t>
            </w:r>
            <w:r w:rsidR="00D331A6">
              <w:rPr>
                <w:rFonts w:ascii="Arial" w:hAnsi="Arial" w:cs="Arial"/>
                <w:sz w:val="18"/>
                <w:szCs w:val="18"/>
              </w:rPr>
              <w:t>Grid</w:t>
            </w:r>
            <w:r w:rsidR="004F7E44">
              <w:rPr>
                <w:rFonts w:ascii="Arial" w:hAnsi="Arial" w:cs="Arial"/>
                <w:sz w:val="18"/>
                <w:szCs w:val="18"/>
              </w:rPr>
              <w:t>.</w:t>
            </w:r>
          </w:p>
          <w:p w14:paraId="140C7868" w14:textId="23A827E6" w:rsidR="006F1FB4"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Podwyższenie dla obiegu 1, 2, 3 grzanie termostat</w:t>
            </w:r>
            <w:r w:rsidR="002753FD">
              <w:rPr>
                <w:rFonts w:ascii="Arial" w:hAnsi="Arial" w:cs="Arial"/>
                <w:sz w:val="18"/>
                <w:szCs w:val="18"/>
              </w:rPr>
              <w:t xml:space="preserve"> - </w:t>
            </w:r>
            <w:r w:rsidR="004F7E44">
              <w:rPr>
                <w:rFonts w:ascii="Arial" w:hAnsi="Arial" w:cs="Arial"/>
                <w:sz w:val="18"/>
                <w:szCs w:val="18"/>
              </w:rPr>
              <w:t xml:space="preserve">podwyższenie temperatury zadanej obiegów od termostatu podczas grzania, przy włączonej funkcji Smart </w:t>
            </w:r>
            <w:r w:rsidR="00D331A6">
              <w:rPr>
                <w:rFonts w:ascii="Arial" w:hAnsi="Arial" w:cs="Arial"/>
                <w:sz w:val="18"/>
                <w:szCs w:val="18"/>
              </w:rPr>
              <w:t>Grid</w:t>
            </w:r>
            <w:r w:rsidR="004F7E44">
              <w:rPr>
                <w:rFonts w:ascii="Arial" w:hAnsi="Arial" w:cs="Arial"/>
                <w:sz w:val="18"/>
                <w:szCs w:val="18"/>
              </w:rPr>
              <w:t>.</w:t>
            </w:r>
          </w:p>
          <w:p w14:paraId="559DB890" w14:textId="39195A6E" w:rsidR="006F1FB4" w:rsidRPr="006F1FB4" w:rsidRDefault="006F1FB4" w:rsidP="004F7E44">
            <w:pPr>
              <w:pStyle w:val="Odsekzoznamu"/>
              <w:numPr>
                <w:ilvl w:val="0"/>
                <w:numId w:val="32"/>
              </w:numPr>
              <w:spacing w:line="240" w:lineRule="auto"/>
              <w:ind w:left="357" w:hanging="357"/>
              <w:jc w:val="both"/>
              <w:rPr>
                <w:rFonts w:ascii="Arial" w:hAnsi="Arial" w:cs="Arial"/>
                <w:sz w:val="18"/>
                <w:szCs w:val="18"/>
              </w:rPr>
            </w:pPr>
            <w:r w:rsidRPr="002753FD">
              <w:rPr>
                <w:rFonts w:ascii="Arial" w:hAnsi="Arial" w:cs="Arial"/>
                <w:i/>
                <w:sz w:val="18"/>
                <w:szCs w:val="18"/>
              </w:rPr>
              <w:t>Obniżenie dla obiegu 2, 3 chłodzenie</w:t>
            </w:r>
            <w:r w:rsidR="002753FD">
              <w:rPr>
                <w:rFonts w:ascii="Arial" w:hAnsi="Arial" w:cs="Arial"/>
                <w:sz w:val="18"/>
                <w:szCs w:val="18"/>
              </w:rPr>
              <w:t xml:space="preserve"> - </w:t>
            </w:r>
            <w:r w:rsidR="004F7E44">
              <w:rPr>
                <w:rFonts w:ascii="Arial" w:hAnsi="Arial" w:cs="Arial"/>
                <w:sz w:val="18"/>
                <w:szCs w:val="18"/>
              </w:rPr>
              <w:t xml:space="preserve">obniżenie temperatury zadanej obiegów podczas chłodzenia, przy włączonej funkcji Smart </w:t>
            </w:r>
            <w:r w:rsidR="00D331A6">
              <w:rPr>
                <w:rFonts w:ascii="Arial" w:hAnsi="Arial" w:cs="Arial"/>
                <w:sz w:val="18"/>
                <w:szCs w:val="18"/>
              </w:rPr>
              <w:t>Grid</w:t>
            </w:r>
            <w:r w:rsidR="004F7E44">
              <w:rPr>
                <w:rFonts w:ascii="Arial" w:hAnsi="Arial" w:cs="Arial"/>
                <w:sz w:val="18"/>
                <w:szCs w:val="18"/>
              </w:rPr>
              <w:t>.</w:t>
            </w:r>
          </w:p>
          <w:p w14:paraId="7DFE11EC" w14:textId="030FE689" w:rsidR="006F1FB4" w:rsidRPr="00CE574B" w:rsidRDefault="006F1FB4" w:rsidP="00065942">
            <w:pPr>
              <w:pStyle w:val="Odsekzoznamu"/>
              <w:numPr>
                <w:ilvl w:val="0"/>
                <w:numId w:val="32"/>
              </w:numPr>
              <w:spacing w:line="240" w:lineRule="auto"/>
              <w:ind w:left="357" w:hanging="357"/>
              <w:jc w:val="both"/>
            </w:pPr>
            <w:r w:rsidRPr="002753FD">
              <w:rPr>
                <w:rFonts w:ascii="Arial" w:hAnsi="Arial" w:cs="Arial"/>
                <w:i/>
                <w:sz w:val="18"/>
                <w:szCs w:val="18"/>
              </w:rPr>
              <w:t>Obniżenie dla obiegu 2, 3 chłodzenie termostat</w:t>
            </w:r>
            <w:r w:rsidR="002753FD">
              <w:rPr>
                <w:rFonts w:ascii="Arial" w:hAnsi="Arial" w:cs="Arial"/>
                <w:sz w:val="18"/>
                <w:szCs w:val="18"/>
              </w:rPr>
              <w:t xml:space="preserve"> - </w:t>
            </w:r>
            <w:r w:rsidR="004F7E44">
              <w:rPr>
                <w:rFonts w:ascii="Arial" w:hAnsi="Arial" w:cs="Arial"/>
                <w:sz w:val="18"/>
                <w:szCs w:val="18"/>
              </w:rPr>
              <w:t xml:space="preserve">obniżenie temperatury zadanej obiegów od termostatu podczas </w:t>
            </w:r>
            <w:r w:rsidR="00065942">
              <w:rPr>
                <w:rFonts w:ascii="Arial" w:hAnsi="Arial" w:cs="Arial"/>
                <w:sz w:val="18"/>
                <w:szCs w:val="18"/>
              </w:rPr>
              <w:t>chłodzenia</w:t>
            </w:r>
            <w:r w:rsidR="004F7E44">
              <w:rPr>
                <w:rFonts w:ascii="Arial" w:hAnsi="Arial" w:cs="Arial"/>
                <w:sz w:val="18"/>
                <w:szCs w:val="18"/>
              </w:rPr>
              <w:t xml:space="preserve">, przy włączonej funkcji Smart </w:t>
            </w:r>
            <w:r w:rsidR="00D331A6">
              <w:rPr>
                <w:rFonts w:ascii="Arial" w:hAnsi="Arial" w:cs="Arial"/>
                <w:sz w:val="18"/>
                <w:szCs w:val="18"/>
              </w:rPr>
              <w:t>Grid</w:t>
            </w:r>
            <w:r w:rsidR="004F7E44">
              <w:rPr>
                <w:rFonts w:ascii="Arial" w:hAnsi="Arial" w:cs="Arial"/>
                <w:sz w:val="18"/>
                <w:szCs w:val="18"/>
              </w:rPr>
              <w:t>.</w:t>
            </w:r>
          </w:p>
        </w:tc>
      </w:tr>
      <w:tr w:rsidR="002106A5" w:rsidRPr="006A6106" w14:paraId="25BC84AB"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DBF3B35" w14:textId="4F16E931" w:rsidR="002106A5" w:rsidRPr="002106A5" w:rsidRDefault="002106A5" w:rsidP="002106A5">
            <w:pPr>
              <w:pStyle w:val="Odsekzoznamu"/>
              <w:numPr>
                <w:ilvl w:val="0"/>
                <w:numId w:val="32"/>
              </w:numPr>
              <w:spacing w:line="240" w:lineRule="auto"/>
              <w:ind w:left="357" w:hanging="357"/>
              <w:jc w:val="both"/>
              <w:rPr>
                <w:rFonts w:ascii="Arial" w:hAnsi="Arial" w:cs="Arial"/>
                <w:b/>
                <w:color w:val="000000"/>
                <w:sz w:val="18"/>
                <w:szCs w:val="18"/>
              </w:rPr>
            </w:pPr>
            <w:r w:rsidRPr="002106A5">
              <w:rPr>
                <w:rFonts w:ascii="Arial" w:hAnsi="Arial" w:cs="Arial"/>
                <w:color w:val="000000"/>
                <w:sz w:val="18"/>
                <w:szCs w:val="18"/>
              </w:rPr>
              <w:t>Ustawienia domyślne</w:t>
            </w:r>
          </w:p>
        </w:tc>
        <w:tc>
          <w:tcPr>
            <w:tcW w:w="7871" w:type="dxa"/>
            <w:tcBorders>
              <w:top w:val="single" w:sz="4" w:space="0" w:color="auto"/>
              <w:left w:val="single" w:sz="4" w:space="0" w:color="auto"/>
              <w:bottom w:val="single" w:sz="4" w:space="0" w:color="auto"/>
              <w:right w:val="single" w:sz="4" w:space="0" w:color="auto"/>
            </w:tcBorders>
            <w:vAlign w:val="center"/>
          </w:tcPr>
          <w:p w14:paraId="1C4F354D" w14:textId="3CFCECAB" w:rsidR="002106A5" w:rsidRPr="008421B8" w:rsidRDefault="002106A5" w:rsidP="004F7E44">
            <w:pPr>
              <w:spacing w:line="240" w:lineRule="auto"/>
              <w:jc w:val="both"/>
              <w:rPr>
                <w:rFonts w:ascii="Arial" w:hAnsi="Arial" w:cs="Arial"/>
                <w:sz w:val="18"/>
                <w:szCs w:val="18"/>
              </w:rPr>
            </w:pPr>
            <w:r w:rsidRPr="008421B8">
              <w:rPr>
                <w:rFonts w:ascii="Arial" w:hAnsi="Arial" w:cs="Arial"/>
                <w:sz w:val="18"/>
                <w:szCs w:val="18"/>
              </w:rPr>
              <w:t xml:space="preserve">Nastawa </w:t>
            </w:r>
            <w:r w:rsidRPr="008421B8">
              <w:rPr>
                <w:rFonts w:ascii="Arial" w:hAnsi="Arial" w:cs="Arial"/>
                <w:i/>
                <w:sz w:val="18"/>
                <w:szCs w:val="18"/>
              </w:rPr>
              <w:t>Ustawienia domyślne</w:t>
            </w:r>
            <w:r w:rsidRPr="008421B8">
              <w:rPr>
                <w:rFonts w:ascii="Arial" w:hAnsi="Arial" w:cs="Arial"/>
                <w:sz w:val="18"/>
                <w:szCs w:val="18"/>
              </w:rPr>
              <w:t xml:space="preserve"> na </w:t>
            </w:r>
            <w:r w:rsidRPr="008421B8">
              <w:rPr>
                <w:rFonts w:ascii="Arial" w:hAnsi="Arial" w:cs="Arial"/>
                <w:i/>
                <w:sz w:val="18"/>
                <w:szCs w:val="18"/>
              </w:rPr>
              <w:t>Tak</w:t>
            </w:r>
            <w:r w:rsidRPr="008421B8">
              <w:rPr>
                <w:rFonts w:ascii="Arial" w:hAnsi="Arial" w:cs="Arial"/>
                <w:sz w:val="18"/>
                <w:szCs w:val="18"/>
              </w:rPr>
              <w:t xml:space="preserve"> kasuje wszystkie wprowadzone zmiany parametrów w panelu sterującym regulatora lub module regulatora i przywraca ustawienia domyślne (fabryczne).</w:t>
            </w:r>
          </w:p>
        </w:tc>
      </w:tr>
      <w:tr w:rsidR="00730636" w:rsidRPr="006A6106" w14:paraId="4F60FBEA"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0B6B7A4A" w14:textId="0EC64696" w:rsidR="00730636" w:rsidRDefault="00730636" w:rsidP="00730636">
            <w:pPr>
              <w:spacing w:line="240" w:lineRule="auto"/>
              <w:jc w:val="both"/>
              <w:rPr>
                <w:rFonts w:ascii="Arial" w:hAnsi="Arial" w:cs="Arial"/>
                <w:b/>
                <w:sz w:val="18"/>
                <w:szCs w:val="18"/>
              </w:rPr>
            </w:pPr>
            <w:r w:rsidRPr="008421B8">
              <w:rPr>
                <w:rFonts w:ascii="Arial" w:hAnsi="Arial" w:cs="Arial"/>
                <w:b/>
                <w:color w:val="000000"/>
                <w:sz w:val="18"/>
                <w:szCs w:val="18"/>
              </w:rPr>
              <w:t>Lista alarmów</w:t>
            </w:r>
          </w:p>
        </w:tc>
        <w:tc>
          <w:tcPr>
            <w:tcW w:w="7871" w:type="dxa"/>
            <w:tcBorders>
              <w:top w:val="single" w:sz="4" w:space="0" w:color="auto"/>
              <w:left w:val="single" w:sz="4" w:space="0" w:color="auto"/>
              <w:bottom w:val="single" w:sz="4" w:space="0" w:color="auto"/>
              <w:right w:val="single" w:sz="4" w:space="0" w:color="auto"/>
            </w:tcBorders>
            <w:vAlign w:val="center"/>
          </w:tcPr>
          <w:p w14:paraId="353F104C" w14:textId="678E9C91" w:rsidR="00730636" w:rsidRDefault="00730636" w:rsidP="00730636">
            <w:pPr>
              <w:spacing w:line="240" w:lineRule="auto"/>
              <w:jc w:val="both"/>
              <w:rPr>
                <w:rFonts w:ascii="Arial" w:hAnsi="Arial" w:cs="Arial"/>
                <w:sz w:val="18"/>
                <w:szCs w:val="18"/>
              </w:rPr>
            </w:pPr>
            <w:r w:rsidRPr="008421B8">
              <w:rPr>
                <w:rFonts w:ascii="Arial" w:hAnsi="Arial" w:cs="Arial"/>
                <w:sz w:val="18"/>
                <w:szCs w:val="18"/>
              </w:rPr>
              <w:t>Lista alarmów zgłaszanych przez regulator.</w:t>
            </w:r>
          </w:p>
        </w:tc>
      </w:tr>
      <w:tr w:rsidR="00DB2E64" w:rsidRPr="006A6106" w14:paraId="3C205752"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888F3AB" w14:textId="68434684" w:rsidR="00DB2E64" w:rsidRPr="008421B8" w:rsidRDefault="00524284" w:rsidP="00B36F7A">
            <w:pPr>
              <w:spacing w:line="240" w:lineRule="auto"/>
              <w:jc w:val="both"/>
              <w:rPr>
                <w:rFonts w:ascii="Arial" w:hAnsi="Arial" w:cs="Arial"/>
                <w:b/>
                <w:color w:val="000000"/>
                <w:sz w:val="18"/>
                <w:szCs w:val="18"/>
              </w:rPr>
            </w:pPr>
            <w:r w:rsidRPr="008421B8">
              <w:rPr>
                <w:rFonts w:ascii="Arial" w:hAnsi="Arial" w:cs="Arial"/>
                <w:b/>
                <w:color w:val="000000"/>
                <w:sz w:val="18"/>
                <w:szCs w:val="18"/>
              </w:rPr>
              <w:t>Zapis/Odczyt konfiguracji na</w:t>
            </w:r>
            <w:r w:rsidR="00B36F7A" w:rsidRPr="008421B8">
              <w:rPr>
                <w:rFonts w:ascii="Arial" w:hAnsi="Arial" w:cs="Arial"/>
                <w:b/>
                <w:color w:val="000000"/>
                <w:sz w:val="18"/>
                <w:szCs w:val="18"/>
              </w:rPr>
              <w:t xml:space="preserve"> kartę</w:t>
            </w:r>
          </w:p>
        </w:tc>
        <w:tc>
          <w:tcPr>
            <w:tcW w:w="7871" w:type="dxa"/>
            <w:tcBorders>
              <w:top w:val="single" w:sz="4" w:space="0" w:color="auto"/>
              <w:left w:val="single" w:sz="4" w:space="0" w:color="auto"/>
              <w:bottom w:val="single" w:sz="4" w:space="0" w:color="auto"/>
              <w:right w:val="single" w:sz="4" w:space="0" w:color="auto"/>
            </w:tcBorders>
            <w:vAlign w:val="center"/>
          </w:tcPr>
          <w:p w14:paraId="38F8CEBF" w14:textId="5262D66A" w:rsidR="00DB2E64" w:rsidRPr="008421B8" w:rsidRDefault="006A6106" w:rsidP="006A6106">
            <w:pPr>
              <w:spacing w:line="240" w:lineRule="auto"/>
              <w:jc w:val="both"/>
              <w:rPr>
                <w:rFonts w:ascii="Arial" w:hAnsi="Arial" w:cs="Arial"/>
                <w:sz w:val="18"/>
                <w:szCs w:val="18"/>
              </w:rPr>
            </w:pPr>
            <w:r w:rsidRPr="008421B8">
              <w:rPr>
                <w:rFonts w:ascii="Arial" w:hAnsi="Arial" w:cs="Arial"/>
                <w:sz w:val="18"/>
                <w:szCs w:val="18"/>
              </w:rPr>
              <w:t>Zapisywanie i ładowanie konfiguracji parametrów regulatora na i z karty pamięci microSD HC.</w:t>
            </w:r>
          </w:p>
        </w:tc>
      </w:tr>
      <w:tr w:rsidR="00E07C45" w:rsidRPr="001473CF" w14:paraId="1C455801"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0933674F" w14:textId="59E2809B" w:rsidR="00E07C45" w:rsidRPr="008421B8" w:rsidRDefault="00B36F7A" w:rsidP="00524284">
            <w:pPr>
              <w:spacing w:line="240" w:lineRule="auto"/>
              <w:jc w:val="both"/>
              <w:rPr>
                <w:rFonts w:ascii="Arial" w:hAnsi="Arial" w:cs="Arial"/>
                <w:b/>
                <w:color w:val="000000"/>
                <w:sz w:val="18"/>
                <w:szCs w:val="18"/>
              </w:rPr>
            </w:pPr>
            <w:r w:rsidRPr="008421B8">
              <w:rPr>
                <w:rFonts w:ascii="Arial" w:hAnsi="Arial" w:cs="Arial"/>
                <w:b/>
                <w:sz w:val="18"/>
                <w:szCs w:val="18"/>
              </w:rPr>
              <w:t>Wymiana programu</w:t>
            </w:r>
          </w:p>
        </w:tc>
        <w:tc>
          <w:tcPr>
            <w:tcW w:w="7871" w:type="dxa"/>
            <w:tcBorders>
              <w:top w:val="single" w:sz="4" w:space="0" w:color="auto"/>
              <w:left w:val="single" w:sz="4" w:space="0" w:color="auto"/>
              <w:bottom w:val="single" w:sz="4" w:space="0" w:color="auto"/>
              <w:right w:val="single" w:sz="4" w:space="0" w:color="auto"/>
            </w:tcBorders>
            <w:vAlign w:val="center"/>
          </w:tcPr>
          <w:p w14:paraId="140EF122" w14:textId="4962C344" w:rsidR="00E07C45" w:rsidRPr="008421B8" w:rsidRDefault="006A6106" w:rsidP="006A6106">
            <w:pPr>
              <w:spacing w:line="240" w:lineRule="auto"/>
              <w:jc w:val="both"/>
              <w:rPr>
                <w:rFonts w:ascii="Arial" w:hAnsi="Arial" w:cs="Arial"/>
                <w:sz w:val="18"/>
                <w:szCs w:val="18"/>
              </w:rPr>
            </w:pPr>
            <w:r w:rsidRPr="008421B8">
              <w:rPr>
                <w:rFonts w:ascii="Arial" w:hAnsi="Arial" w:cs="Arial"/>
                <w:sz w:val="18"/>
                <w:szCs w:val="18"/>
              </w:rPr>
              <w:t xml:space="preserve">Opis w pkt. </w:t>
            </w:r>
            <w:r w:rsidRPr="008421B8">
              <w:rPr>
                <w:rFonts w:ascii="Arial" w:hAnsi="Arial" w:cs="Arial"/>
                <w:sz w:val="18"/>
                <w:szCs w:val="18"/>
              </w:rPr>
              <w:fldChar w:fldCharType="begin"/>
            </w:r>
            <w:r w:rsidRPr="008421B8">
              <w:rPr>
                <w:rFonts w:ascii="Arial" w:hAnsi="Arial" w:cs="Arial"/>
                <w:sz w:val="18"/>
                <w:szCs w:val="18"/>
              </w:rPr>
              <w:instrText xml:space="preserve"> REF _Ref37059752 \r \h </w:instrText>
            </w:r>
            <w:r w:rsidR="008421B8">
              <w:rPr>
                <w:rFonts w:ascii="Arial" w:hAnsi="Arial" w:cs="Arial"/>
                <w:sz w:val="18"/>
                <w:szCs w:val="18"/>
              </w:rPr>
              <w:instrText xml:space="preserve"> \* MERGEFORMAT </w:instrText>
            </w:r>
            <w:r w:rsidRPr="008421B8">
              <w:rPr>
                <w:rFonts w:ascii="Arial" w:hAnsi="Arial" w:cs="Arial"/>
                <w:sz w:val="18"/>
                <w:szCs w:val="18"/>
              </w:rPr>
            </w:r>
            <w:r w:rsidRPr="008421B8">
              <w:rPr>
                <w:rFonts w:ascii="Arial" w:hAnsi="Arial" w:cs="Arial"/>
                <w:sz w:val="18"/>
                <w:szCs w:val="18"/>
              </w:rPr>
              <w:fldChar w:fldCharType="separate"/>
            </w:r>
            <w:r w:rsidR="00AA6A94">
              <w:rPr>
                <w:rFonts w:ascii="Arial" w:hAnsi="Arial" w:cs="Arial"/>
                <w:sz w:val="18"/>
                <w:szCs w:val="18"/>
              </w:rPr>
              <w:t>16</w:t>
            </w:r>
            <w:r w:rsidRPr="008421B8">
              <w:rPr>
                <w:rFonts w:ascii="Arial" w:hAnsi="Arial" w:cs="Arial"/>
                <w:sz w:val="18"/>
                <w:szCs w:val="18"/>
              </w:rPr>
              <w:fldChar w:fldCharType="end"/>
            </w:r>
          </w:p>
        </w:tc>
      </w:tr>
      <w:tr w:rsidR="00E54C76" w:rsidRPr="001473CF" w14:paraId="38DFCBDC" w14:textId="77777777" w:rsidTr="00BD5561">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46B22A16" w14:textId="6D77280B" w:rsidR="00E54C76" w:rsidRPr="008421B8" w:rsidRDefault="00E54C76" w:rsidP="00524284">
            <w:pPr>
              <w:spacing w:line="240" w:lineRule="auto"/>
              <w:jc w:val="both"/>
              <w:rPr>
                <w:rFonts w:ascii="Arial" w:hAnsi="Arial" w:cs="Arial"/>
                <w:b/>
                <w:sz w:val="18"/>
                <w:szCs w:val="18"/>
              </w:rPr>
            </w:pPr>
            <w:r>
              <w:rPr>
                <w:rFonts w:ascii="Arial" w:hAnsi="Arial" w:cs="Arial"/>
                <w:b/>
                <w:sz w:val="18"/>
                <w:szCs w:val="18"/>
              </w:rPr>
              <w:t>Rozpoczęcie rejestracji</w:t>
            </w:r>
          </w:p>
        </w:tc>
        <w:tc>
          <w:tcPr>
            <w:tcW w:w="7871" w:type="dxa"/>
            <w:tcBorders>
              <w:top w:val="single" w:sz="4" w:space="0" w:color="auto"/>
              <w:left w:val="single" w:sz="4" w:space="0" w:color="auto"/>
              <w:bottom w:val="single" w:sz="4" w:space="0" w:color="auto"/>
              <w:right w:val="single" w:sz="4" w:space="0" w:color="auto"/>
            </w:tcBorders>
            <w:vAlign w:val="center"/>
          </w:tcPr>
          <w:p w14:paraId="3C05782B" w14:textId="47E03BC4" w:rsidR="00E54C76" w:rsidRPr="008421B8" w:rsidRDefault="00E54C76" w:rsidP="00E54C76">
            <w:pPr>
              <w:spacing w:line="240" w:lineRule="auto"/>
              <w:jc w:val="both"/>
              <w:rPr>
                <w:rFonts w:ascii="Arial" w:hAnsi="Arial" w:cs="Arial"/>
                <w:sz w:val="18"/>
                <w:szCs w:val="18"/>
              </w:rPr>
            </w:pPr>
            <w:r>
              <w:rPr>
                <w:rFonts w:ascii="Arial" w:hAnsi="Arial" w:cs="Arial"/>
                <w:sz w:val="18"/>
                <w:szCs w:val="18"/>
              </w:rPr>
              <w:t xml:space="preserve">Uruchomienie zapisu liczników SCOP i SEER na kartę pamięci microSD HC. </w:t>
            </w:r>
          </w:p>
        </w:tc>
      </w:tr>
    </w:tbl>
    <w:p w14:paraId="462301DF" w14:textId="6A937ADD" w:rsidR="00BD0DB5" w:rsidRPr="001473CF" w:rsidRDefault="00BD0DB5" w:rsidP="00553209">
      <w:pPr>
        <w:jc w:val="both"/>
        <w:rPr>
          <w:sz w:val="24"/>
        </w:rPr>
      </w:pPr>
      <w:bookmarkStart w:id="760" w:name="_Toc188171432"/>
      <w:bookmarkStart w:id="761" w:name="_Toc210461236"/>
      <w:bookmarkStart w:id="762" w:name="_Toc219789314"/>
      <w:bookmarkStart w:id="763" w:name="_Toc219789484"/>
      <w:bookmarkStart w:id="764" w:name="_Toc219859951"/>
      <w:bookmarkStart w:id="765" w:name="_Toc219878125"/>
      <w:bookmarkStart w:id="766" w:name="_Toc219878233"/>
      <w:bookmarkStart w:id="767" w:name="_Toc219878420"/>
      <w:bookmarkStart w:id="768" w:name="_Toc220207584"/>
      <w:bookmarkStart w:id="769" w:name="_Toc349203588"/>
      <w:bookmarkEnd w:id="749"/>
      <w:bookmarkEnd w:id="755"/>
      <w:bookmarkEnd w:id="756"/>
      <w:bookmarkEnd w:id="757"/>
      <w:bookmarkEnd w:id="758"/>
    </w:p>
    <w:p w14:paraId="480B95DD" w14:textId="77777777" w:rsidR="006E0FA3" w:rsidRPr="001473CF" w:rsidRDefault="006E0FA3" w:rsidP="006E0FA3">
      <w:pPr>
        <w:sectPr w:rsidR="006E0FA3" w:rsidRPr="001473CF" w:rsidSect="0095674E">
          <w:footerReference w:type="default" r:id="rId109"/>
          <w:type w:val="continuous"/>
          <w:pgSz w:w="11906" w:h="16838"/>
          <w:pgMar w:top="567" w:right="851" w:bottom="851" w:left="567" w:header="709" w:footer="709" w:gutter="567"/>
          <w:cols w:space="709"/>
          <w:titlePg/>
          <w:docGrid w:linePitch="360"/>
        </w:sectPr>
      </w:pPr>
    </w:p>
    <w:p w14:paraId="4AD585DB" w14:textId="09B2C777" w:rsidR="00E07C45" w:rsidRPr="001473CF" w:rsidRDefault="009D3898" w:rsidP="004B6CAF">
      <w:pPr>
        <w:pStyle w:val="Nadpis1"/>
      </w:pPr>
      <w:r w:rsidRPr="001473CF">
        <w:br w:type="page"/>
      </w:r>
      <w:bookmarkStart w:id="770" w:name="_Toc334772248"/>
      <w:bookmarkStart w:id="771" w:name="_Toc334772561"/>
      <w:bookmarkStart w:id="772" w:name="_Toc334774253"/>
      <w:bookmarkStart w:id="773" w:name="_Toc334774559"/>
      <w:bookmarkStart w:id="774" w:name="_Toc334774865"/>
      <w:bookmarkStart w:id="775" w:name="_Toc334775171"/>
      <w:bookmarkStart w:id="776" w:name="_Toc334775477"/>
      <w:bookmarkStart w:id="777" w:name="_Toc334775783"/>
      <w:bookmarkStart w:id="778" w:name="_Toc334776090"/>
      <w:bookmarkStart w:id="779" w:name="_Toc334776394"/>
      <w:bookmarkStart w:id="780" w:name="_Toc36107317"/>
      <w:bookmarkStart w:id="781" w:name="_Toc41896775"/>
      <w:bookmarkStart w:id="782" w:name="_Toc82081181"/>
      <w:bookmarkStart w:id="783" w:name="_Toc508778609"/>
      <w:bookmarkStart w:id="784" w:name="_Toc210461223"/>
      <w:bookmarkStart w:id="785" w:name="_Toc219789307"/>
      <w:bookmarkStart w:id="786" w:name="_Toc219789477"/>
      <w:bookmarkStart w:id="787" w:name="_Toc219859944"/>
      <w:bookmarkEnd w:id="770"/>
      <w:bookmarkEnd w:id="771"/>
      <w:bookmarkEnd w:id="772"/>
      <w:bookmarkEnd w:id="773"/>
      <w:bookmarkEnd w:id="774"/>
      <w:bookmarkEnd w:id="775"/>
      <w:bookmarkEnd w:id="776"/>
      <w:bookmarkEnd w:id="777"/>
      <w:bookmarkEnd w:id="778"/>
      <w:bookmarkEnd w:id="779"/>
      <w:r w:rsidR="003C3DDC" w:rsidRPr="00F55507">
        <w:lastRenderedPageBreak/>
        <w:t>Wymiana części lub podzespołów</w:t>
      </w:r>
      <w:bookmarkEnd w:id="780"/>
      <w:bookmarkEnd w:id="781"/>
      <w:bookmarkEnd w:id="782"/>
    </w:p>
    <w:p w14:paraId="4E18B621" w14:textId="05923C72" w:rsidR="00ED086D" w:rsidRPr="001473CF" w:rsidRDefault="003C3DDC" w:rsidP="00E07C45">
      <w:pPr>
        <w:pStyle w:val="Nadpis2"/>
        <w:ind w:left="578" w:hanging="578"/>
      </w:pPr>
      <w:bookmarkStart w:id="788" w:name="_Toc41896776"/>
      <w:bookmarkStart w:id="789" w:name="_Ref41898391"/>
      <w:bookmarkStart w:id="790" w:name="_Toc82081182"/>
      <w:bookmarkEnd w:id="783"/>
      <w:r w:rsidRPr="00F55507">
        <w:t>Wymiana bezpiecznika sieciowego</w:t>
      </w:r>
      <w:bookmarkEnd w:id="788"/>
      <w:bookmarkEnd w:id="789"/>
      <w:bookmarkEnd w:id="790"/>
    </w:p>
    <w:p w14:paraId="2CAC7BBF" w14:textId="1F1DE4F2" w:rsidR="003C3DDC" w:rsidRPr="00F55507" w:rsidRDefault="003C3DDC" w:rsidP="003C3DDC">
      <w:pPr>
        <w:jc w:val="both"/>
      </w:pPr>
      <w:r w:rsidRPr="00F55507">
        <w:t>Bezpiecznik sieciowy zlokalizowany jest pod pokrywą obudowy, przy zaciskach sieciowych i zabezpiecza regulator oraz zasilane przez jego urządzenia. Należy stosować bezpieczniki zwłoczne, por</w:t>
      </w:r>
      <w:r w:rsidR="001915CF">
        <w:t>celanowe 5x20 mm, o napięciu ~25</w:t>
      </w:r>
      <w:r w:rsidRPr="00F55507">
        <w:t>0 V i nominalnym prądzie przepalenia 6,3 A. Zapasowy bezpiecznik jest umieszczony pod pokrywą obudowy regulatora, przy zaciskach niskonapięciowych.</w:t>
      </w:r>
    </w:p>
    <w:p w14:paraId="7014083B" w14:textId="77777777" w:rsidR="003C3DDC" w:rsidRPr="00F55507" w:rsidRDefault="003C3DDC" w:rsidP="003C3DDC">
      <w:pPr>
        <w:jc w:val="center"/>
      </w:pPr>
      <w:r w:rsidRPr="00F55507">
        <w:rPr>
          <w:noProof/>
        </w:rPr>
        <w:drawing>
          <wp:inline distT="0" distB="0" distL="0" distR="0" wp14:anchorId="3137AB88" wp14:editId="6B25CBB4">
            <wp:extent cx="2828925" cy="2020661"/>
            <wp:effectExtent l="0" t="0" r="0" b="0"/>
            <wp:docPr id="705" name="Obraz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14947" cy="2153534"/>
                    </a:xfrm>
                    <a:prstGeom prst="rect">
                      <a:avLst/>
                    </a:prstGeom>
                  </pic:spPr>
                </pic:pic>
              </a:graphicData>
            </a:graphic>
          </wp:inline>
        </w:drawing>
      </w:r>
    </w:p>
    <w:p w14:paraId="4B8CA1F7" w14:textId="77777777" w:rsidR="003C3DDC" w:rsidRPr="00F55507" w:rsidRDefault="003C3DDC" w:rsidP="003C3DDC">
      <w:pPr>
        <w:jc w:val="center"/>
      </w:pPr>
      <w:r w:rsidRPr="00F55507">
        <w:rPr>
          <w:sz w:val="16"/>
        </w:rPr>
        <w:t>Wymiana bezpiecznika.</w:t>
      </w:r>
    </w:p>
    <w:p w14:paraId="6D2E552C" w14:textId="77777777" w:rsidR="003C3DDC" w:rsidRPr="00F55507" w:rsidRDefault="003C3DDC" w:rsidP="003C3DDC">
      <w:pPr>
        <w:jc w:val="both"/>
      </w:pPr>
    </w:p>
    <w:p w14:paraId="250FEBDA" w14:textId="25866E06" w:rsidR="009D3898" w:rsidRPr="003C3DDC" w:rsidRDefault="003C3DDC" w:rsidP="003C3DDC">
      <w:pPr>
        <w:jc w:val="both"/>
      </w:pPr>
      <w:r w:rsidRPr="00F55507">
        <w:t>W celu wyjęcia bezpiecznika należy unieść śrubokrętem płaskim oprawkę bezpiecznika i wysunąć bezpiecznik</w:t>
      </w:r>
      <w:r w:rsidR="00ED086D" w:rsidRPr="003C3DDC">
        <w:t>.</w:t>
      </w:r>
      <w:r w:rsidR="000537B7" w:rsidRPr="003C3DDC">
        <w:t xml:space="preserve"> </w:t>
      </w:r>
    </w:p>
    <w:p w14:paraId="440C01E7" w14:textId="77777777" w:rsidR="003C3DDC" w:rsidRPr="00F55507" w:rsidRDefault="003C3DDC" w:rsidP="003C3DDC">
      <w:pPr>
        <w:pStyle w:val="Nadpis2"/>
        <w:ind w:left="578" w:hanging="578"/>
        <w:rPr>
          <w:color w:val="000000"/>
        </w:rPr>
      </w:pPr>
      <w:bookmarkStart w:id="791" w:name="_Toc36107319"/>
      <w:bookmarkStart w:id="792" w:name="_Toc41896777"/>
      <w:bookmarkStart w:id="793" w:name="_Toc82081183"/>
      <w:bookmarkStart w:id="794" w:name="_Toc23753189"/>
      <w:bookmarkStart w:id="795" w:name="_Ref36634404"/>
      <w:bookmarkStart w:id="796" w:name="_Ref36634450"/>
      <w:bookmarkStart w:id="797" w:name="_Toc349203591"/>
      <w:r w:rsidRPr="00F55507">
        <w:rPr>
          <w:color w:val="000000"/>
        </w:rPr>
        <w:t>Wymiana panelu sterującego</w:t>
      </w:r>
      <w:bookmarkEnd w:id="791"/>
      <w:bookmarkEnd w:id="792"/>
      <w:bookmarkEnd w:id="793"/>
    </w:p>
    <w:p w14:paraId="1BB1C3AD" w14:textId="77777777" w:rsidR="003C3DDC" w:rsidRPr="00F55507" w:rsidRDefault="003C3DDC" w:rsidP="003C3DDC">
      <w:pPr>
        <w:jc w:val="both"/>
        <w:rPr>
          <w:szCs w:val="20"/>
        </w:rPr>
      </w:pPr>
      <w:r w:rsidRPr="00F55507">
        <w:rPr>
          <w:szCs w:val="20"/>
        </w:rPr>
        <w:t xml:space="preserve">W przypadku konieczności wymiany samego panelu sterującego, należy sprawdzić kompatybilność oprogramowania nowego panelu z oprogramowaniem modułu regulatora. Kompatybilność jest zachowana jeśli pierwszy numer programu w panelu sterującym i module jest taki sam.  </w:t>
      </w:r>
    </w:p>
    <w:tbl>
      <w:tblPr>
        <w:tblW w:w="4570" w:type="dxa"/>
        <w:tblInd w:w="108" w:type="dxa"/>
        <w:tblBorders>
          <w:top w:val="single" w:sz="4" w:space="0" w:color="auto"/>
          <w:bottom w:val="single" w:sz="4" w:space="0" w:color="auto"/>
        </w:tblBorders>
        <w:tblLayout w:type="fixed"/>
        <w:tblLook w:val="04A0" w:firstRow="1" w:lastRow="0" w:firstColumn="1" w:lastColumn="0" w:noHBand="0" w:noVBand="1"/>
      </w:tblPr>
      <w:tblGrid>
        <w:gridCol w:w="787"/>
        <w:gridCol w:w="3783"/>
      </w:tblGrid>
      <w:tr w:rsidR="003C3DDC" w:rsidRPr="00F55507" w14:paraId="52CC8528" w14:textId="77777777" w:rsidTr="00E05537">
        <w:trPr>
          <w:trHeight w:val="847"/>
        </w:trPr>
        <w:tc>
          <w:tcPr>
            <w:tcW w:w="787" w:type="dxa"/>
            <w:vAlign w:val="center"/>
          </w:tcPr>
          <w:p w14:paraId="0DAC85A3" w14:textId="77777777" w:rsidR="003C3DDC" w:rsidRPr="00F55507" w:rsidRDefault="003C3DDC" w:rsidP="00E05537">
            <w:pPr>
              <w:rPr>
                <w:szCs w:val="20"/>
              </w:rPr>
            </w:pPr>
            <w:r w:rsidRPr="00F55507">
              <w:rPr>
                <w:noProof/>
                <w:szCs w:val="20"/>
              </w:rPr>
              <w:drawing>
                <wp:inline distT="0" distB="0" distL="0" distR="0" wp14:anchorId="2A87AD86" wp14:editId="2404B9A5">
                  <wp:extent cx="400050" cy="361950"/>
                  <wp:effectExtent l="0" t="0" r="0" b="0"/>
                  <wp:docPr id="905" name="Obraz 905"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Wykrzykn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tc>
        <w:tc>
          <w:tcPr>
            <w:tcW w:w="3783" w:type="dxa"/>
          </w:tcPr>
          <w:p w14:paraId="2E8F8420" w14:textId="77777777" w:rsidR="003C3DDC" w:rsidRPr="00F55507" w:rsidRDefault="003C3DDC" w:rsidP="00E05537">
            <w:pPr>
              <w:jc w:val="both"/>
              <w:rPr>
                <w:szCs w:val="20"/>
              </w:rPr>
            </w:pPr>
            <w:r w:rsidRPr="00F55507">
              <w:rPr>
                <w:szCs w:val="20"/>
              </w:rPr>
              <w:t>Regulator może pracować błędnie, gdy panel sterujący nie będzie kompatybilny z modułem.</w:t>
            </w:r>
          </w:p>
        </w:tc>
      </w:tr>
    </w:tbl>
    <w:p w14:paraId="0B1D3EF4" w14:textId="77777777" w:rsidR="003C3DDC" w:rsidRPr="00F55507" w:rsidRDefault="003C3DDC" w:rsidP="003C3DDC">
      <w:pPr>
        <w:pStyle w:val="Nadpis2"/>
        <w:ind w:left="578" w:hanging="578"/>
        <w:rPr>
          <w:color w:val="000000"/>
        </w:rPr>
      </w:pPr>
      <w:bookmarkStart w:id="798" w:name="_Toc365449923"/>
      <w:bookmarkStart w:id="799" w:name="_Toc517262377"/>
      <w:bookmarkStart w:id="800" w:name="_Toc7067559"/>
      <w:bookmarkStart w:id="801" w:name="_Toc28668192"/>
      <w:bookmarkStart w:id="802" w:name="_Toc29366741"/>
      <w:bookmarkStart w:id="803" w:name="_Toc33178284"/>
      <w:bookmarkStart w:id="804" w:name="_Toc41896778"/>
      <w:bookmarkStart w:id="805" w:name="_Toc82081184"/>
      <w:r w:rsidRPr="00F55507">
        <w:rPr>
          <w:color w:val="000000"/>
        </w:rPr>
        <w:t>Wymiana modułu wykonawczego</w:t>
      </w:r>
      <w:bookmarkEnd w:id="798"/>
      <w:bookmarkEnd w:id="799"/>
      <w:bookmarkEnd w:id="800"/>
      <w:bookmarkEnd w:id="801"/>
      <w:bookmarkEnd w:id="802"/>
      <w:bookmarkEnd w:id="803"/>
      <w:bookmarkEnd w:id="804"/>
      <w:bookmarkEnd w:id="805"/>
    </w:p>
    <w:p w14:paraId="7C04CDEF" w14:textId="77777777" w:rsidR="003C3DDC" w:rsidRPr="00F55507" w:rsidRDefault="003C3DDC" w:rsidP="003C3DDC">
      <w:pPr>
        <w:jc w:val="both"/>
      </w:pPr>
      <w:r w:rsidRPr="00F55507">
        <w:t>Wymagania analogiczne jak dla wymiany panelu sterującego.</w:t>
      </w:r>
    </w:p>
    <w:p w14:paraId="5F5D4BF9" w14:textId="77777777" w:rsidR="003C3DDC" w:rsidRPr="00F55507" w:rsidRDefault="003C3DDC" w:rsidP="003C3DDC"/>
    <w:p w14:paraId="19387CEE" w14:textId="77777777" w:rsidR="003C3DDC" w:rsidRPr="00F55507" w:rsidRDefault="003C3DDC" w:rsidP="003C3DDC">
      <w:pPr>
        <w:pStyle w:val="Nadpis1"/>
      </w:pPr>
      <w:bookmarkStart w:id="806" w:name="_Ref37059752"/>
      <w:bookmarkStart w:id="807" w:name="_Toc41896779"/>
      <w:bookmarkStart w:id="808" w:name="_Toc82081185"/>
      <w:r w:rsidRPr="00F55507">
        <w:t>Wymiana oprogramowania</w:t>
      </w:r>
      <w:bookmarkEnd w:id="794"/>
      <w:bookmarkEnd w:id="795"/>
      <w:bookmarkEnd w:id="796"/>
      <w:bookmarkEnd w:id="806"/>
      <w:bookmarkEnd w:id="807"/>
      <w:bookmarkEnd w:id="808"/>
    </w:p>
    <w:p w14:paraId="271D7866" w14:textId="77777777" w:rsidR="003C3DDC" w:rsidRPr="00F55507" w:rsidRDefault="003C3DDC" w:rsidP="003C3DDC">
      <w:pPr>
        <w:jc w:val="both"/>
      </w:pPr>
      <w:r w:rsidRPr="00F55507">
        <w:t xml:space="preserve">Wymiana programu może być wykonana  wyłącznie z użyciem karty pamięci </w:t>
      </w:r>
      <w:r>
        <w:t xml:space="preserve">tylko </w:t>
      </w:r>
      <w:r w:rsidRPr="00F55507">
        <w:t>typu microSD</w:t>
      </w:r>
      <w:r>
        <w:t xml:space="preserve"> </w:t>
      </w:r>
      <w:r w:rsidRPr="00F55507">
        <w:t>HC (maks</w:t>
      </w:r>
      <w:r>
        <w:t>ymalnie</w:t>
      </w:r>
      <w:r w:rsidRPr="00F55507">
        <w:t xml:space="preserve"> 32</w:t>
      </w:r>
      <w:r>
        <w:t xml:space="preserve"> </w:t>
      </w:r>
      <w:r w:rsidRPr="00F55507">
        <w:t xml:space="preserve">GB). </w:t>
      </w:r>
    </w:p>
    <w:tbl>
      <w:tblPr>
        <w:tblW w:w="4570" w:type="dxa"/>
        <w:tblInd w:w="108" w:type="dxa"/>
        <w:tblBorders>
          <w:top w:val="single" w:sz="4" w:space="0" w:color="auto"/>
          <w:bottom w:val="single" w:sz="4" w:space="0" w:color="auto"/>
        </w:tblBorders>
        <w:tblLayout w:type="fixed"/>
        <w:tblLook w:val="04A0" w:firstRow="1" w:lastRow="0" w:firstColumn="1" w:lastColumn="0" w:noHBand="0" w:noVBand="1"/>
      </w:tblPr>
      <w:tblGrid>
        <w:gridCol w:w="787"/>
        <w:gridCol w:w="3783"/>
      </w:tblGrid>
      <w:tr w:rsidR="003C3DDC" w:rsidRPr="00F55507" w14:paraId="21DC446C" w14:textId="77777777" w:rsidTr="00E05537">
        <w:trPr>
          <w:trHeight w:val="557"/>
        </w:trPr>
        <w:tc>
          <w:tcPr>
            <w:tcW w:w="787" w:type="dxa"/>
            <w:vAlign w:val="center"/>
          </w:tcPr>
          <w:p w14:paraId="30A0B4E7" w14:textId="77777777" w:rsidR="003C3DDC" w:rsidRPr="00F55507" w:rsidRDefault="003C3DDC" w:rsidP="00E05537">
            <w:pPr>
              <w:rPr>
                <w:szCs w:val="20"/>
              </w:rPr>
            </w:pPr>
            <w:r w:rsidRPr="00F55507">
              <w:rPr>
                <w:noProof/>
                <w:szCs w:val="20"/>
              </w:rPr>
              <w:drawing>
                <wp:inline distT="0" distB="0" distL="0" distR="0" wp14:anchorId="7666E7A4" wp14:editId="6452AF27">
                  <wp:extent cx="400050" cy="361950"/>
                  <wp:effectExtent l="0" t="0" r="0" b="0"/>
                  <wp:docPr id="14" name="Obraz 14"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Wykrzykn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tc>
        <w:tc>
          <w:tcPr>
            <w:tcW w:w="3783" w:type="dxa"/>
          </w:tcPr>
          <w:p w14:paraId="2048BF36" w14:textId="77777777" w:rsidR="003C3DDC" w:rsidRPr="00F55507" w:rsidRDefault="003C3DDC" w:rsidP="00E05537">
            <w:pPr>
              <w:jc w:val="both"/>
              <w:rPr>
                <w:szCs w:val="20"/>
              </w:rPr>
            </w:pPr>
            <w:r w:rsidRPr="00F55507">
              <w:rPr>
                <w:iCs/>
              </w:rPr>
              <w:t>Przed rozpoczęciem zmiany programu należy odłączyć od zasilania elektrycznego wszystkie zewnętrzne urządzenia współpracujące z regulatorem</w:t>
            </w:r>
            <w:r w:rsidRPr="00F55507">
              <w:rPr>
                <w:szCs w:val="20"/>
              </w:rPr>
              <w:t>.</w:t>
            </w:r>
          </w:p>
        </w:tc>
      </w:tr>
    </w:tbl>
    <w:p w14:paraId="1A39B9DB" w14:textId="77777777" w:rsidR="003C3DDC" w:rsidRPr="00F55507" w:rsidRDefault="003C3DDC" w:rsidP="003C3DDC">
      <w:pPr>
        <w:jc w:val="both"/>
      </w:pPr>
      <w:r w:rsidRPr="00F55507">
        <w:t>Aby wymienić program należy odłączyć zasilanie elektryczne regulatora</w:t>
      </w:r>
      <w:r>
        <w:t xml:space="preserve"> lub wyłączyć go za pomocą wyłącznika sieciowego</w:t>
      </w:r>
      <w:r w:rsidRPr="00F55507">
        <w:t xml:space="preserve">. </w:t>
      </w:r>
      <w:r>
        <w:t>Następnie w</w:t>
      </w:r>
      <w:r w:rsidRPr="00F55507">
        <w:t>łożyć kartę pamięci we wskazane gniazdo panelu.</w:t>
      </w:r>
    </w:p>
    <w:p w14:paraId="339BB923" w14:textId="77777777" w:rsidR="003C3DDC" w:rsidRPr="00F55507" w:rsidRDefault="003C3DDC" w:rsidP="003C3DDC">
      <w:pPr>
        <w:jc w:val="both"/>
      </w:pPr>
      <w:r w:rsidRPr="00F55507">
        <w:rPr>
          <w:noProof/>
        </w:rPr>
        <w:drawing>
          <wp:inline distT="0" distB="0" distL="0" distR="0" wp14:anchorId="50591A1A" wp14:editId="53165E8F">
            <wp:extent cx="2924810" cy="2853055"/>
            <wp:effectExtent l="0" t="0" r="8890" b="4445"/>
            <wp:docPr id="907" name="Obraz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4286" r="14207"/>
                    <a:stretch/>
                  </pic:blipFill>
                  <pic:spPr bwMode="auto">
                    <a:xfrm>
                      <a:off x="0" y="0"/>
                      <a:ext cx="2924810" cy="2853055"/>
                    </a:xfrm>
                    <a:prstGeom prst="rect">
                      <a:avLst/>
                    </a:prstGeom>
                    <a:ln>
                      <a:noFill/>
                    </a:ln>
                    <a:extLst>
                      <a:ext uri="{53640926-AAD7-44D8-BBD7-CCE9431645EC}">
                        <a14:shadowObscured xmlns:a14="http://schemas.microsoft.com/office/drawing/2010/main"/>
                      </a:ext>
                    </a:extLst>
                  </pic:spPr>
                </pic:pic>
              </a:graphicData>
            </a:graphic>
          </wp:inline>
        </w:drawing>
      </w:r>
    </w:p>
    <w:p w14:paraId="781A3E7D" w14:textId="77777777" w:rsidR="003C3DDC" w:rsidRPr="00F55507" w:rsidRDefault="003C3DDC" w:rsidP="003C3DDC">
      <w:pPr>
        <w:jc w:val="center"/>
        <w:rPr>
          <w:sz w:val="18"/>
        </w:rPr>
      </w:pPr>
      <w:r w:rsidRPr="00F55507">
        <w:rPr>
          <w:sz w:val="16"/>
        </w:rPr>
        <w:t>Lokalizacja gniazda pamięci w panelu.</w:t>
      </w:r>
    </w:p>
    <w:p w14:paraId="21DC4C41" w14:textId="77777777" w:rsidR="003C3DDC" w:rsidRPr="00F55507" w:rsidRDefault="003C3DDC" w:rsidP="003C3DDC"/>
    <w:p w14:paraId="1B66236C" w14:textId="77777777" w:rsidR="003C3DDC" w:rsidRDefault="003C3DDC" w:rsidP="003C3DDC">
      <w:pPr>
        <w:jc w:val="both"/>
      </w:pPr>
      <w:r w:rsidRPr="00F55507">
        <w:t>Na karcie pamięci powinno być zapisane nowe oprogramowanie w formacie *.pfc dla panelu oraz *.pfi dla modułu. Nowe oprogramowanie umieścić bezpośrednio na karcie pamięci</w:t>
      </w:r>
      <w:r>
        <w:t>,</w:t>
      </w:r>
      <w:r w:rsidRPr="00F55507">
        <w:t xml:space="preserve"> nie zapisując danych w katalogu podrzędnym. Następnie podłączyć zasilanie elektryczne do regulatora</w:t>
      </w:r>
      <w:r>
        <w:t xml:space="preserve"> i</w:t>
      </w:r>
      <w:r w:rsidRPr="00F55507">
        <w:t xml:space="preserve"> wejść do menu użytkownika</w:t>
      </w:r>
      <w:r>
        <w:t>, w którym</w:t>
      </w:r>
      <w:r w:rsidRPr="00F55507">
        <w:t xml:space="preserve"> dokonać wymiany programu.</w:t>
      </w:r>
    </w:p>
    <w:p w14:paraId="028CF367" w14:textId="77777777" w:rsidR="00E33E11" w:rsidRPr="00E33E11" w:rsidRDefault="00E33E11" w:rsidP="00E33E11"/>
    <w:p w14:paraId="47F28381" w14:textId="252027C0" w:rsidR="00E33E11" w:rsidRPr="00F55507" w:rsidRDefault="00E33E11" w:rsidP="00E33E11">
      <w:pPr>
        <w:pStyle w:val="Nadpis1"/>
      </w:pPr>
      <w:bookmarkStart w:id="809" w:name="_Toc82081186"/>
      <w:r>
        <w:t>Dodatkowe funkcje regulatora</w:t>
      </w:r>
      <w:bookmarkEnd w:id="809"/>
    </w:p>
    <w:p w14:paraId="685A3B66" w14:textId="37E42136" w:rsidR="00E33E11" w:rsidRPr="00F55507" w:rsidRDefault="00E33E11" w:rsidP="00E33E11">
      <w:pPr>
        <w:pStyle w:val="Nadpis2"/>
        <w:ind w:left="578" w:hanging="578"/>
        <w:rPr>
          <w:color w:val="000000"/>
        </w:rPr>
      </w:pPr>
      <w:bookmarkStart w:id="810" w:name="_Toc220207581"/>
      <w:bookmarkStart w:id="811" w:name="_Toc366829400"/>
      <w:bookmarkStart w:id="812" w:name="_Toc463430156"/>
      <w:bookmarkStart w:id="813" w:name="_Toc3959534"/>
      <w:bookmarkStart w:id="814" w:name="_Toc82081187"/>
      <w:r>
        <w:t>Zanik zasilania</w:t>
      </w:r>
      <w:bookmarkEnd w:id="810"/>
      <w:bookmarkEnd w:id="811"/>
      <w:bookmarkEnd w:id="812"/>
      <w:bookmarkEnd w:id="813"/>
      <w:bookmarkEnd w:id="814"/>
    </w:p>
    <w:p w14:paraId="2482C5FF" w14:textId="255C5387" w:rsidR="00E33E11" w:rsidRDefault="00E33E11" w:rsidP="00E33E11">
      <w:pPr>
        <w:jc w:val="both"/>
      </w:pPr>
      <w:r>
        <w:t>W przypadku wystąpienia braku zasilania regulator powróci do trybu pracy, w którym się znajdował przed zanikiem zasilania.</w:t>
      </w:r>
    </w:p>
    <w:p w14:paraId="681D9DD5" w14:textId="1DC3D5C3" w:rsidR="00E33E11" w:rsidRDefault="00E33E11" w:rsidP="00E33E11">
      <w:pPr>
        <w:pStyle w:val="Nadpis2"/>
        <w:ind w:left="578" w:hanging="578"/>
      </w:pPr>
      <w:bookmarkStart w:id="815" w:name="_Ref247333344"/>
      <w:bookmarkStart w:id="816" w:name="_Ref247333358"/>
      <w:bookmarkStart w:id="817" w:name="_Toc366829402"/>
      <w:bookmarkStart w:id="818" w:name="_Toc463430157"/>
      <w:bookmarkStart w:id="819" w:name="_Toc3959535"/>
      <w:bookmarkStart w:id="820" w:name="_Toc82081188"/>
      <w:r>
        <w:lastRenderedPageBreak/>
        <w:t>Schładzanie prewencyjne</w:t>
      </w:r>
      <w:bookmarkEnd w:id="815"/>
      <w:bookmarkEnd w:id="816"/>
      <w:bookmarkEnd w:id="817"/>
      <w:bookmarkEnd w:id="818"/>
      <w:bookmarkEnd w:id="819"/>
      <w:bookmarkEnd w:id="820"/>
    </w:p>
    <w:p w14:paraId="7220776F" w14:textId="4679DBC6" w:rsidR="00E33E11" w:rsidRDefault="00E33E11" w:rsidP="00E33E11">
      <w:pPr>
        <w:jc w:val="both"/>
      </w:pPr>
      <w:r>
        <w:t>Jest to funkcja polegająca na próbie schłodzenia źródła ciepła przed przejściem regulatora w stan trwałego alarmu przegrzania źródła ciepła.</w:t>
      </w:r>
    </w:p>
    <w:p w14:paraId="4BF11658" w14:textId="49BE1FDB" w:rsidR="00E33E11" w:rsidRDefault="00E33E11" w:rsidP="00E33E11">
      <w:pPr>
        <w:pStyle w:val="Nadpis2"/>
        <w:ind w:left="578" w:hanging="578"/>
      </w:pPr>
      <w:bookmarkStart w:id="821" w:name="_Toc366829403"/>
      <w:bookmarkStart w:id="822" w:name="_Toc463430158"/>
      <w:bookmarkStart w:id="823" w:name="_Toc3959536"/>
      <w:bookmarkStart w:id="824" w:name="_Toc82081189"/>
      <w:r>
        <w:t>Funkcja ochrony pomp przed zastaniem</w:t>
      </w:r>
      <w:bookmarkEnd w:id="821"/>
      <w:bookmarkEnd w:id="822"/>
      <w:bookmarkEnd w:id="823"/>
      <w:bookmarkEnd w:id="824"/>
    </w:p>
    <w:p w14:paraId="3E176BE3" w14:textId="56E46C4A" w:rsidR="00E33E11" w:rsidRDefault="00E33E11" w:rsidP="00E33E11">
      <w:pPr>
        <w:jc w:val="both"/>
      </w:pPr>
      <w:r>
        <w:t>Regulator realizu</w:t>
      </w:r>
      <w:r w:rsidR="00831921">
        <w:t>je funkcję ochrony pompy</w:t>
      </w:r>
      <w:r>
        <w:t xml:space="preserve"> przed zastaniem. Polega ona na okresowym jej włączeniu (co 167h na kilka sekund). Zabezpiecza to pompę przed unieruchomieniem na skutek osadzania się kamienia. Dlatego w czasie przerwy w uży</w:t>
      </w:r>
      <w:r w:rsidR="00831921">
        <w:t>tkowaniu regulatora</w:t>
      </w:r>
      <w:r>
        <w:t xml:space="preserve"> zasilanie regulatora powinno być podłączone.</w:t>
      </w:r>
    </w:p>
    <w:p w14:paraId="4C1E0412" w14:textId="77777777" w:rsidR="008846B0" w:rsidRPr="008846B0" w:rsidRDefault="008846B0" w:rsidP="008846B0"/>
    <w:p w14:paraId="3167B561" w14:textId="77777777" w:rsidR="008846B0" w:rsidRDefault="008846B0" w:rsidP="008846B0">
      <w:pPr>
        <w:pStyle w:val="Nadpis1"/>
      </w:pPr>
      <w:bookmarkStart w:id="825" w:name="_Toc54332006"/>
      <w:bookmarkStart w:id="826" w:name="_Toc82081190"/>
      <w:r>
        <w:t>Alarmy</w:t>
      </w:r>
      <w:bookmarkEnd w:id="825"/>
      <w:bookmarkEnd w:id="826"/>
    </w:p>
    <w:p w14:paraId="4FCE1E28" w14:textId="7B9CDED8" w:rsidR="008846B0" w:rsidRPr="008846B0" w:rsidRDefault="008846B0" w:rsidP="008846B0">
      <w:pPr>
        <w:jc w:val="both"/>
      </w:pPr>
      <w:r>
        <w:t xml:space="preserve">Regulator zgłasza alarmy na ekranie głównym symbolem </w:t>
      </w:r>
      <w:r>
        <w:rPr>
          <w:noProof/>
        </w:rPr>
        <w:drawing>
          <wp:inline distT="0" distB="0" distL="0" distR="0" wp14:anchorId="6AB48595" wp14:editId="1C36634D">
            <wp:extent cx="226167" cy="228600"/>
            <wp:effectExtent l="0" t="0" r="254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066" cy="232541"/>
                    </a:xfrm>
                    <a:prstGeom prst="rect">
                      <a:avLst/>
                    </a:prstGeom>
                  </pic:spPr>
                </pic:pic>
              </a:graphicData>
            </a:graphic>
          </wp:inline>
        </w:drawing>
      </w:r>
      <w:r>
        <w:t>. Wciśnięcie symbolu wyświetli listę aktywnych alarmów.</w:t>
      </w:r>
    </w:p>
    <w:p w14:paraId="3869967D" w14:textId="77777777" w:rsidR="003C3DDC" w:rsidRPr="00F55507" w:rsidRDefault="003C3DDC" w:rsidP="003C3DDC">
      <w:pPr>
        <w:rPr>
          <w:b/>
        </w:rPr>
      </w:pPr>
    </w:p>
    <w:p w14:paraId="45BF125A" w14:textId="77777777" w:rsidR="003C3DDC" w:rsidRPr="00F55507" w:rsidRDefault="003C3DDC" w:rsidP="003C3DDC">
      <w:pPr>
        <w:rPr>
          <w:b/>
        </w:rPr>
      </w:pPr>
      <w:r w:rsidRPr="00F55507">
        <w:rPr>
          <w:b/>
        </w:rPr>
        <w:t>Rejestr zmian</w:t>
      </w:r>
      <w:bookmarkEnd w:id="797"/>
      <w:r w:rsidRPr="00F55507">
        <w:rPr>
          <w:b/>
        </w:rPr>
        <w:t>:</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787"/>
        <w:gridCol w:w="3891"/>
      </w:tblGrid>
      <w:tr w:rsidR="003C3DDC" w:rsidRPr="00F55507" w14:paraId="301ED96B" w14:textId="77777777" w:rsidTr="00E05537">
        <w:trPr>
          <w:trHeight w:val="847"/>
        </w:trPr>
        <w:tc>
          <w:tcPr>
            <w:tcW w:w="787" w:type="dxa"/>
            <w:vAlign w:val="center"/>
          </w:tcPr>
          <w:p w14:paraId="4E2FD179" w14:textId="77777777" w:rsidR="003C3DDC" w:rsidRPr="00F55507" w:rsidRDefault="003C3DDC" w:rsidP="00E05537">
            <w:pPr>
              <w:rPr>
                <w:szCs w:val="20"/>
              </w:rPr>
            </w:pPr>
            <w:r w:rsidRPr="00F55507">
              <w:rPr>
                <w:noProof/>
                <w:szCs w:val="20"/>
              </w:rPr>
              <w:drawing>
                <wp:inline distT="0" distB="0" distL="0" distR="0" wp14:anchorId="2EDFC404" wp14:editId="6D8C4228">
                  <wp:extent cx="400050" cy="361950"/>
                  <wp:effectExtent l="0" t="0" r="0" b="0"/>
                  <wp:docPr id="909" name="Obraz 90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Wykrzykn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tc>
        <w:tc>
          <w:tcPr>
            <w:tcW w:w="3891" w:type="dxa"/>
          </w:tcPr>
          <w:p w14:paraId="1B83F370" w14:textId="77777777" w:rsidR="003C3DDC" w:rsidRPr="00F55507" w:rsidRDefault="003C3DDC" w:rsidP="00E05537">
            <w:pPr>
              <w:jc w:val="both"/>
              <w:rPr>
                <w:szCs w:val="20"/>
              </w:rPr>
            </w:pPr>
            <w:r w:rsidRPr="00F55507">
              <w:t xml:space="preserve">Producent zastrzega sobie prawo do wprowadzania ulepszeń i modyfikacji </w:t>
            </w:r>
            <w:r>
              <w:t>urządzeń</w:t>
            </w:r>
            <w:r w:rsidRPr="00F55507">
              <w:rPr>
                <w:szCs w:val="20"/>
              </w:rPr>
              <w:t>.</w:t>
            </w:r>
          </w:p>
        </w:tc>
      </w:tr>
    </w:tbl>
    <w:p w14:paraId="5798EE34" w14:textId="1E05FA2E" w:rsidR="00B638B7" w:rsidRPr="003C3DDC" w:rsidRDefault="00557904" w:rsidP="0052402A">
      <w:pPr>
        <w:jc w:val="both"/>
      </w:pPr>
      <w:r>
        <w:rPr>
          <w:sz w:val="18"/>
        </w:rPr>
        <w:t>v</w:t>
      </w:r>
      <w:r w:rsidRPr="00557904">
        <w:rPr>
          <w:sz w:val="18"/>
        </w:rPr>
        <w:t>1.2 – 09-2021 – zmiana schematu elektrycznego</w:t>
      </w:r>
      <w:r w:rsidR="009E3A3E">
        <w:rPr>
          <w:sz w:val="18"/>
        </w:rPr>
        <w:t xml:space="preserve"> w pkt.12.2</w:t>
      </w:r>
      <w:r w:rsidR="006929EB">
        <w:rPr>
          <w:sz w:val="18"/>
        </w:rPr>
        <w:t xml:space="preserve">. Dodano opis i parametry funkcji Smart </w:t>
      </w:r>
      <w:r w:rsidR="00D331A6">
        <w:rPr>
          <w:sz w:val="18"/>
        </w:rPr>
        <w:t>Grid</w:t>
      </w:r>
      <w:r w:rsidR="006929EB">
        <w:rPr>
          <w:sz w:val="18"/>
        </w:rPr>
        <w:t>.</w:t>
      </w:r>
      <w:r w:rsidRPr="00557904">
        <w:rPr>
          <w:sz w:val="18"/>
        </w:rPr>
        <w:t xml:space="preserve"> </w:t>
      </w:r>
    </w:p>
    <w:p w14:paraId="7FA9BAE1" w14:textId="77777777" w:rsidR="0052402A" w:rsidRPr="003C3DDC" w:rsidRDefault="0052402A" w:rsidP="0052402A"/>
    <w:p w14:paraId="2D733C15" w14:textId="77777777" w:rsidR="0052402A" w:rsidRPr="003C3DDC" w:rsidRDefault="0052402A" w:rsidP="00562E23">
      <w:pPr>
        <w:pStyle w:val="Register3"/>
      </w:pPr>
    </w:p>
    <w:p w14:paraId="38C7D07E" w14:textId="77777777" w:rsidR="004D0BD1" w:rsidRPr="003C3DDC" w:rsidRDefault="004D0BD1" w:rsidP="004D0BD1"/>
    <w:p w14:paraId="7C3BE075" w14:textId="3D788D96" w:rsidR="00E32B0B" w:rsidRPr="003C3DDC" w:rsidRDefault="00E32B0B" w:rsidP="004D0BD1"/>
    <w:p w14:paraId="54DC8A09" w14:textId="77777777" w:rsidR="00E32B0B" w:rsidRPr="003C3DDC" w:rsidRDefault="00E32B0B" w:rsidP="00E32B0B">
      <w:pPr>
        <w:pStyle w:val="Nadpis2"/>
      </w:pPr>
      <w:r w:rsidRPr="003C3DDC">
        <w:br w:type="page"/>
      </w:r>
    </w:p>
    <w:p w14:paraId="1FFFEBE3" w14:textId="34EA38FC" w:rsidR="005327AD" w:rsidRDefault="005327AD" w:rsidP="004D0BD1"/>
    <w:p w14:paraId="2CA2881B" w14:textId="77777777" w:rsidR="008846B0" w:rsidRDefault="008846B0" w:rsidP="005327AD">
      <w:pPr>
        <w:pStyle w:val="Nadpis2"/>
        <w:sectPr w:rsidR="008846B0" w:rsidSect="009D3898">
          <w:type w:val="continuous"/>
          <w:pgSz w:w="11906" w:h="16838"/>
          <w:pgMar w:top="567" w:right="851" w:bottom="851" w:left="567" w:header="709" w:footer="709" w:gutter="567"/>
          <w:cols w:num="2" w:space="709"/>
          <w:titlePg/>
          <w:docGrid w:linePitch="360"/>
        </w:sectPr>
      </w:pPr>
    </w:p>
    <w:p w14:paraId="7183CC49" w14:textId="77777777" w:rsidR="008846B0" w:rsidRDefault="008846B0" w:rsidP="008846B0">
      <w:r>
        <w:rPr>
          <w:noProof/>
        </w:rPr>
        <w:drawing>
          <wp:inline distT="0" distB="0" distL="0" distR="0" wp14:anchorId="6369C6D6" wp14:editId="38D2F9C9">
            <wp:extent cx="6299835" cy="6247038"/>
            <wp:effectExtent l="0" t="0" r="5715" b="190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99835" cy="6247038"/>
                    </a:xfrm>
                    <a:prstGeom prst="rect">
                      <a:avLst/>
                    </a:prstGeom>
                  </pic:spPr>
                </pic:pic>
              </a:graphicData>
            </a:graphic>
          </wp:inline>
        </w:drawing>
      </w:r>
    </w:p>
    <w:p w14:paraId="1898E641" w14:textId="1B387A15" w:rsidR="005327AD" w:rsidRDefault="008846B0" w:rsidP="008846B0">
      <w:pPr>
        <w:jc w:val="center"/>
      </w:pPr>
      <w:r w:rsidRPr="00F271E3">
        <w:rPr>
          <w:sz w:val="16"/>
        </w:rPr>
        <w:t>Instalacja modułu.</w:t>
      </w:r>
      <w:r w:rsidR="005327AD">
        <w:br w:type="page"/>
      </w:r>
    </w:p>
    <w:p w14:paraId="74E41B1F" w14:textId="77777777" w:rsidR="008846B0" w:rsidRDefault="008846B0" w:rsidP="004D0BD1">
      <w:pPr>
        <w:sectPr w:rsidR="008846B0" w:rsidSect="008846B0">
          <w:type w:val="continuous"/>
          <w:pgSz w:w="11906" w:h="16838"/>
          <w:pgMar w:top="567" w:right="851" w:bottom="851" w:left="567" w:header="709" w:footer="709" w:gutter="567"/>
          <w:cols w:space="709"/>
          <w:titlePg/>
          <w:docGrid w:linePitch="360"/>
        </w:sectPr>
      </w:pPr>
    </w:p>
    <w:p w14:paraId="4790A359" w14:textId="26023AB5" w:rsidR="006D1A70" w:rsidRDefault="006D1A70">
      <w:pPr>
        <w:spacing w:line="240" w:lineRule="auto"/>
      </w:pPr>
    </w:p>
    <w:p w14:paraId="415B53F6" w14:textId="15FE8865" w:rsidR="004D0BD1" w:rsidRPr="003C3DDC" w:rsidRDefault="00AB13DF" w:rsidP="00CE07F6">
      <w:r>
        <w:rPr>
          <w:noProof/>
          <w:sz w:val="14"/>
          <w:szCs w:val="14"/>
        </w:rPr>
        <w:drawing>
          <wp:anchor distT="0" distB="0" distL="114300" distR="114300" simplePos="0" relativeHeight="251662347" behindDoc="1" locked="1" layoutInCell="1" allowOverlap="1" wp14:anchorId="60C336E6" wp14:editId="62164283">
            <wp:simplePos x="0" y="0"/>
            <wp:positionH relativeFrom="page">
              <wp:posOffset>540385</wp:posOffset>
            </wp:positionH>
            <wp:positionV relativeFrom="page">
              <wp:align>top</wp:align>
            </wp:positionV>
            <wp:extent cx="2023200" cy="1807200"/>
            <wp:effectExtent l="0" t="0" r="0" b="317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23200" cy="1807200"/>
                    </a:xfrm>
                    <a:prstGeom prst="rect">
                      <a:avLst/>
                    </a:prstGeom>
                  </pic:spPr>
                </pic:pic>
              </a:graphicData>
            </a:graphic>
            <wp14:sizeRelH relativeFrom="margin">
              <wp14:pctWidth>0</wp14:pctWidth>
            </wp14:sizeRelH>
            <wp14:sizeRelV relativeFrom="margin">
              <wp14:pctHeight>0</wp14:pctHeight>
            </wp14:sizeRelV>
          </wp:anchor>
        </w:drawing>
      </w:r>
    </w:p>
    <w:p w14:paraId="7CE361F2" w14:textId="013B054A" w:rsidR="004D0BD1" w:rsidRDefault="004D0BD1" w:rsidP="00CE07F6"/>
    <w:p w14:paraId="504690DE" w14:textId="3E307C33" w:rsidR="008C5D82" w:rsidRDefault="008C5D82" w:rsidP="00CE07F6"/>
    <w:p w14:paraId="651996E1" w14:textId="21BE143A" w:rsidR="008C5D82" w:rsidRDefault="008C5D82" w:rsidP="00CE07F6"/>
    <w:p w14:paraId="141AAA6C" w14:textId="5E08B14C" w:rsidR="008C5D82" w:rsidRDefault="008C5D82" w:rsidP="00CE07F6"/>
    <w:p w14:paraId="0E869611" w14:textId="1A00E857" w:rsidR="008C5D82" w:rsidRDefault="00053C1C" w:rsidP="00CE07F6">
      <w:r>
        <w:rPr>
          <w:noProof/>
          <w:sz w:val="14"/>
          <w:szCs w:val="14"/>
        </w:rPr>
        <mc:AlternateContent>
          <mc:Choice Requires="wps">
            <w:drawing>
              <wp:anchor distT="0" distB="0" distL="114300" distR="114300" simplePos="0" relativeHeight="251657215" behindDoc="1" locked="1" layoutInCell="1" allowOverlap="1" wp14:anchorId="2FDE126B" wp14:editId="344582FE">
                <wp:simplePos x="0" y="0"/>
                <wp:positionH relativeFrom="page">
                  <wp:align>left</wp:align>
                </wp:positionH>
                <wp:positionV relativeFrom="page">
                  <wp:align>top</wp:align>
                </wp:positionV>
                <wp:extent cx="7560000" cy="10692000"/>
                <wp:effectExtent l="0" t="0" r="22225" b="14605"/>
                <wp:wrapNone/>
                <wp:docPr id="54" name="Prostokąt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C4151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8C50" id="Prostokąt 54" o:spid="_x0000_s1026" style="position:absolute;margin-left:0;margin-top:0;width:595.3pt;height:841.9pt;z-index:-25165926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" fillcolor="#c4151b" strokecolor="#243f60 [1604]" strokeweight="2pt">
                <v:path arrowok="t"/>
                <o:lock v:ext="edit" aspectratio="t"/>
                <w10:wrap anchorx="page" anchory="page"/>
                <w10:anchorlock/>
              </v:rect>
            </w:pict>
          </mc:Fallback>
        </mc:AlternateContent>
      </w:r>
    </w:p>
    <w:p w14:paraId="611D4538" w14:textId="3AF55747" w:rsidR="008C5D82" w:rsidRDefault="008C5D82" w:rsidP="00CE07F6"/>
    <w:p w14:paraId="712201C7" w14:textId="40AB17F8" w:rsidR="008C5D82" w:rsidRDefault="008C5D82" w:rsidP="00CE07F6"/>
    <w:p w14:paraId="7EC3557D" w14:textId="26B398CB" w:rsidR="008C5D82" w:rsidRDefault="008C5D82" w:rsidP="00CE07F6"/>
    <w:p w14:paraId="52F96B4D" w14:textId="459654B8" w:rsidR="008C5D82" w:rsidRDefault="008C5D82" w:rsidP="00CE07F6"/>
    <w:p w14:paraId="333CF854" w14:textId="450F6E0E" w:rsidR="008C5D82" w:rsidRDefault="008C5D82" w:rsidP="00CE07F6"/>
    <w:tbl>
      <w:tblPr>
        <w:tblStyle w:val="Tabela-Siatka1"/>
        <w:tblpPr w:leftFromText="142" w:rightFromText="142" w:vertAnchor="page" w:horzAnchor="page" w:tblpX="852" w:tblpY="3930"/>
        <w:tblW w:w="10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5983"/>
      </w:tblGrid>
      <w:tr w:rsidR="00CE07F6" w:rsidRPr="00CE07F6" w14:paraId="6C5F99B1" w14:textId="77777777" w:rsidTr="003E4F32">
        <w:trPr>
          <w:trHeight w:val="4864"/>
        </w:trPr>
        <w:tc>
          <w:tcPr>
            <w:tcW w:w="4334" w:type="dxa"/>
          </w:tcPr>
          <w:p w14:paraId="72ED11A8"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Termet S.A.</w:t>
            </w:r>
          </w:p>
          <w:p w14:paraId="0BCB421C"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ul. Długa 13</w:t>
            </w:r>
          </w:p>
          <w:p w14:paraId="0FB3EB31"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58-160 Świebodzice</w:t>
            </w:r>
          </w:p>
          <w:p w14:paraId="04526110"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Polska</w:t>
            </w:r>
          </w:p>
          <w:p w14:paraId="6762675F"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T: +48 74 85 60 801</w:t>
            </w:r>
          </w:p>
          <w:p w14:paraId="45248912"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F: +48 74 85 40 884</w:t>
            </w:r>
          </w:p>
          <w:p w14:paraId="25AB3E0C"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E: termet@termet.com.pl</w:t>
            </w:r>
          </w:p>
        </w:tc>
        <w:tc>
          <w:tcPr>
            <w:tcW w:w="5983" w:type="dxa"/>
          </w:tcPr>
          <w:p w14:paraId="35782947" w14:textId="77777777" w:rsidR="00CE07F6" w:rsidRPr="004D18D0" w:rsidRDefault="00CE07F6" w:rsidP="00CE07F6">
            <w:pPr>
              <w:spacing w:line="240" w:lineRule="auto"/>
              <w:rPr>
                <w:b/>
                <w:bCs/>
                <w:color w:val="FFFFFF" w:themeColor="background1"/>
                <w:kern w:val="2"/>
                <w:szCs w:val="20"/>
                <w:lang w:eastAsia="zh-CN"/>
              </w:rPr>
            </w:pPr>
            <w:r w:rsidRPr="004D18D0">
              <w:rPr>
                <w:b/>
                <w:bCs/>
                <w:color w:val="FFFFFF" w:themeColor="background1"/>
                <w:kern w:val="2"/>
                <w:szCs w:val="20"/>
                <w:lang w:eastAsia="zh-CN"/>
              </w:rPr>
              <w:t>Infolinia:</w:t>
            </w:r>
          </w:p>
          <w:p w14:paraId="5DD4573E"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tel.: +48 74 85 60 801</w:t>
            </w:r>
          </w:p>
          <w:p w14:paraId="3623C62F"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w:t>
            </w:r>
            <w:proofErr w:type="gramStart"/>
            <w:r w:rsidRPr="004D18D0">
              <w:rPr>
                <w:color w:val="FFFFFF" w:themeColor="background1"/>
                <w:kern w:val="2"/>
                <w:szCs w:val="20"/>
                <w:lang w:eastAsia="zh-CN"/>
              </w:rPr>
              <w:t>czynna</w:t>
            </w:r>
            <w:proofErr w:type="gramEnd"/>
            <w:r w:rsidRPr="004D18D0">
              <w:rPr>
                <w:color w:val="FFFFFF" w:themeColor="background1"/>
                <w:kern w:val="2"/>
                <w:szCs w:val="20"/>
                <w:lang w:eastAsia="zh-CN"/>
              </w:rPr>
              <w:t xml:space="preserve"> w dni robocze w godzinach 07:00-15:00)</w:t>
            </w:r>
          </w:p>
          <w:p w14:paraId="1576B8B1" w14:textId="77777777" w:rsidR="00CE07F6" w:rsidRPr="004D18D0" w:rsidRDefault="00CE07F6" w:rsidP="00CE07F6">
            <w:pPr>
              <w:spacing w:line="240" w:lineRule="auto"/>
              <w:rPr>
                <w:color w:val="FFFFFF" w:themeColor="background1"/>
                <w:kern w:val="2"/>
                <w:szCs w:val="20"/>
                <w:lang w:eastAsia="zh-CN"/>
              </w:rPr>
            </w:pPr>
          </w:p>
          <w:p w14:paraId="069819F3" w14:textId="77777777" w:rsidR="00CE07F6" w:rsidRPr="004D18D0" w:rsidRDefault="00CE07F6" w:rsidP="00CE07F6">
            <w:pPr>
              <w:spacing w:line="240" w:lineRule="auto"/>
              <w:rPr>
                <w:b/>
                <w:bCs/>
                <w:color w:val="FFFFFF" w:themeColor="background1"/>
                <w:kern w:val="2"/>
                <w:szCs w:val="20"/>
                <w:lang w:eastAsia="zh-CN"/>
              </w:rPr>
            </w:pPr>
            <w:r w:rsidRPr="004D18D0">
              <w:rPr>
                <w:b/>
                <w:bCs/>
                <w:color w:val="FFFFFF" w:themeColor="background1"/>
                <w:kern w:val="2"/>
                <w:szCs w:val="20"/>
                <w:lang w:eastAsia="zh-CN"/>
              </w:rPr>
              <w:t>Dział Serwisu i Szkoleń:</w:t>
            </w:r>
          </w:p>
          <w:p w14:paraId="142822DF"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serwis@termet.com.pl</w:t>
            </w:r>
          </w:p>
          <w:p w14:paraId="62CE8333" w14:textId="77777777" w:rsidR="00CE07F6" w:rsidRPr="004D18D0" w:rsidRDefault="00CE07F6" w:rsidP="00CE07F6">
            <w:pPr>
              <w:spacing w:line="240" w:lineRule="auto"/>
              <w:rPr>
                <w:color w:val="FFFFFF" w:themeColor="background1"/>
                <w:kern w:val="2"/>
                <w:szCs w:val="20"/>
                <w:lang w:eastAsia="zh-CN"/>
              </w:rPr>
            </w:pPr>
          </w:p>
          <w:p w14:paraId="278C3297" w14:textId="77777777" w:rsidR="00CE07F6" w:rsidRPr="004D18D0" w:rsidRDefault="00CE07F6" w:rsidP="00CE07F6">
            <w:pPr>
              <w:spacing w:line="240" w:lineRule="auto"/>
              <w:rPr>
                <w:b/>
                <w:bCs/>
                <w:color w:val="FFFFFF" w:themeColor="background1"/>
                <w:kern w:val="2"/>
                <w:szCs w:val="20"/>
                <w:lang w:eastAsia="zh-CN"/>
              </w:rPr>
            </w:pPr>
            <w:r w:rsidRPr="004D18D0">
              <w:rPr>
                <w:b/>
                <w:bCs/>
                <w:color w:val="FFFFFF" w:themeColor="background1"/>
                <w:kern w:val="2"/>
                <w:szCs w:val="20"/>
                <w:lang w:eastAsia="zh-CN"/>
              </w:rPr>
              <w:t>Dział Sprzedaży:</w:t>
            </w:r>
          </w:p>
          <w:p w14:paraId="487D9662"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sprzedaz@termet.com.pl</w:t>
            </w:r>
          </w:p>
          <w:p w14:paraId="14FF0B0A" w14:textId="77777777" w:rsidR="00CE07F6" w:rsidRPr="004D18D0" w:rsidRDefault="00CE07F6" w:rsidP="00CE07F6">
            <w:pPr>
              <w:spacing w:line="240" w:lineRule="auto"/>
              <w:rPr>
                <w:color w:val="FFFFFF" w:themeColor="background1"/>
                <w:kern w:val="2"/>
                <w:szCs w:val="20"/>
                <w:lang w:eastAsia="zh-CN"/>
              </w:rPr>
            </w:pPr>
          </w:p>
          <w:p w14:paraId="17574585" w14:textId="77777777" w:rsidR="00CE07F6" w:rsidRPr="004D18D0" w:rsidRDefault="00CE07F6" w:rsidP="00CE07F6">
            <w:pPr>
              <w:spacing w:line="240" w:lineRule="auto"/>
              <w:rPr>
                <w:b/>
                <w:bCs/>
                <w:color w:val="FFFFFF" w:themeColor="background1"/>
                <w:kern w:val="2"/>
                <w:szCs w:val="20"/>
                <w:lang w:eastAsia="zh-CN"/>
              </w:rPr>
            </w:pPr>
            <w:r w:rsidRPr="004D18D0">
              <w:rPr>
                <w:b/>
                <w:bCs/>
                <w:color w:val="FFFFFF" w:themeColor="background1"/>
                <w:kern w:val="2"/>
                <w:szCs w:val="20"/>
                <w:lang w:eastAsia="zh-CN"/>
              </w:rPr>
              <w:t>Doradztwo handlowo-produktowe:</w:t>
            </w:r>
          </w:p>
          <w:p w14:paraId="0A12AC5A"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doradztwo@termet.com.pl</w:t>
            </w:r>
          </w:p>
          <w:p w14:paraId="096AB28B" w14:textId="77777777" w:rsidR="00CE07F6" w:rsidRPr="004D18D0" w:rsidRDefault="00CE07F6" w:rsidP="00CE07F6">
            <w:pPr>
              <w:spacing w:line="240" w:lineRule="auto"/>
              <w:rPr>
                <w:color w:val="FFFFFF" w:themeColor="background1"/>
                <w:kern w:val="2"/>
                <w:szCs w:val="20"/>
                <w:lang w:eastAsia="zh-CN"/>
              </w:rPr>
            </w:pPr>
          </w:p>
          <w:p w14:paraId="5D503AA9" w14:textId="77777777" w:rsidR="00CE07F6" w:rsidRPr="004D18D0" w:rsidRDefault="00CE07F6" w:rsidP="00CE07F6">
            <w:pPr>
              <w:spacing w:line="240" w:lineRule="auto"/>
              <w:rPr>
                <w:b/>
                <w:bCs/>
                <w:color w:val="FFFFFF" w:themeColor="background1"/>
                <w:kern w:val="2"/>
                <w:szCs w:val="20"/>
                <w:lang w:eastAsia="zh-CN"/>
              </w:rPr>
            </w:pPr>
            <w:r w:rsidRPr="004D18D0">
              <w:rPr>
                <w:b/>
                <w:bCs/>
                <w:color w:val="FFFFFF" w:themeColor="background1"/>
                <w:kern w:val="2"/>
                <w:szCs w:val="20"/>
                <w:lang w:eastAsia="zh-CN"/>
              </w:rPr>
              <w:t>Export Department:</w:t>
            </w:r>
          </w:p>
          <w:p w14:paraId="69E76020" w14:textId="77777777" w:rsidR="00CE07F6" w:rsidRPr="004D18D0" w:rsidRDefault="00CE07F6" w:rsidP="00CE07F6">
            <w:pPr>
              <w:spacing w:line="240" w:lineRule="auto"/>
              <w:rPr>
                <w:color w:val="FFFFFF" w:themeColor="background1"/>
                <w:kern w:val="2"/>
                <w:szCs w:val="20"/>
                <w:lang w:eastAsia="zh-CN"/>
              </w:rPr>
            </w:pPr>
            <w:r w:rsidRPr="004D18D0">
              <w:rPr>
                <w:color w:val="FFFFFF" w:themeColor="background1"/>
                <w:kern w:val="2"/>
                <w:szCs w:val="20"/>
                <w:lang w:eastAsia="zh-CN"/>
              </w:rPr>
              <w:t>export@termet.com.pl</w:t>
            </w:r>
          </w:p>
        </w:tc>
      </w:tr>
    </w:tbl>
    <w:p w14:paraId="7BFDEA1F" w14:textId="77777777" w:rsidR="008C5D82" w:rsidRDefault="008C5D82" w:rsidP="00CE07F6"/>
    <w:p w14:paraId="7361065A" w14:textId="6C3DB336" w:rsidR="008C5D82" w:rsidRDefault="008C5D82" w:rsidP="00CE07F6"/>
    <w:p w14:paraId="16111D06" w14:textId="29933324" w:rsidR="008C5D82" w:rsidRDefault="008C5D82" w:rsidP="00CE07F6"/>
    <w:p w14:paraId="0F1DBC41" w14:textId="02CBCABB" w:rsidR="008C5D82" w:rsidRDefault="008C5D82" w:rsidP="00CE07F6"/>
    <w:p w14:paraId="5F2D157D" w14:textId="77777777" w:rsidR="008C5D82" w:rsidRPr="008C5D82" w:rsidRDefault="008C5D82" w:rsidP="00CE07F6"/>
    <w:p w14:paraId="6CF9C724" w14:textId="00DCF169" w:rsidR="00C2006D" w:rsidRPr="00C2006D" w:rsidRDefault="00BB4DD7" w:rsidP="00CE07F6">
      <w:bookmarkStart w:id="827" w:name="_Toc334768221"/>
      <w:bookmarkStart w:id="828" w:name="_Toc334768417"/>
      <w:bookmarkStart w:id="829" w:name="_Toc334768610"/>
      <w:bookmarkStart w:id="830" w:name="_Toc334768804"/>
      <w:bookmarkStart w:id="831" w:name="_Toc334768997"/>
      <w:bookmarkStart w:id="832" w:name="_Toc334769188"/>
      <w:bookmarkStart w:id="833" w:name="_Toc334769380"/>
      <w:bookmarkStart w:id="834" w:name="_Toc334769572"/>
      <w:bookmarkStart w:id="835" w:name="_Toc334769764"/>
      <w:bookmarkStart w:id="836" w:name="_Toc334772300"/>
      <w:bookmarkStart w:id="837" w:name="_Toc334772613"/>
      <w:bookmarkStart w:id="838" w:name="_Toc334774305"/>
      <w:bookmarkStart w:id="839" w:name="_Toc334774611"/>
      <w:bookmarkStart w:id="840" w:name="_Toc334774917"/>
      <w:bookmarkStart w:id="841" w:name="_Toc334775223"/>
      <w:bookmarkStart w:id="842" w:name="_Toc334775529"/>
      <w:bookmarkStart w:id="843" w:name="_Toc334775835"/>
      <w:bookmarkStart w:id="844" w:name="_Toc334776142"/>
      <w:bookmarkStart w:id="845" w:name="_Toc334776446"/>
      <w:bookmarkStart w:id="846" w:name="_Toc334768224"/>
      <w:bookmarkStart w:id="847" w:name="_Toc334768420"/>
      <w:bookmarkStart w:id="848" w:name="_Toc334768613"/>
      <w:bookmarkStart w:id="849" w:name="_Toc334768807"/>
      <w:bookmarkStart w:id="850" w:name="_Toc334769000"/>
      <w:bookmarkStart w:id="851" w:name="_Toc334769191"/>
      <w:bookmarkStart w:id="852" w:name="_Toc334769383"/>
      <w:bookmarkStart w:id="853" w:name="_Toc334769575"/>
      <w:bookmarkStart w:id="854" w:name="_Toc334769767"/>
      <w:bookmarkStart w:id="855" w:name="_Toc334772303"/>
      <w:bookmarkStart w:id="856" w:name="_Toc334772616"/>
      <w:bookmarkStart w:id="857" w:name="_Toc334774308"/>
      <w:bookmarkStart w:id="858" w:name="_Toc334774614"/>
      <w:bookmarkStart w:id="859" w:name="_Toc334774920"/>
      <w:bookmarkStart w:id="860" w:name="_Toc334775226"/>
      <w:bookmarkStart w:id="861" w:name="_Toc334775532"/>
      <w:bookmarkStart w:id="862" w:name="_Toc334775838"/>
      <w:bookmarkStart w:id="863" w:name="_Toc334776145"/>
      <w:bookmarkStart w:id="864" w:name="_Toc334776449"/>
      <w:bookmarkStart w:id="865" w:name="_Toc334768225"/>
      <w:bookmarkStart w:id="866" w:name="_Toc334768421"/>
      <w:bookmarkStart w:id="867" w:name="_Toc334768614"/>
      <w:bookmarkStart w:id="868" w:name="_Toc334768808"/>
      <w:bookmarkStart w:id="869" w:name="_Toc334769001"/>
      <w:bookmarkStart w:id="870" w:name="_Toc334769192"/>
      <w:bookmarkStart w:id="871" w:name="_Toc334769384"/>
      <w:bookmarkStart w:id="872" w:name="_Toc334769576"/>
      <w:bookmarkStart w:id="873" w:name="_Toc334769768"/>
      <w:bookmarkStart w:id="874" w:name="_Toc334772304"/>
      <w:bookmarkStart w:id="875" w:name="_Toc334772617"/>
      <w:bookmarkStart w:id="876" w:name="_Toc334774309"/>
      <w:bookmarkStart w:id="877" w:name="_Toc334774615"/>
      <w:bookmarkStart w:id="878" w:name="_Toc334774921"/>
      <w:bookmarkStart w:id="879" w:name="_Toc334775227"/>
      <w:bookmarkStart w:id="880" w:name="_Toc334775533"/>
      <w:bookmarkStart w:id="881" w:name="_Toc334775839"/>
      <w:bookmarkStart w:id="882" w:name="_Toc334776146"/>
      <w:bookmarkStart w:id="883" w:name="_Toc334776450"/>
      <w:bookmarkStart w:id="884" w:name="_Toc334768226"/>
      <w:bookmarkStart w:id="885" w:name="_Toc334768422"/>
      <w:bookmarkStart w:id="886" w:name="_Toc334768615"/>
      <w:bookmarkStart w:id="887" w:name="_Toc334768809"/>
      <w:bookmarkStart w:id="888" w:name="_Toc334769002"/>
      <w:bookmarkStart w:id="889" w:name="_Toc334769193"/>
      <w:bookmarkStart w:id="890" w:name="_Toc334769385"/>
      <w:bookmarkStart w:id="891" w:name="_Toc334769577"/>
      <w:bookmarkStart w:id="892" w:name="_Toc334769769"/>
      <w:bookmarkStart w:id="893" w:name="_Toc334772305"/>
      <w:bookmarkStart w:id="894" w:name="_Toc334772618"/>
      <w:bookmarkStart w:id="895" w:name="_Toc334774310"/>
      <w:bookmarkStart w:id="896" w:name="_Toc334774616"/>
      <w:bookmarkStart w:id="897" w:name="_Toc334774922"/>
      <w:bookmarkStart w:id="898" w:name="_Toc334775228"/>
      <w:bookmarkStart w:id="899" w:name="_Toc334775534"/>
      <w:bookmarkStart w:id="900" w:name="_Toc334775840"/>
      <w:bookmarkStart w:id="901" w:name="_Toc334776147"/>
      <w:bookmarkStart w:id="902" w:name="_Toc334776451"/>
      <w:bookmarkStart w:id="903" w:name="_Toc334768227"/>
      <w:bookmarkStart w:id="904" w:name="_Toc334768423"/>
      <w:bookmarkStart w:id="905" w:name="_Toc334768616"/>
      <w:bookmarkStart w:id="906" w:name="_Toc334768810"/>
      <w:bookmarkStart w:id="907" w:name="_Toc334769003"/>
      <w:bookmarkStart w:id="908" w:name="_Toc334769194"/>
      <w:bookmarkStart w:id="909" w:name="_Toc334769386"/>
      <w:bookmarkStart w:id="910" w:name="_Toc334769578"/>
      <w:bookmarkStart w:id="911" w:name="_Toc334769770"/>
      <w:bookmarkStart w:id="912" w:name="_Toc334772306"/>
      <w:bookmarkStart w:id="913" w:name="_Toc334772619"/>
      <w:bookmarkStart w:id="914" w:name="_Toc334774311"/>
      <w:bookmarkStart w:id="915" w:name="_Toc334774617"/>
      <w:bookmarkStart w:id="916" w:name="_Toc334774923"/>
      <w:bookmarkStart w:id="917" w:name="_Toc334775229"/>
      <w:bookmarkStart w:id="918" w:name="_Toc334775535"/>
      <w:bookmarkStart w:id="919" w:name="_Toc334775841"/>
      <w:bookmarkStart w:id="920" w:name="_Toc334776148"/>
      <w:bookmarkStart w:id="921" w:name="_Toc334776452"/>
      <w:bookmarkStart w:id="922" w:name="_Toc339345301"/>
      <w:bookmarkStart w:id="923" w:name="_Toc339345824"/>
      <w:bookmarkStart w:id="924" w:name="_Toc339346381"/>
      <w:bookmarkStart w:id="925" w:name="_Toc349196133"/>
      <w:bookmarkStart w:id="926" w:name="_Toc349203551"/>
      <w:bookmarkEnd w:id="685"/>
      <w:bookmarkEnd w:id="686"/>
      <w:bookmarkEnd w:id="687"/>
      <w:bookmarkEnd w:id="688"/>
      <w:bookmarkEnd w:id="760"/>
      <w:bookmarkEnd w:id="761"/>
      <w:bookmarkEnd w:id="762"/>
      <w:bookmarkEnd w:id="763"/>
      <w:bookmarkEnd w:id="764"/>
      <w:bookmarkEnd w:id="765"/>
      <w:bookmarkEnd w:id="766"/>
      <w:bookmarkEnd w:id="767"/>
      <w:bookmarkEnd w:id="768"/>
      <w:bookmarkEnd w:id="769"/>
      <w:bookmarkEnd w:id="784"/>
      <w:bookmarkEnd w:id="785"/>
      <w:bookmarkEnd w:id="786"/>
      <w:bookmarkEnd w:id="787"/>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noProof/>
        </w:rPr>
        <w:drawing>
          <wp:anchor distT="0" distB="0" distL="114300" distR="114300" simplePos="0" relativeHeight="251664395" behindDoc="1" locked="0" layoutInCell="1" allowOverlap="1" wp14:anchorId="3725FB46" wp14:editId="6318DF66">
            <wp:simplePos x="0" y="0"/>
            <wp:positionH relativeFrom="page">
              <wp:posOffset>540385</wp:posOffset>
            </wp:positionH>
            <wp:positionV relativeFrom="paragraph">
              <wp:posOffset>2790825</wp:posOffset>
            </wp:positionV>
            <wp:extent cx="2937600" cy="352800"/>
            <wp:effectExtent l="0" t="0" r="0" b="9525"/>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37600" cy="352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2006D" w:rsidRPr="00C2006D" w:rsidSect="002833E7">
      <w:footerReference w:type="default" r:id="rId115"/>
      <w:footerReference w:type="first" r:id="rId116"/>
      <w:type w:val="continuous"/>
      <w:pgSz w:w="11906" w:h="16838"/>
      <w:pgMar w:top="567" w:right="851" w:bottom="851" w:left="567" w:header="709" w:footer="709" w:gutter="567"/>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155F" w14:textId="77777777" w:rsidR="00CA7495" w:rsidRDefault="00CA7495">
      <w:r>
        <w:separator/>
      </w:r>
    </w:p>
  </w:endnote>
  <w:endnote w:type="continuationSeparator" w:id="0">
    <w:p w14:paraId="7546E349" w14:textId="77777777" w:rsidR="00CA7495" w:rsidRDefault="00CA7495">
      <w:r>
        <w:continuationSeparator/>
      </w:r>
    </w:p>
  </w:endnote>
  <w:endnote w:type="continuationNotice" w:id="1">
    <w:p w14:paraId="4760D9E3" w14:textId="77777777" w:rsidR="00CA7495" w:rsidRDefault="00CA74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nterstateOT-Light">
    <w:panose1 w:val="00000000000000000000"/>
    <w:charset w:val="EE"/>
    <w:family w:val="auto"/>
    <w:notTrueType/>
    <w:pitch w:val="default"/>
    <w:sig w:usb0="00000005" w:usb1="00000000" w:usb2="00000000" w:usb3="00000000" w:csb0="00000002" w:csb1="00000000"/>
  </w:font>
  <w:font w:name="InterstateOT-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4109" w14:textId="77777777" w:rsidR="005F666C" w:rsidRDefault="005F666C">
    <w:pPr>
      <w:pStyle w:val="Pta"/>
      <w:jc w:val="right"/>
    </w:pPr>
  </w:p>
  <w:p w14:paraId="14ACDAFA" w14:textId="77777777" w:rsidR="005F666C" w:rsidRDefault="005F666C">
    <w:pPr>
      <w:pStyle w:val="Pt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B785" w14:textId="77777777" w:rsidR="005F666C" w:rsidRDefault="005F666C">
    <w:pPr>
      <w:pStyle w:val="Pta"/>
      <w:jc w:val="right"/>
    </w:pPr>
  </w:p>
  <w:p w14:paraId="3EE6385E" w14:textId="77777777" w:rsidR="005F666C" w:rsidRDefault="005F666C">
    <w:pPr>
      <w:pStyle w:val="Pt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C071" w14:textId="77777777" w:rsidR="00BB4DD7" w:rsidRDefault="00BB4DD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9900" w14:textId="77777777" w:rsidR="005F666C" w:rsidRDefault="005F666C" w:rsidP="00827B53">
    <w:pPr>
      <w:pStyle w:val="Pta"/>
      <w:jc w:val="center"/>
    </w:pPr>
    <w:r>
      <w:fldChar w:fldCharType="begin"/>
    </w:r>
    <w:r>
      <w:instrText>PAGE   \* MERGEFORMAT</w:instrText>
    </w:r>
    <w:r>
      <w:fldChar w:fldCharType="separate"/>
    </w:r>
    <w:r w:rsidR="00B64FC2">
      <w:rPr>
        <w:noProof/>
      </w:rPr>
      <w:t>1</w:t>
    </w:r>
    <w:r>
      <w:rPr>
        <w:noProof/>
      </w:rPr>
      <w:fldChar w:fldCharType="end"/>
    </w:r>
  </w:p>
  <w:p w14:paraId="7570998C" w14:textId="77777777" w:rsidR="005F666C" w:rsidRDefault="005F666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F44E" w14:textId="77777777" w:rsidR="005F666C" w:rsidRDefault="005F666C" w:rsidP="00827B53">
    <w:pPr>
      <w:pStyle w:val="Pta"/>
      <w:jc w:val="center"/>
    </w:pPr>
    <w:r>
      <w:fldChar w:fldCharType="begin"/>
    </w:r>
    <w:r>
      <w:instrText xml:space="preserve"> PAGE   \* MERGEFORMAT </w:instrText>
    </w:r>
    <w:r>
      <w:fldChar w:fldCharType="separate"/>
    </w:r>
    <w:r w:rsidR="00B64FC2">
      <w:rPr>
        <w:noProof/>
      </w:rPr>
      <w:t>4</w:t>
    </w:r>
    <w:r>
      <w:rPr>
        <w:noProof/>
      </w:rPr>
      <w:fldChar w:fldCharType="end"/>
    </w:r>
  </w:p>
  <w:p w14:paraId="2D603B37" w14:textId="77777777" w:rsidR="005F666C" w:rsidRDefault="005F666C">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64AF" w14:textId="77777777" w:rsidR="0035412F" w:rsidRDefault="0035412F">
    <w:pPr>
      <w:pStyle w:val="Pta"/>
      <w:jc w:val="right"/>
    </w:pPr>
  </w:p>
  <w:p w14:paraId="2F523225" w14:textId="77777777" w:rsidR="0035412F" w:rsidRDefault="0035412F">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11C2" w14:textId="77777777" w:rsidR="005F666C" w:rsidRDefault="005F666C" w:rsidP="00827B53">
    <w:pPr>
      <w:pStyle w:val="Pta"/>
      <w:jc w:val="center"/>
    </w:pPr>
    <w:r>
      <w:fldChar w:fldCharType="begin"/>
    </w:r>
    <w:r>
      <w:instrText xml:space="preserve"> PAGE   \* MERGEFORMAT </w:instrText>
    </w:r>
    <w:r>
      <w:fldChar w:fldCharType="separate"/>
    </w:r>
    <w:r w:rsidR="00B64FC2">
      <w:rPr>
        <w:noProof/>
      </w:rPr>
      <w:t>8</w:t>
    </w:r>
    <w:r>
      <w:rPr>
        <w:noProof/>
      </w:rPr>
      <w:fldChar w:fldCharType="end"/>
    </w:r>
  </w:p>
  <w:p w14:paraId="099DF880" w14:textId="77777777" w:rsidR="005F666C" w:rsidRDefault="005F666C">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0E5C" w14:textId="77777777" w:rsidR="005F666C" w:rsidRDefault="005F666C">
    <w:pPr>
      <w:pStyle w:val="Pta"/>
      <w:jc w:val="right"/>
    </w:pPr>
  </w:p>
  <w:p w14:paraId="0F3CC960" w14:textId="77777777" w:rsidR="005F666C" w:rsidRDefault="005F666C">
    <w:pPr>
      <w:pStyle w:val="Pt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67F9" w14:textId="77777777" w:rsidR="005F666C" w:rsidRDefault="005F666C" w:rsidP="00827B53">
    <w:pPr>
      <w:pStyle w:val="Pta"/>
      <w:jc w:val="center"/>
    </w:pPr>
    <w:r>
      <w:fldChar w:fldCharType="begin"/>
    </w:r>
    <w:r>
      <w:instrText xml:space="preserve"> PAGE   \* MERGEFORMAT </w:instrText>
    </w:r>
    <w:r>
      <w:fldChar w:fldCharType="separate"/>
    </w:r>
    <w:r w:rsidR="00B64FC2">
      <w:rPr>
        <w:noProof/>
      </w:rPr>
      <w:t>2</w:t>
    </w:r>
    <w:r w:rsidR="00B64FC2">
      <w:rPr>
        <w:noProof/>
      </w:rPr>
      <w:t>4</w:t>
    </w:r>
    <w:r>
      <w:rPr>
        <w:noProof/>
      </w:rPr>
      <w:fldChar w:fldCharType="end"/>
    </w:r>
  </w:p>
  <w:p w14:paraId="2E698D81" w14:textId="77777777" w:rsidR="005F666C" w:rsidRDefault="005F666C">
    <w:pPr>
      <w:pStyle w:val="Pt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DCEB" w14:textId="77777777" w:rsidR="005F666C" w:rsidRDefault="005F666C" w:rsidP="00827B53">
    <w:pPr>
      <w:pStyle w:val="Pta"/>
      <w:jc w:val="center"/>
    </w:pPr>
    <w:r>
      <w:fldChar w:fldCharType="begin"/>
    </w:r>
    <w:r>
      <w:instrText xml:space="preserve"> PAGE   \* MERGEFORMAT </w:instrText>
    </w:r>
    <w:r>
      <w:fldChar w:fldCharType="separate"/>
    </w:r>
    <w:r w:rsidR="00B64FC2">
      <w:rPr>
        <w:noProof/>
      </w:rPr>
      <w:t>2</w:t>
    </w:r>
    <w:r w:rsidR="00B64FC2">
      <w:rPr>
        <w:noProof/>
      </w:rPr>
      <w:t>9</w:t>
    </w:r>
    <w:r>
      <w:rPr>
        <w:noProof/>
      </w:rPr>
      <w:fldChar w:fldCharType="end"/>
    </w:r>
  </w:p>
  <w:p w14:paraId="0183F100" w14:textId="77777777" w:rsidR="005F666C" w:rsidRDefault="005F666C">
    <w:pPr>
      <w:pStyle w:val="Pt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CE19" w14:textId="77777777" w:rsidR="005F666C" w:rsidRDefault="005F666C" w:rsidP="00827B53">
    <w:pPr>
      <w:pStyle w:val="Pta"/>
      <w:jc w:val="center"/>
    </w:pPr>
    <w:r>
      <w:fldChar w:fldCharType="begin"/>
    </w:r>
    <w:r>
      <w:instrText>PAGE   \* MERGEFORMAT</w:instrText>
    </w:r>
    <w:r>
      <w:fldChar w:fldCharType="separate"/>
    </w:r>
    <w:r w:rsidR="00B64FC2">
      <w:rPr>
        <w:noProof/>
      </w:rPr>
      <w:t>3</w:t>
    </w:r>
    <w:r w:rsidR="00B64FC2">
      <w:rPr>
        <w:noProof/>
      </w:rPr>
      <w:t>9</w:t>
    </w:r>
    <w:r>
      <w:rPr>
        <w:noProof/>
      </w:rPr>
      <w:fldChar w:fldCharType="end"/>
    </w:r>
  </w:p>
  <w:p w14:paraId="1D7E5812" w14:textId="77777777" w:rsidR="005F666C" w:rsidRDefault="005F666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BA58B" w14:textId="77777777" w:rsidR="00CA7495" w:rsidRDefault="00CA7495">
      <w:r>
        <w:separator/>
      </w:r>
    </w:p>
  </w:footnote>
  <w:footnote w:type="continuationSeparator" w:id="0">
    <w:p w14:paraId="6EEE02C6" w14:textId="77777777" w:rsidR="00CA7495" w:rsidRDefault="00CA7495">
      <w:r>
        <w:continuationSeparator/>
      </w:r>
    </w:p>
  </w:footnote>
  <w:footnote w:type="continuationNotice" w:id="1">
    <w:p w14:paraId="1D853753" w14:textId="77777777" w:rsidR="00CA7495" w:rsidRDefault="00CA7495">
      <w:pPr>
        <w:spacing w:line="240" w:lineRule="auto"/>
      </w:pPr>
    </w:p>
  </w:footnote>
  <w:footnote w:id="2">
    <w:p w14:paraId="3A122553" w14:textId="77777777" w:rsidR="005F666C" w:rsidRPr="00223CFA" w:rsidRDefault="005F666C" w:rsidP="00EA4BD2">
      <w:pPr>
        <w:pStyle w:val="Textpoznmkypodiarou"/>
        <w:spacing w:line="240" w:lineRule="auto"/>
        <w:jc w:val="both"/>
      </w:pPr>
      <w:r>
        <w:rPr>
          <w:rStyle w:val="Odkaznapoznmkupodiarou"/>
        </w:rPr>
        <w:footnoteRef/>
      </w:r>
      <w:r w:rsidRPr="00223CFA">
        <w:rPr>
          <w:sz w:val="16"/>
          <w:szCs w:val="16"/>
        </w:rPr>
        <w:t xml:space="preserve"> </w:t>
      </w:r>
      <w:r>
        <w:rPr>
          <w:sz w:val="16"/>
          <w:szCs w:val="16"/>
        </w:rPr>
        <w:t>P</w:t>
      </w:r>
      <w:r w:rsidRPr="006D58CA">
        <w:rPr>
          <w:sz w:val="16"/>
          <w:szCs w:val="16"/>
        </w:rPr>
        <w:t xml:space="preserve">okazany </w:t>
      </w:r>
      <w:r w:rsidRPr="006D58CA">
        <w:rPr>
          <w:bCs/>
          <w:sz w:val="16"/>
          <w:szCs w:val="16"/>
        </w:rPr>
        <w:t>schemat hydrauliczny nie zastępuje projektu instalacji centralnego ogrzewania i służy jedynie do celów poglądowych</w:t>
      </w:r>
      <w:r w:rsidRPr="00223CFA">
        <w:rPr>
          <w:bCs/>
          <w:sz w:val="16"/>
          <w:szCs w:val="16"/>
        </w:rPr>
        <w:t>!</w:t>
      </w:r>
    </w:p>
  </w:footnote>
  <w:footnote w:id="3">
    <w:p w14:paraId="7CDC1B37" w14:textId="3874C646" w:rsidR="005F666C" w:rsidRPr="00223CFA" w:rsidRDefault="005F666C" w:rsidP="002D0241">
      <w:pPr>
        <w:pStyle w:val="Textpoznmkypodiarou"/>
        <w:spacing w:line="240" w:lineRule="auto"/>
        <w:jc w:val="both"/>
      </w:pPr>
      <w:r>
        <w:rPr>
          <w:rStyle w:val="Odkaznapoznmkupodiarou"/>
        </w:rPr>
        <w:footnoteRef/>
      </w:r>
      <w:r w:rsidRPr="00223CFA">
        <w:rPr>
          <w:sz w:val="16"/>
          <w:szCs w:val="16"/>
        </w:rPr>
        <w:t xml:space="preserve"> </w:t>
      </w:r>
      <w:r>
        <w:rPr>
          <w:sz w:val="16"/>
          <w:szCs w:val="16"/>
        </w:rPr>
        <w:t>P</w:t>
      </w:r>
      <w:r w:rsidRPr="006D58CA">
        <w:rPr>
          <w:sz w:val="16"/>
          <w:szCs w:val="16"/>
        </w:rPr>
        <w:t xml:space="preserve">okazany </w:t>
      </w:r>
      <w:r w:rsidRPr="006D58CA">
        <w:rPr>
          <w:bCs/>
          <w:sz w:val="16"/>
          <w:szCs w:val="16"/>
        </w:rPr>
        <w:t>schemat hydrauliczny nie zastępuje projektu instalacji centralnego ogrzewania i służy jedynie do celów poglądowych</w:t>
      </w:r>
      <w:r w:rsidRPr="00223CFA">
        <w:rPr>
          <w:bCs/>
          <w:sz w:val="16"/>
          <w:szCs w:val="16"/>
        </w:rPr>
        <w:t>!</w:t>
      </w:r>
    </w:p>
  </w:footnote>
  <w:footnote w:id="4">
    <w:p w14:paraId="4583DE82" w14:textId="2B98CDEA" w:rsidR="005F666C" w:rsidRPr="00223CFA" w:rsidRDefault="005F666C" w:rsidP="00827B53">
      <w:pPr>
        <w:pStyle w:val="Textpoznmkypodiarou"/>
        <w:spacing w:line="240" w:lineRule="auto"/>
        <w:jc w:val="both"/>
      </w:pPr>
      <w:r>
        <w:rPr>
          <w:rStyle w:val="Odkaznapoznmkupodiarou"/>
        </w:rPr>
        <w:footnoteRef/>
      </w:r>
      <w:r w:rsidRPr="00223CFA">
        <w:rPr>
          <w:sz w:val="16"/>
          <w:szCs w:val="16"/>
        </w:rPr>
        <w:t xml:space="preserve"> </w:t>
      </w:r>
      <w:r>
        <w:rPr>
          <w:sz w:val="16"/>
          <w:szCs w:val="16"/>
        </w:rPr>
        <w:t>P</w:t>
      </w:r>
      <w:r w:rsidRPr="006D58CA">
        <w:rPr>
          <w:sz w:val="16"/>
          <w:szCs w:val="16"/>
        </w:rPr>
        <w:t xml:space="preserve">okazany </w:t>
      </w:r>
      <w:r w:rsidRPr="006D58CA">
        <w:rPr>
          <w:bCs/>
          <w:sz w:val="16"/>
          <w:szCs w:val="16"/>
        </w:rPr>
        <w:t>schemat hydrauliczny nie zastępuje projektu instalacji centralnego ogrzewania i służy jedynie do celów poglądowych</w:t>
      </w:r>
      <w:r w:rsidRPr="00223CFA">
        <w:rPr>
          <w:bCs/>
          <w:sz w:val="16"/>
          <w:szCs w:val="16"/>
        </w:rPr>
        <w:t>!</w:t>
      </w:r>
    </w:p>
  </w:footnote>
  <w:footnote w:id="5">
    <w:p w14:paraId="68E70108" w14:textId="77777777" w:rsidR="005F666C" w:rsidRPr="00553209" w:rsidRDefault="005F666C" w:rsidP="00682BF3">
      <w:pPr>
        <w:pStyle w:val="Textpoznmkypodiarou"/>
        <w:jc w:val="both"/>
        <w:rPr>
          <w:sz w:val="18"/>
          <w:szCs w:val="16"/>
        </w:rPr>
      </w:pPr>
      <w:r>
        <w:rPr>
          <w:rStyle w:val="Odkaznapoznmkupodiarou"/>
          <w:sz w:val="16"/>
          <w:szCs w:val="16"/>
        </w:rPr>
        <w:footnoteRef/>
      </w:r>
      <w:r>
        <w:rPr>
          <w:sz w:val="16"/>
          <w:szCs w:val="16"/>
        </w:rPr>
        <w:t xml:space="preserve"> </w:t>
      </w:r>
      <w:r w:rsidRPr="00174702">
        <w:rPr>
          <w:sz w:val="16"/>
          <w:szCs w:val="16"/>
        </w:rPr>
        <w:t>Jest to prąd pobierany przez sam regulator. Całkowity pobór prądu zależy od podłączonych do regulatora urządzeń</w:t>
      </w:r>
      <w:r w:rsidRPr="00553209">
        <w:rPr>
          <w:sz w:val="18"/>
          <w:szCs w:val="16"/>
        </w:rPr>
        <w:t>.</w:t>
      </w:r>
    </w:p>
  </w:footnote>
  <w:footnote w:id="6">
    <w:p w14:paraId="0B53458E" w14:textId="77777777" w:rsidR="005F666C" w:rsidRDefault="005F666C" w:rsidP="00682BF3">
      <w:pPr>
        <w:pStyle w:val="Textpoznmkypodiarou"/>
        <w:jc w:val="both"/>
      </w:pPr>
      <w:r>
        <w:rPr>
          <w:rStyle w:val="Odkaznapoznmkupodiarou"/>
        </w:rPr>
        <w:footnoteRef/>
      </w:r>
      <w:r>
        <w:t xml:space="preserve"> </w:t>
      </w:r>
      <w:r>
        <w:rPr>
          <w:sz w:val="16"/>
          <w:szCs w:val="16"/>
        </w:rPr>
        <w:t>Po zamontowaniu wszystkich uchwytów kablowych.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6EC6" w14:textId="5D968511" w:rsidR="00814DCE" w:rsidRDefault="00CB1C5C" w:rsidP="00814DCE">
    <w:pPr>
      <w:pStyle w:val="Hlavika"/>
      <w:jc w:val="right"/>
    </w:pPr>
    <w:r>
      <w:rPr>
        <w:noProof/>
      </w:rPr>
      <w:drawing>
        <wp:inline distT="0" distB="0" distL="0" distR="0" wp14:anchorId="727BD043" wp14:editId="37A2E6EF">
          <wp:extent cx="1137311" cy="261257"/>
          <wp:effectExtent l="0" t="0" r="571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
                    <a:extLst>
                      <a:ext uri="{28A0092B-C50C-407E-A947-70E740481C1C}">
                        <a14:useLocalDpi xmlns:a14="http://schemas.microsoft.com/office/drawing/2010/main" val="0"/>
                      </a:ext>
                    </a:extLst>
                  </a:blip>
                  <a:stretch>
                    <a:fillRect/>
                  </a:stretch>
                </pic:blipFill>
                <pic:spPr>
                  <a:xfrm>
                    <a:off x="0" y="0"/>
                    <a:ext cx="1167802" cy="268261"/>
                  </a:xfrm>
                  <a:prstGeom prst="rect">
                    <a:avLst/>
                  </a:prstGeom>
                </pic:spPr>
              </pic:pic>
            </a:graphicData>
          </a:graphic>
        </wp:inline>
      </w:drawing>
    </w:r>
  </w:p>
  <w:p w14:paraId="38496F8C" w14:textId="77777777" w:rsidR="00814DCE" w:rsidRDefault="00814DC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7E3E" w14:textId="565D2915" w:rsidR="005366A7" w:rsidRDefault="005366A7" w:rsidP="00814DCE">
    <w:pPr>
      <w:pStyle w:val="Hlavika"/>
      <w:jc w:val="right"/>
    </w:pPr>
    <w:r>
      <w:rPr>
        <w:noProof/>
      </w:rPr>
      <w:drawing>
        <wp:inline distT="0" distB="0" distL="0" distR="0" wp14:anchorId="4F27B805" wp14:editId="41CB7447">
          <wp:extent cx="1137311" cy="261257"/>
          <wp:effectExtent l="0" t="0" r="5715"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
                    <a:extLst>
                      <a:ext uri="{28A0092B-C50C-407E-A947-70E740481C1C}">
                        <a14:useLocalDpi xmlns:a14="http://schemas.microsoft.com/office/drawing/2010/main" val="0"/>
                      </a:ext>
                    </a:extLst>
                  </a:blip>
                  <a:stretch>
                    <a:fillRect/>
                  </a:stretch>
                </pic:blipFill>
                <pic:spPr>
                  <a:xfrm>
                    <a:off x="0" y="0"/>
                    <a:ext cx="1167802" cy="268261"/>
                  </a:xfrm>
                  <a:prstGeom prst="rect">
                    <a:avLst/>
                  </a:prstGeom>
                </pic:spPr>
              </pic:pic>
            </a:graphicData>
          </a:graphic>
        </wp:inline>
      </w:drawing>
    </w:r>
  </w:p>
  <w:p w14:paraId="0789DE74" w14:textId="47087494" w:rsidR="005366A7" w:rsidRDefault="007430B6" w:rsidP="007430B6">
    <w:pPr>
      <w:pStyle w:val="Hlavika"/>
      <w:jc w:val="center"/>
      <w:rPr>
        <w:rFonts w:asciiTheme="minorHAnsi" w:hAnsiTheme="minorHAnsi" w:cstheme="minorHAnsi"/>
      </w:rPr>
    </w:pPr>
    <w:r w:rsidRPr="002A0E7B">
      <w:rPr>
        <w:rFonts w:asciiTheme="minorHAnsi" w:hAnsiTheme="minorHAnsi" w:cstheme="minorHAnsi"/>
      </w:rPr>
      <w:t>IIO</w:t>
    </w:r>
    <w:r w:rsidR="002A0E7B" w:rsidRPr="002A0E7B">
      <w:rPr>
        <w:rFonts w:asciiTheme="minorHAnsi" w:hAnsiTheme="minorHAnsi" w:cstheme="minorHAnsi"/>
      </w:rPr>
      <w:t>-849:2022/PL  rev. 1.0</w:t>
    </w:r>
  </w:p>
  <w:p w14:paraId="2A6D2337" w14:textId="77777777" w:rsidR="002A0E7B" w:rsidRPr="002A0E7B" w:rsidRDefault="002A0E7B" w:rsidP="007430B6">
    <w:pPr>
      <w:pStyle w:val="Hlavika"/>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74635"/>
    <w:multiLevelType w:val="hybridMultilevel"/>
    <w:tmpl w:val="8872E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E24B36"/>
    <w:multiLevelType w:val="hybridMultilevel"/>
    <w:tmpl w:val="D7046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D96B0C"/>
    <w:multiLevelType w:val="hybridMultilevel"/>
    <w:tmpl w:val="2F1224D8"/>
    <w:lvl w:ilvl="0" w:tplc="CC0EB166">
      <w:start w:val="1"/>
      <w:numFmt w:val="bullet"/>
      <w:lvlText w:val=""/>
      <w:lvlJc w:val="left"/>
      <w:pPr>
        <w:ind w:left="720" w:hanging="360"/>
      </w:pPr>
      <w:rPr>
        <w:rFonts w:ascii="Symbol" w:hAnsi="Symbol" w:hint="default"/>
        <w:b/>
        <w:i w:val="0"/>
        <w:color w:val="000000" w:themeColor="text1"/>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D40A9F"/>
    <w:multiLevelType w:val="hybridMultilevel"/>
    <w:tmpl w:val="A29CA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4C7C21"/>
    <w:multiLevelType w:val="hybridMultilevel"/>
    <w:tmpl w:val="4170F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C56EF6"/>
    <w:multiLevelType w:val="hybridMultilevel"/>
    <w:tmpl w:val="A1A6FF86"/>
    <w:lvl w:ilvl="0" w:tplc="04150019">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226C4967"/>
    <w:multiLevelType w:val="multilevel"/>
    <w:tmpl w:val="BDB0C19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1002"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7" w15:restartNumberingAfterBreak="0">
    <w:nsid w:val="27CC6F70"/>
    <w:multiLevelType w:val="hybridMultilevel"/>
    <w:tmpl w:val="A99EB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22033B"/>
    <w:multiLevelType w:val="hybridMultilevel"/>
    <w:tmpl w:val="9702B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886C5D"/>
    <w:multiLevelType w:val="hybridMultilevel"/>
    <w:tmpl w:val="70340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983C50"/>
    <w:multiLevelType w:val="hybridMultilevel"/>
    <w:tmpl w:val="43B4D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DAE389C"/>
    <w:multiLevelType w:val="hybridMultilevel"/>
    <w:tmpl w:val="DA5A7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1934BA"/>
    <w:multiLevelType w:val="hybridMultilevel"/>
    <w:tmpl w:val="8A7E64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F051C74"/>
    <w:multiLevelType w:val="hybridMultilevel"/>
    <w:tmpl w:val="273A40A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F626CCB"/>
    <w:multiLevelType w:val="hybridMultilevel"/>
    <w:tmpl w:val="4D26400A"/>
    <w:lvl w:ilvl="0" w:tplc="1FA43122">
      <w:start w:val="1"/>
      <w:numFmt w:val="bullet"/>
      <w:lvlText w:val=""/>
      <w:lvlJc w:val="left"/>
      <w:pPr>
        <w:ind w:left="720" w:hanging="360"/>
      </w:pPr>
      <w:rPr>
        <w:rFonts w:ascii="Symbol" w:hAnsi="Symbol" w:hint="default"/>
        <w:b/>
        <w:i w:val="0"/>
        <w:color w:val="000000" w:themeColor="text1"/>
        <w:sz w:val="24"/>
        <w:szCs w:val="24"/>
        <w:lang w:val="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15CA9"/>
    <w:multiLevelType w:val="hybridMultilevel"/>
    <w:tmpl w:val="C4B6F3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107E6B"/>
    <w:multiLevelType w:val="hybridMultilevel"/>
    <w:tmpl w:val="2B3A9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4E273E"/>
    <w:multiLevelType w:val="hybridMultilevel"/>
    <w:tmpl w:val="B8D8C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276172"/>
    <w:multiLevelType w:val="hybridMultilevel"/>
    <w:tmpl w:val="339AF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F82EA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E10573"/>
    <w:multiLevelType w:val="hybridMultilevel"/>
    <w:tmpl w:val="3410D2A6"/>
    <w:lvl w:ilvl="0" w:tplc="E0607AE8">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62429A"/>
    <w:multiLevelType w:val="hybridMultilevel"/>
    <w:tmpl w:val="A7527BDA"/>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2" w15:restartNumberingAfterBreak="0">
    <w:nsid w:val="42014FD4"/>
    <w:multiLevelType w:val="hybridMultilevel"/>
    <w:tmpl w:val="0B286110"/>
    <w:lvl w:ilvl="0" w:tplc="83525448">
      <w:start w:val="1"/>
      <w:numFmt w:val="bullet"/>
      <w:lvlText w:val=""/>
      <w:lvlJc w:val="left"/>
      <w:pPr>
        <w:ind w:left="720" w:hanging="360"/>
      </w:pPr>
      <w:rPr>
        <w:rFonts w:ascii="Symbol" w:hAnsi="Symbol" w:hint="default"/>
      </w:rPr>
    </w:lvl>
    <w:lvl w:ilvl="1" w:tplc="C22A62D8">
      <w:start w:val="1"/>
      <w:numFmt w:val="bullet"/>
      <w:lvlText w:val="o"/>
      <w:lvlJc w:val="left"/>
      <w:pPr>
        <w:ind w:left="1440" w:hanging="360"/>
      </w:pPr>
      <w:rPr>
        <w:rFonts w:ascii="Courier New" w:hAnsi="Courier New" w:cs="Courier New" w:hint="default"/>
      </w:rPr>
    </w:lvl>
    <w:lvl w:ilvl="2" w:tplc="84B8014A">
      <w:start w:val="1"/>
      <w:numFmt w:val="bullet"/>
      <w:pStyle w:val="DTRNag3"/>
      <w:lvlText w:val=""/>
      <w:lvlJc w:val="left"/>
      <w:pPr>
        <w:ind w:left="2160" w:hanging="360"/>
      </w:pPr>
      <w:rPr>
        <w:rFonts w:ascii="Wingdings" w:hAnsi="Wingdings" w:hint="default"/>
      </w:rPr>
    </w:lvl>
    <w:lvl w:ilvl="3" w:tplc="EF066666" w:tentative="1">
      <w:start w:val="1"/>
      <w:numFmt w:val="bullet"/>
      <w:lvlText w:val=""/>
      <w:lvlJc w:val="left"/>
      <w:pPr>
        <w:ind w:left="2880" w:hanging="360"/>
      </w:pPr>
      <w:rPr>
        <w:rFonts w:ascii="Symbol" w:hAnsi="Symbol" w:hint="default"/>
      </w:rPr>
    </w:lvl>
    <w:lvl w:ilvl="4" w:tplc="AEBA90E6" w:tentative="1">
      <w:start w:val="1"/>
      <w:numFmt w:val="bullet"/>
      <w:lvlText w:val="o"/>
      <w:lvlJc w:val="left"/>
      <w:pPr>
        <w:ind w:left="3600" w:hanging="360"/>
      </w:pPr>
      <w:rPr>
        <w:rFonts w:ascii="Courier New" w:hAnsi="Courier New" w:cs="Courier New" w:hint="default"/>
      </w:rPr>
    </w:lvl>
    <w:lvl w:ilvl="5" w:tplc="46D02008" w:tentative="1">
      <w:start w:val="1"/>
      <w:numFmt w:val="bullet"/>
      <w:lvlText w:val=""/>
      <w:lvlJc w:val="left"/>
      <w:pPr>
        <w:ind w:left="4320" w:hanging="360"/>
      </w:pPr>
      <w:rPr>
        <w:rFonts w:ascii="Wingdings" w:hAnsi="Wingdings" w:hint="default"/>
      </w:rPr>
    </w:lvl>
    <w:lvl w:ilvl="6" w:tplc="490CBFB8" w:tentative="1">
      <w:start w:val="1"/>
      <w:numFmt w:val="bullet"/>
      <w:lvlText w:val=""/>
      <w:lvlJc w:val="left"/>
      <w:pPr>
        <w:ind w:left="5040" w:hanging="360"/>
      </w:pPr>
      <w:rPr>
        <w:rFonts w:ascii="Symbol" w:hAnsi="Symbol" w:hint="default"/>
      </w:rPr>
    </w:lvl>
    <w:lvl w:ilvl="7" w:tplc="948E8DD0" w:tentative="1">
      <w:start w:val="1"/>
      <w:numFmt w:val="bullet"/>
      <w:lvlText w:val="o"/>
      <w:lvlJc w:val="left"/>
      <w:pPr>
        <w:ind w:left="5760" w:hanging="360"/>
      </w:pPr>
      <w:rPr>
        <w:rFonts w:ascii="Courier New" w:hAnsi="Courier New" w:cs="Courier New" w:hint="default"/>
      </w:rPr>
    </w:lvl>
    <w:lvl w:ilvl="8" w:tplc="C6A0634E" w:tentative="1">
      <w:start w:val="1"/>
      <w:numFmt w:val="bullet"/>
      <w:lvlText w:val=""/>
      <w:lvlJc w:val="left"/>
      <w:pPr>
        <w:ind w:left="6480" w:hanging="360"/>
      </w:pPr>
      <w:rPr>
        <w:rFonts w:ascii="Wingdings" w:hAnsi="Wingdings" w:hint="default"/>
      </w:rPr>
    </w:lvl>
  </w:abstractNum>
  <w:abstractNum w:abstractNumId="23" w15:restartNumberingAfterBreak="0">
    <w:nsid w:val="45F930ED"/>
    <w:multiLevelType w:val="hybridMultilevel"/>
    <w:tmpl w:val="F670E012"/>
    <w:lvl w:ilvl="0" w:tplc="0415000B">
      <w:start w:val="1"/>
      <w:numFmt w:val="bullet"/>
      <w:lvlText w:val=""/>
      <w:lvlJc w:val="left"/>
      <w:pPr>
        <w:ind w:left="1417" w:hanging="360"/>
      </w:pPr>
      <w:rPr>
        <w:rFonts w:ascii="Wingdings" w:hAnsi="Wingdings" w:hint="default"/>
      </w:rPr>
    </w:lvl>
    <w:lvl w:ilvl="1" w:tplc="04150003" w:tentative="1">
      <w:start w:val="1"/>
      <w:numFmt w:val="bullet"/>
      <w:lvlText w:val="o"/>
      <w:lvlJc w:val="left"/>
      <w:pPr>
        <w:ind w:left="2137" w:hanging="360"/>
      </w:pPr>
      <w:rPr>
        <w:rFonts w:ascii="Courier New" w:hAnsi="Courier New" w:cs="Courier New" w:hint="default"/>
      </w:rPr>
    </w:lvl>
    <w:lvl w:ilvl="2" w:tplc="04150005" w:tentative="1">
      <w:start w:val="1"/>
      <w:numFmt w:val="bullet"/>
      <w:lvlText w:val=""/>
      <w:lvlJc w:val="left"/>
      <w:pPr>
        <w:ind w:left="2857" w:hanging="360"/>
      </w:pPr>
      <w:rPr>
        <w:rFonts w:ascii="Wingdings" w:hAnsi="Wingdings" w:hint="default"/>
      </w:rPr>
    </w:lvl>
    <w:lvl w:ilvl="3" w:tplc="04150001" w:tentative="1">
      <w:start w:val="1"/>
      <w:numFmt w:val="bullet"/>
      <w:lvlText w:val=""/>
      <w:lvlJc w:val="left"/>
      <w:pPr>
        <w:ind w:left="3577" w:hanging="360"/>
      </w:pPr>
      <w:rPr>
        <w:rFonts w:ascii="Symbol" w:hAnsi="Symbol" w:hint="default"/>
      </w:rPr>
    </w:lvl>
    <w:lvl w:ilvl="4" w:tplc="04150003" w:tentative="1">
      <w:start w:val="1"/>
      <w:numFmt w:val="bullet"/>
      <w:lvlText w:val="o"/>
      <w:lvlJc w:val="left"/>
      <w:pPr>
        <w:ind w:left="4297" w:hanging="360"/>
      </w:pPr>
      <w:rPr>
        <w:rFonts w:ascii="Courier New" w:hAnsi="Courier New" w:cs="Courier New" w:hint="default"/>
      </w:rPr>
    </w:lvl>
    <w:lvl w:ilvl="5" w:tplc="04150005" w:tentative="1">
      <w:start w:val="1"/>
      <w:numFmt w:val="bullet"/>
      <w:lvlText w:val=""/>
      <w:lvlJc w:val="left"/>
      <w:pPr>
        <w:ind w:left="5017" w:hanging="360"/>
      </w:pPr>
      <w:rPr>
        <w:rFonts w:ascii="Wingdings" w:hAnsi="Wingdings" w:hint="default"/>
      </w:rPr>
    </w:lvl>
    <w:lvl w:ilvl="6" w:tplc="04150001" w:tentative="1">
      <w:start w:val="1"/>
      <w:numFmt w:val="bullet"/>
      <w:lvlText w:val=""/>
      <w:lvlJc w:val="left"/>
      <w:pPr>
        <w:ind w:left="5737" w:hanging="360"/>
      </w:pPr>
      <w:rPr>
        <w:rFonts w:ascii="Symbol" w:hAnsi="Symbol" w:hint="default"/>
      </w:rPr>
    </w:lvl>
    <w:lvl w:ilvl="7" w:tplc="04150003" w:tentative="1">
      <w:start w:val="1"/>
      <w:numFmt w:val="bullet"/>
      <w:lvlText w:val="o"/>
      <w:lvlJc w:val="left"/>
      <w:pPr>
        <w:ind w:left="6457" w:hanging="360"/>
      </w:pPr>
      <w:rPr>
        <w:rFonts w:ascii="Courier New" w:hAnsi="Courier New" w:cs="Courier New" w:hint="default"/>
      </w:rPr>
    </w:lvl>
    <w:lvl w:ilvl="8" w:tplc="04150005" w:tentative="1">
      <w:start w:val="1"/>
      <w:numFmt w:val="bullet"/>
      <w:lvlText w:val=""/>
      <w:lvlJc w:val="left"/>
      <w:pPr>
        <w:ind w:left="7177" w:hanging="360"/>
      </w:pPr>
      <w:rPr>
        <w:rFonts w:ascii="Wingdings" w:hAnsi="Wingdings" w:hint="default"/>
      </w:rPr>
    </w:lvl>
  </w:abstractNum>
  <w:abstractNum w:abstractNumId="24" w15:restartNumberingAfterBreak="0">
    <w:nsid w:val="49364FCA"/>
    <w:multiLevelType w:val="hybridMultilevel"/>
    <w:tmpl w:val="1EEA72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9C71F30"/>
    <w:multiLevelType w:val="hybridMultilevel"/>
    <w:tmpl w:val="4CCEF9E8"/>
    <w:lvl w:ilvl="0" w:tplc="FBAC84A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D56A94"/>
    <w:multiLevelType w:val="hybridMultilevel"/>
    <w:tmpl w:val="281C000E"/>
    <w:lvl w:ilvl="0" w:tplc="67EE756C">
      <w:start w:val="1"/>
      <w:numFmt w:val="bullet"/>
      <w:lvlText w:val=""/>
      <w:lvlJc w:val="left"/>
      <w:pPr>
        <w:tabs>
          <w:tab w:val="num" w:pos="1650"/>
        </w:tabs>
        <w:ind w:left="1650" w:hanging="510"/>
      </w:pPr>
      <w:rPr>
        <w:rFonts w:ascii="Symbol" w:hAnsi="Symbol" w:hint="default"/>
        <w:b/>
        <w:i w:val="0"/>
        <w:color w:val="000000" w:themeColor="text1"/>
        <w:sz w:val="24"/>
        <w:szCs w:val="24"/>
      </w:rPr>
    </w:lvl>
    <w:lvl w:ilvl="1" w:tplc="04150019">
      <w:numFmt w:val="bullet"/>
      <w:lvlText w:val="-"/>
      <w:lvlJc w:val="left"/>
      <w:pPr>
        <w:tabs>
          <w:tab w:val="num" w:pos="2220"/>
        </w:tabs>
        <w:ind w:left="2220" w:hanging="360"/>
      </w:pPr>
      <w:rPr>
        <w:rFonts w:ascii="Times New Roman" w:eastAsia="Times New Roman" w:hAnsi="Times New Roman" w:cs="Times New Roman" w:hint="default"/>
      </w:rPr>
    </w:lvl>
    <w:lvl w:ilvl="2" w:tplc="0415001B" w:tentative="1">
      <w:start w:val="1"/>
      <w:numFmt w:val="bullet"/>
      <w:lvlText w:val=""/>
      <w:lvlJc w:val="left"/>
      <w:pPr>
        <w:tabs>
          <w:tab w:val="num" w:pos="2940"/>
        </w:tabs>
        <w:ind w:left="2940" w:hanging="360"/>
      </w:pPr>
      <w:rPr>
        <w:rFonts w:ascii="Wingdings" w:hAnsi="Wingdings" w:hint="default"/>
      </w:rPr>
    </w:lvl>
    <w:lvl w:ilvl="3" w:tplc="0415000F" w:tentative="1">
      <w:start w:val="1"/>
      <w:numFmt w:val="bullet"/>
      <w:lvlText w:val=""/>
      <w:lvlJc w:val="left"/>
      <w:pPr>
        <w:tabs>
          <w:tab w:val="num" w:pos="3660"/>
        </w:tabs>
        <w:ind w:left="3660" w:hanging="360"/>
      </w:pPr>
      <w:rPr>
        <w:rFonts w:ascii="Symbol" w:hAnsi="Symbol" w:hint="default"/>
      </w:rPr>
    </w:lvl>
    <w:lvl w:ilvl="4" w:tplc="04150019" w:tentative="1">
      <w:start w:val="1"/>
      <w:numFmt w:val="bullet"/>
      <w:lvlText w:val="o"/>
      <w:lvlJc w:val="left"/>
      <w:pPr>
        <w:tabs>
          <w:tab w:val="num" w:pos="4380"/>
        </w:tabs>
        <w:ind w:left="4380" w:hanging="360"/>
      </w:pPr>
      <w:rPr>
        <w:rFonts w:ascii="Courier New" w:hAnsi="Courier New" w:cs="Courier New" w:hint="default"/>
      </w:rPr>
    </w:lvl>
    <w:lvl w:ilvl="5" w:tplc="0415001B" w:tentative="1">
      <w:start w:val="1"/>
      <w:numFmt w:val="bullet"/>
      <w:lvlText w:val=""/>
      <w:lvlJc w:val="left"/>
      <w:pPr>
        <w:tabs>
          <w:tab w:val="num" w:pos="5100"/>
        </w:tabs>
        <w:ind w:left="5100" w:hanging="360"/>
      </w:pPr>
      <w:rPr>
        <w:rFonts w:ascii="Wingdings" w:hAnsi="Wingdings" w:hint="default"/>
      </w:rPr>
    </w:lvl>
    <w:lvl w:ilvl="6" w:tplc="0415000F" w:tentative="1">
      <w:start w:val="1"/>
      <w:numFmt w:val="bullet"/>
      <w:lvlText w:val=""/>
      <w:lvlJc w:val="left"/>
      <w:pPr>
        <w:tabs>
          <w:tab w:val="num" w:pos="5820"/>
        </w:tabs>
        <w:ind w:left="5820" w:hanging="360"/>
      </w:pPr>
      <w:rPr>
        <w:rFonts w:ascii="Symbol" w:hAnsi="Symbol" w:hint="default"/>
      </w:rPr>
    </w:lvl>
    <w:lvl w:ilvl="7" w:tplc="04150019" w:tentative="1">
      <w:start w:val="1"/>
      <w:numFmt w:val="bullet"/>
      <w:lvlText w:val="o"/>
      <w:lvlJc w:val="left"/>
      <w:pPr>
        <w:tabs>
          <w:tab w:val="num" w:pos="6540"/>
        </w:tabs>
        <w:ind w:left="6540" w:hanging="360"/>
      </w:pPr>
      <w:rPr>
        <w:rFonts w:ascii="Courier New" w:hAnsi="Courier New" w:cs="Courier New" w:hint="default"/>
      </w:rPr>
    </w:lvl>
    <w:lvl w:ilvl="8" w:tplc="0415001B" w:tentative="1">
      <w:start w:val="1"/>
      <w:numFmt w:val="bullet"/>
      <w:lvlText w:val=""/>
      <w:lvlJc w:val="left"/>
      <w:pPr>
        <w:tabs>
          <w:tab w:val="num" w:pos="7260"/>
        </w:tabs>
        <w:ind w:left="7260" w:hanging="360"/>
      </w:pPr>
      <w:rPr>
        <w:rFonts w:ascii="Wingdings" w:hAnsi="Wingdings" w:hint="default"/>
      </w:rPr>
    </w:lvl>
  </w:abstractNum>
  <w:abstractNum w:abstractNumId="27" w15:restartNumberingAfterBreak="0">
    <w:nsid w:val="69F76B87"/>
    <w:multiLevelType w:val="hybridMultilevel"/>
    <w:tmpl w:val="B392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A9A6F69"/>
    <w:multiLevelType w:val="hybridMultilevel"/>
    <w:tmpl w:val="2B641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55126E"/>
    <w:multiLevelType w:val="hybridMultilevel"/>
    <w:tmpl w:val="1D5A68C4"/>
    <w:lvl w:ilvl="0" w:tplc="B3C87614">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A904C37"/>
    <w:multiLevelType w:val="hybridMultilevel"/>
    <w:tmpl w:val="50183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0B3A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1242947">
    <w:abstractNumId w:val="26"/>
  </w:num>
  <w:num w:numId="2" w16cid:durableId="648824171">
    <w:abstractNumId w:val="6"/>
  </w:num>
  <w:num w:numId="3" w16cid:durableId="1173422337">
    <w:abstractNumId w:val="22"/>
  </w:num>
  <w:num w:numId="4" w16cid:durableId="546264680">
    <w:abstractNumId w:val="2"/>
  </w:num>
  <w:num w:numId="5" w16cid:durableId="1335260035">
    <w:abstractNumId w:val="14"/>
  </w:num>
  <w:num w:numId="6" w16cid:durableId="562982961">
    <w:abstractNumId w:val="24"/>
  </w:num>
  <w:num w:numId="7" w16cid:durableId="823358445">
    <w:abstractNumId w:val="13"/>
  </w:num>
  <w:num w:numId="8" w16cid:durableId="838231993">
    <w:abstractNumId w:val="7"/>
  </w:num>
  <w:num w:numId="9" w16cid:durableId="1508863722">
    <w:abstractNumId w:val="15"/>
  </w:num>
  <w:num w:numId="10" w16cid:durableId="1701584703">
    <w:abstractNumId w:val="10"/>
  </w:num>
  <w:num w:numId="11" w16cid:durableId="1867133662">
    <w:abstractNumId w:val="11"/>
  </w:num>
  <w:num w:numId="12" w16cid:durableId="1611349511">
    <w:abstractNumId w:val="21"/>
  </w:num>
  <w:num w:numId="13" w16cid:durableId="1256859764">
    <w:abstractNumId w:val="30"/>
  </w:num>
  <w:num w:numId="14" w16cid:durableId="499780687">
    <w:abstractNumId w:val="18"/>
  </w:num>
  <w:num w:numId="15" w16cid:durableId="1609389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7490920">
    <w:abstractNumId w:val="29"/>
  </w:num>
  <w:num w:numId="17" w16cid:durableId="1489126908">
    <w:abstractNumId w:val="25"/>
  </w:num>
  <w:num w:numId="18" w16cid:durableId="778645939">
    <w:abstractNumId w:val="28"/>
  </w:num>
  <w:num w:numId="19" w16cid:durableId="2022967528">
    <w:abstractNumId w:val="20"/>
  </w:num>
  <w:num w:numId="20" w16cid:durableId="1129055330">
    <w:abstractNumId w:val="23"/>
  </w:num>
  <w:num w:numId="21" w16cid:durableId="1212770751">
    <w:abstractNumId w:val="9"/>
  </w:num>
  <w:num w:numId="22" w16cid:durableId="1720133814">
    <w:abstractNumId w:val="16"/>
  </w:num>
  <w:num w:numId="23" w16cid:durableId="1090850328">
    <w:abstractNumId w:val="27"/>
  </w:num>
  <w:num w:numId="24" w16cid:durableId="140731672">
    <w:abstractNumId w:val="1"/>
  </w:num>
  <w:num w:numId="25" w16cid:durableId="1337422014">
    <w:abstractNumId w:val="31"/>
  </w:num>
  <w:num w:numId="26" w16cid:durableId="993794856">
    <w:abstractNumId w:val="8"/>
  </w:num>
  <w:num w:numId="27" w16cid:durableId="583951829">
    <w:abstractNumId w:val="19"/>
  </w:num>
  <w:num w:numId="28" w16cid:durableId="926771754">
    <w:abstractNumId w:val="5"/>
  </w:num>
  <w:num w:numId="29" w16cid:durableId="1773165525">
    <w:abstractNumId w:val="12"/>
  </w:num>
  <w:num w:numId="30" w16cid:durableId="1414858124">
    <w:abstractNumId w:val="0"/>
  </w:num>
  <w:num w:numId="31" w16cid:durableId="499855993">
    <w:abstractNumId w:val="3"/>
  </w:num>
  <w:num w:numId="32" w16cid:durableId="258027718">
    <w:abstractNumId w:val="17"/>
  </w:num>
  <w:num w:numId="33" w16cid:durableId="1974820922">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84D"/>
    <w:rsid w:val="000001D3"/>
    <w:rsid w:val="000012AC"/>
    <w:rsid w:val="0000233C"/>
    <w:rsid w:val="00002537"/>
    <w:rsid w:val="000028CD"/>
    <w:rsid w:val="00002CAB"/>
    <w:rsid w:val="00003589"/>
    <w:rsid w:val="0000399C"/>
    <w:rsid w:val="00003C75"/>
    <w:rsid w:val="00004294"/>
    <w:rsid w:val="00004E54"/>
    <w:rsid w:val="00005B63"/>
    <w:rsid w:val="00005C38"/>
    <w:rsid w:val="00006B59"/>
    <w:rsid w:val="000070DE"/>
    <w:rsid w:val="00007641"/>
    <w:rsid w:val="000101B6"/>
    <w:rsid w:val="00010E16"/>
    <w:rsid w:val="00011587"/>
    <w:rsid w:val="00011A32"/>
    <w:rsid w:val="00011AC3"/>
    <w:rsid w:val="00011C02"/>
    <w:rsid w:val="00011F93"/>
    <w:rsid w:val="000122EC"/>
    <w:rsid w:val="00012302"/>
    <w:rsid w:val="00012BF0"/>
    <w:rsid w:val="00013047"/>
    <w:rsid w:val="00013CB8"/>
    <w:rsid w:val="000145BE"/>
    <w:rsid w:val="00014B66"/>
    <w:rsid w:val="00014C1C"/>
    <w:rsid w:val="00014FB0"/>
    <w:rsid w:val="00017721"/>
    <w:rsid w:val="000212F7"/>
    <w:rsid w:val="00021F29"/>
    <w:rsid w:val="0002285D"/>
    <w:rsid w:val="00024002"/>
    <w:rsid w:val="00024B61"/>
    <w:rsid w:val="0002519F"/>
    <w:rsid w:val="00025491"/>
    <w:rsid w:val="0002582B"/>
    <w:rsid w:val="00025BE3"/>
    <w:rsid w:val="000262A2"/>
    <w:rsid w:val="00026BF6"/>
    <w:rsid w:val="00026EFC"/>
    <w:rsid w:val="00027812"/>
    <w:rsid w:val="00027D1D"/>
    <w:rsid w:val="000322A9"/>
    <w:rsid w:val="000324C0"/>
    <w:rsid w:val="00032522"/>
    <w:rsid w:val="00032AD8"/>
    <w:rsid w:val="00033C5D"/>
    <w:rsid w:val="00034DD0"/>
    <w:rsid w:val="00034DF3"/>
    <w:rsid w:val="0003588A"/>
    <w:rsid w:val="00036458"/>
    <w:rsid w:val="00036C48"/>
    <w:rsid w:val="00036F44"/>
    <w:rsid w:val="00037A82"/>
    <w:rsid w:val="00037C8A"/>
    <w:rsid w:val="00037E68"/>
    <w:rsid w:val="00037FD3"/>
    <w:rsid w:val="000401AE"/>
    <w:rsid w:val="0004131D"/>
    <w:rsid w:val="00041933"/>
    <w:rsid w:val="00043841"/>
    <w:rsid w:val="00044959"/>
    <w:rsid w:val="00044D3D"/>
    <w:rsid w:val="00045664"/>
    <w:rsid w:val="00046192"/>
    <w:rsid w:val="00046226"/>
    <w:rsid w:val="0004654C"/>
    <w:rsid w:val="00047594"/>
    <w:rsid w:val="000500D8"/>
    <w:rsid w:val="00050A4F"/>
    <w:rsid w:val="00051283"/>
    <w:rsid w:val="00051864"/>
    <w:rsid w:val="00051D79"/>
    <w:rsid w:val="000526FC"/>
    <w:rsid w:val="000537B7"/>
    <w:rsid w:val="00053C1C"/>
    <w:rsid w:val="00053E26"/>
    <w:rsid w:val="0005534C"/>
    <w:rsid w:val="00055692"/>
    <w:rsid w:val="00055750"/>
    <w:rsid w:val="00055D13"/>
    <w:rsid w:val="000579D5"/>
    <w:rsid w:val="00060330"/>
    <w:rsid w:val="0006190E"/>
    <w:rsid w:val="00061A9A"/>
    <w:rsid w:val="000629C1"/>
    <w:rsid w:val="00063243"/>
    <w:rsid w:val="00063333"/>
    <w:rsid w:val="00063C8A"/>
    <w:rsid w:val="00064349"/>
    <w:rsid w:val="00065942"/>
    <w:rsid w:val="00067496"/>
    <w:rsid w:val="00067AB0"/>
    <w:rsid w:val="00067E7B"/>
    <w:rsid w:val="0007045B"/>
    <w:rsid w:val="00071215"/>
    <w:rsid w:val="00071B46"/>
    <w:rsid w:val="000720AA"/>
    <w:rsid w:val="000731B3"/>
    <w:rsid w:val="00074572"/>
    <w:rsid w:val="00074F26"/>
    <w:rsid w:val="000755CE"/>
    <w:rsid w:val="000765BA"/>
    <w:rsid w:val="00077473"/>
    <w:rsid w:val="00077B4E"/>
    <w:rsid w:val="0008039E"/>
    <w:rsid w:val="000803FC"/>
    <w:rsid w:val="0008042F"/>
    <w:rsid w:val="00081C66"/>
    <w:rsid w:val="000821EA"/>
    <w:rsid w:val="00083138"/>
    <w:rsid w:val="0008352E"/>
    <w:rsid w:val="00084473"/>
    <w:rsid w:val="000850E5"/>
    <w:rsid w:val="00085AD0"/>
    <w:rsid w:val="000865F1"/>
    <w:rsid w:val="00086C22"/>
    <w:rsid w:val="00086CD0"/>
    <w:rsid w:val="00087305"/>
    <w:rsid w:val="000900C7"/>
    <w:rsid w:val="00091D14"/>
    <w:rsid w:val="000920BF"/>
    <w:rsid w:val="00092DE2"/>
    <w:rsid w:val="00093204"/>
    <w:rsid w:val="00093977"/>
    <w:rsid w:val="000944C2"/>
    <w:rsid w:val="0009514E"/>
    <w:rsid w:val="000954CA"/>
    <w:rsid w:val="00095703"/>
    <w:rsid w:val="0009754A"/>
    <w:rsid w:val="00097965"/>
    <w:rsid w:val="000979FD"/>
    <w:rsid w:val="000A0F32"/>
    <w:rsid w:val="000A1AB9"/>
    <w:rsid w:val="000A1F36"/>
    <w:rsid w:val="000A2312"/>
    <w:rsid w:val="000A2D26"/>
    <w:rsid w:val="000A317C"/>
    <w:rsid w:val="000A3BBC"/>
    <w:rsid w:val="000A4392"/>
    <w:rsid w:val="000A5236"/>
    <w:rsid w:val="000A5360"/>
    <w:rsid w:val="000A6557"/>
    <w:rsid w:val="000A794F"/>
    <w:rsid w:val="000A7D12"/>
    <w:rsid w:val="000B0ABD"/>
    <w:rsid w:val="000B11B9"/>
    <w:rsid w:val="000B1428"/>
    <w:rsid w:val="000B14E5"/>
    <w:rsid w:val="000B2062"/>
    <w:rsid w:val="000B2BCC"/>
    <w:rsid w:val="000B3848"/>
    <w:rsid w:val="000B3BB1"/>
    <w:rsid w:val="000B40F5"/>
    <w:rsid w:val="000B5263"/>
    <w:rsid w:val="000B661D"/>
    <w:rsid w:val="000B7619"/>
    <w:rsid w:val="000B769D"/>
    <w:rsid w:val="000B7EB3"/>
    <w:rsid w:val="000C06DF"/>
    <w:rsid w:val="000C141E"/>
    <w:rsid w:val="000C14DC"/>
    <w:rsid w:val="000C296F"/>
    <w:rsid w:val="000C2FC3"/>
    <w:rsid w:val="000C4028"/>
    <w:rsid w:val="000C5BEB"/>
    <w:rsid w:val="000C697E"/>
    <w:rsid w:val="000C79BE"/>
    <w:rsid w:val="000D13AB"/>
    <w:rsid w:val="000D18D9"/>
    <w:rsid w:val="000D1D9D"/>
    <w:rsid w:val="000D1FB2"/>
    <w:rsid w:val="000D316E"/>
    <w:rsid w:val="000D3F31"/>
    <w:rsid w:val="000D41C6"/>
    <w:rsid w:val="000D601B"/>
    <w:rsid w:val="000D6917"/>
    <w:rsid w:val="000D6C18"/>
    <w:rsid w:val="000D70AC"/>
    <w:rsid w:val="000D724A"/>
    <w:rsid w:val="000D74A5"/>
    <w:rsid w:val="000E1268"/>
    <w:rsid w:val="000E13C2"/>
    <w:rsid w:val="000E2C80"/>
    <w:rsid w:val="000E3972"/>
    <w:rsid w:val="000E47D5"/>
    <w:rsid w:val="000E5A6E"/>
    <w:rsid w:val="000E5BCF"/>
    <w:rsid w:val="000E6E4F"/>
    <w:rsid w:val="000E70C7"/>
    <w:rsid w:val="000E72B7"/>
    <w:rsid w:val="000E7B97"/>
    <w:rsid w:val="000F072A"/>
    <w:rsid w:val="000F0760"/>
    <w:rsid w:val="000F08B3"/>
    <w:rsid w:val="000F2528"/>
    <w:rsid w:val="000F2A9C"/>
    <w:rsid w:val="000F3AFF"/>
    <w:rsid w:val="000F456C"/>
    <w:rsid w:val="000F45C5"/>
    <w:rsid w:val="000F53E6"/>
    <w:rsid w:val="000F6485"/>
    <w:rsid w:val="000F7DC0"/>
    <w:rsid w:val="001012BE"/>
    <w:rsid w:val="001018E3"/>
    <w:rsid w:val="0010194B"/>
    <w:rsid w:val="001024FE"/>
    <w:rsid w:val="00104AD5"/>
    <w:rsid w:val="00104BA2"/>
    <w:rsid w:val="00104FC7"/>
    <w:rsid w:val="00105110"/>
    <w:rsid w:val="001055F6"/>
    <w:rsid w:val="00105913"/>
    <w:rsid w:val="00106927"/>
    <w:rsid w:val="001107BE"/>
    <w:rsid w:val="00110A5D"/>
    <w:rsid w:val="00111082"/>
    <w:rsid w:val="00111BF6"/>
    <w:rsid w:val="0011212B"/>
    <w:rsid w:val="001158F5"/>
    <w:rsid w:val="00116960"/>
    <w:rsid w:val="00116DFA"/>
    <w:rsid w:val="00117AEE"/>
    <w:rsid w:val="00117E46"/>
    <w:rsid w:val="001212ED"/>
    <w:rsid w:val="0012173D"/>
    <w:rsid w:val="00122D8A"/>
    <w:rsid w:val="001245B3"/>
    <w:rsid w:val="00124ABE"/>
    <w:rsid w:val="001259DB"/>
    <w:rsid w:val="00125EC2"/>
    <w:rsid w:val="001262F9"/>
    <w:rsid w:val="00126696"/>
    <w:rsid w:val="001304AF"/>
    <w:rsid w:val="0013110C"/>
    <w:rsid w:val="0013289B"/>
    <w:rsid w:val="00132ED0"/>
    <w:rsid w:val="00137686"/>
    <w:rsid w:val="00137F16"/>
    <w:rsid w:val="001409E2"/>
    <w:rsid w:val="00140B6F"/>
    <w:rsid w:val="00140C70"/>
    <w:rsid w:val="00142585"/>
    <w:rsid w:val="0014265C"/>
    <w:rsid w:val="00142861"/>
    <w:rsid w:val="00142C44"/>
    <w:rsid w:val="001433A7"/>
    <w:rsid w:val="00143E9E"/>
    <w:rsid w:val="00144086"/>
    <w:rsid w:val="001445D8"/>
    <w:rsid w:val="00144C45"/>
    <w:rsid w:val="00144DA9"/>
    <w:rsid w:val="0014503D"/>
    <w:rsid w:val="00145966"/>
    <w:rsid w:val="001466FD"/>
    <w:rsid w:val="00146B61"/>
    <w:rsid w:val="001472D1"/>
    <w:rsid w:val="001473CF"/>
    <w:rsid w:val="00147F9A"/>
    <w:rsid w:val="00150681"/>
    <w:rsid w:val="001507BE"/>
    <w:rsid w:val="00150BB0"/>
    <w:rsid w:val="00150D5D"/>
    <w:rsid w:val="00150E19"/>
    <w:rsid w:val="00150E58"/>
    <w:rsid w:val="00151123"/>
    <w:rsid w:val="00151609"/>
    <w:rsid w:val="0015179D"/>
    <w:rsid w:val="00152A12"/>
    <w:rsid w:val="00152CB3"/>
    <w:rsid w:val="00152FF1"/>
    <w:rsid w:val="00153206"/>
    <w:rsid w:val="00153742"/>
    <w:rsid w:val="00153C71"/>
    <w:rsid w:val="00153E55"/>
    <w:rsid w:val="00154053"/>
    <w:rsid w:val="00154EF8"/>
    <w:rsid w:val="0015524D"/>
    <w:rsid w:val="00155949"/>
    <w:rsid w:val="001559DE"/>
    <w:rsid w:val="00155D7F"/>
    <w:rsid w:val="00156495"/>
    <w:rsid w:val="001564ED"/>
    <w:rsid w:val="00156583"/>
    <w:rsid w:val="001566B3"/>
    <w:rsid w:val="0015701E"/>
    <w:rsid w:val="001570F3"/>
    <w:rsid w:val="00161896"/>
    <w:rsid w:val="001621E2"/>
    <w:rsid w:val="00162873"/>
    <w:rsid w:val="00162A8F"/>
    <w:rsid w:val="00162C94"/>
    <w:rsid w:val="001657F5"/>
    <w:rsid w:val="00165D47"/>
    <w:rsid w:val="00166AEA"/>
    <w:rsid w:val="00166BA0"/>
    <w:rsid w:val="00167694"/>
    <w:rsid w:val="001679FB"/>
    <w:rsid w:val="00167AA6"/>
    <w:rsid w:val="00170329"/>
    <w:rsid w:val="00170392"/>
    <w:rsid w:val="00171475"/>
    <w:rsid w:val="0017178F"/>
    <w:rsid w:val="00173567"/>
    <w:rsid w:val="0017384D"/>
    <w:rsid w:val="00173AEA"/>
    <w:rsid w:val="001742FE"/>
    <w:rsid w:val="00174702"/>
    <w:rsid w:val="00174C1C"/>
    <w:rsid w:val="001757B2"/>
    <w:rsid w:val="00175F6D"/>
    <w:rsid w:val="001769DF"/>
    <w:rsid w:val="00177589"/>
    <w:rsid w:val="001779F0"/>
    <w:rsid w:val="00181212"/>
    <w:rsid w:val="001819FC"/>
    <w:rsid w:val="001828FE"/>
    <w:rsid w:val="00182BAE"/>
    <w:rsid w:val="00182CE5"/>
    <w:rsid w:val="001842BB"/>
    <w:rsid w:val="0018497F"/>
    <w:rsid w:val="00185149"/>
    <w:rsid w:val="001865B3"/>
    <w:rsid w:val="001868D5"/>
    <w:rsid w:val="001870D7"/>
    <w:rsid w:val="0018738B"/>
    <w:rsid w:val="001909AE"/>
    <w:rsid w:val="00190FE8"/>
    <w:rsid w:val="001915CF"/>
    <w:rsid w:val="00191C9B"/>
    <w:rsid w:val="00192610"/>
    <w:rsid w:val="001926D4"/>
    <w:rsid w:val="001932A3"/>
    <w:rsid w:val="001938F3"/>
    <w:rsid w:val="00195FE6"/>
    <w:rsid w:val="001960A2"/>
    <w:rsid w:val="00196995"/>
    <w:rsid w:val="00197DB8"/>
    <w:rsid w:val="001A0555"/>
    <w:rsid w:val="001A060E"/>
    <w:rsid w:val="001A1120"/>
    <w:rsid w:val="001A1AC7"/>
    <w:rsid w:val="001A2F79"/>
    <w:rsid w:val="001A4FEA"/>
    <w:rsid w:val="001A50A4"/>
    <w:rsid w:val="001A5D55"/>
    <w:rsid w:val="001A7376"/>
    <w:rsid w:val="001A7635"/>
    <w:rsid w:val="001A7681"/>
    <w:rsid w:val="001A7A4C"/>
    <w:rsid w:val="001A7C38"/>
    <w:rsid w:val="001A7E73"/>
    <w:rsid w:val="001B024A"/>
    <w:rsid w:val="001B02A7"/>
    <w:rsid w:val="001B0BEC"/>
    <w:rsid w:val="001B0C93"/>
    <w:rsid w:val="001B0E24"/>
    <w:rsid w:val="001B19BD"/>
    <w:rsid w:val="001B1CEA"/>
    <w:rsid w:val="001B2D53"/>
    <w:rsid w:val="001B3C93"/>
    <w:rsid w:val="001B437B"/>
    <w:rsid w:val="001B440A"/>
    <w:rsid w:val="001B4FE2"/>
    <w:rsid w:val="001B6062"/>
    <w:rsid w:val="001B6AC6"/>
    <w:rsid w:val="001B79F9"/>
    <w:rsid w:val="001B7D26"/>
    <w:rsid w:val="001C09EE"/>
    <w:rsid w:val="001C0DAC"/>
    <w:rsid w:val="001C1030"/>
    <w:rsid w:val="001C1075"/>
    <w:rsid w:val="001C190B"/>
    <w:rsid w:val="001C1CCD"/>
    <w:rsid w:val="001C1EB2"/>
    <w:rsid w:val="001C1F58"/>
    <w:rsid w:val="001C2097"/>
    <w:rsid w:val="001C238B"/>
    <w:rsid w:val="001C2C7A"/>
    <w:rsid w:val="001C2E4C"/>
    <w:rsid w:val="001C3477"/>
    <w:rsid w:val="001C3FFD"/>
    <w:rsid w:val="001C5096"/>
    <w:rsid w:val="001C519E"/>
    <w:rsid w:val="001C5E9E"/>
    <w:rsid w:val="001C609F"/>
    <w:rsid w:val="001C60A2"/>
    <w:rsid w:val="001C656B"/>
    <w:rsid w:val="001C6745"/>
    <w:rsid w:val="001C6A75"/>
    <w:rsid w:val="001C7C69"/>
    <w:rsid w:val="001D0A73"/>
    <w:rsid w:val="001D1697"/>
    <w:rsid w:val="001D215A"/>
    <w:rsid w:val="001D2761"/>
    <w:rsid w:val="001D2A55"/>
    <w:rsid w:val="001D2AA4"/>
    <w:rsid w:val="001D3058"/>
    <w:rsid w:val="001D38D3"/>
    <w:rsid w:val="001D3954"/>
    <w:rsid w:val="001D3E26"/>
    <w:rsid w:val="001D5361"/>
    <w:rsid w:val="001D554A"/>
    <w:rsid w:val="001D695E"/>
    <w:rsid w:val="001E06E3"/>
    <w:rsid w:val="001E0C75"/>
    <w:rsid w:val="001E1CFD"/>
    <w:rsid w:val="001E23D6"/>
    <w:rsid w:val="001E26FA"/>
    <w:rsid w:val="001E3790"/>
    <w:rsid w:val="001E574A"/>
    <w:rsid w:val="001E60B5"/>
    <w:rsid w:val="001F0319"/>
    <w:rsid w:val="001F0389"/>
    <w:rsid w:val="001F0900"/>
    <w:rsid w:val="001F0AEE"/>
    <w:rsid w:val="001F10CE"/>
    <w:rsid w:val="001F147D"/>
    <w:rsid w:val="001F1AE6"/>
    <w:rsid w:val="001F2BA1"/>
    <w:rsid w:val="001F2CFF"/>
    <w:rsid w:val="001F37CC"/>
    <w:rsid w:val="001F4696"/>
    <w:rsid w:val="001F48EC"/>
    <w:rsid w:val="001F57DD"/>
    <w:rsid w:val="001F6071"/>
    <w:rsid w:val="001F6085"/>
    <w:rsid w:val="001F61C5"/>
    <w:rsid w:val="001F6943"/>
    <w:rsid w:val="001F6BD7"/>
    <w:rsid w:val="001F6E4F"/>
    <w:rsid w:val="001F7BBD"/>
    <w:rsid w:val="00200017"/>
    <w:rsid w:val="002004AB"/>
    <w:rsid w:val="00200DFE"/>
    <w:rsid w:val="00201357"/>
    <w:rsid w:val="00201C31"/>
    <w:rsid w:val="00202DF0"/>
    <w:rsid w:val="00202FA4"/>
    <w:rsid w:val="00204075"/>
    <w:rsid w:val="002045B9"/>
    <w:rsid w:val="0020486B"/>
    <w:rsid w:val="00206357"/>
    <w:rsid w:val="002064B8"/>
    <w:rsid w:val="00207102"/>
    <w:rsid w:val="002076AA"/>
    <w:rsid w:val="002106A5"/>
    <w:rsid w:val="002117A3"/>
    <w:rsid w:val="00211C02"/>
    <w:rsid w:val="002121CD"/>
    <w:rsid w:val="00212CAE"/>
    <w:rsid w:val="00213CCE"/>
    <w:rsid w:val="00214082"/>
    <w:rsid w:val="002158F2"/>
    <w:rsid w:val="00215E4F"/>
    <w:rsid w:val="00215EBB"/>
    <w:rsid w:val="00216508"/>
    <w:rsid w:val="00217A73"/>
    <w:rsid w:val="002202D7"/>
    <w:rsid w:val="00220398"/>
    <w:rsid w:val="00220A2B"/>
    <w:rsid w:val="0022108C"/>
    <w:rsid w:val="002219E3"/>
    <w:rsid w:val="00221E39"/>
    <w:rsid w:val="0022224D"/>
    <w:rsid w:val="0022292B"/>
    <w:rsid w:val="00223533"/>
    <w:rsid w:val="0022371E"/>
    <w:rsid w:val="00223CFA"/>
    <w:rsid w:val="002244AC"/>
    <w:rsid w:val="00225011"/>
    <w:rsid w:val="002256E2"/>
    <w:rsid w:val="00226D26"/>
    <w:rsid w:val="002271B4"/>
    <w:rsid w:val="00227D95"/>
    <w:rsid w:val="002303ED"/>
    <w:rsid w:val="0023193D"/>
    <w:rsid w:val="00231D2D"/>
    <w:rsid w:val="00232AD5"/>
    <w:rsid w:val="00232CE5"/>
    <w:rsid w:val="00233CD0"/>
    <w:rsid w:val="00233DC9"/>
    <w:rsid w:val="00235661"/>
    <w:rsid w:val="00235B62"/>
    <w:rsid w:val="00235DEA"/>
    <w:rsid w:val="0023621B"/>
    <w:rsid w:val="00236E0D"/>
    <w:rsid w:val="0023789A"/>
    <w:rsid w:val="00237B58"/>
    <w:rsid w:val="0024005F"/>
    <w:rsid w:val="00240928"/>
    <w:rsid w:val="00242971"/>
    <w:rsid w:val="002432F1"/>
    <w:rsid w:val="00243839"/>
    <w:rsid w:val="00244021"/>
    <w:rsid w:val="0024417F"/>
    <w:rsid w:val="00244307"/>
    <w:rsid w:val="0024445B"/>
    <w:rsid w:val="00244C9A"/>
    <w:rsid w:val="00245AB8"/>
    <w:rsid w:val="00245FE7"/>
    <w:rsid w:val="00246F39"/>
    <w:rsid w:val="00247094"/>
    <w:rsid w:val="002472F6"/>
    <w:rsid w:val="00247EC8"/>
    <w:rsid w:val="002500CD"/>
    <w:rsid w:val="00250267"/>
    <w:rsid w:val="00251D52"/>
    <w:rsid w:val="002527E5"/>
    <w:rsid w:val="002536AB"/>
    <w:rsid w:val="002537B1"/>
    <w:rsid w:val="002541B9"/>
    <w:rsid w:val="0025425A"/>
    <w:rsid w:val="002542E9"/>
    <w:rsid w:val="002554A9"/>
    <w:rsid w:val="0025561B"/>
    <w:rsid w:val="00255B39"/>
    <w:rsid w:val="00257B1D"/>
    <w:rsid w:val="00257C1A"/>
    <w:rsid w:val="00257CB9"/>
    <w:rsid w:val="00261C79"/>
    <w:rsid w:val="00262115"/>
    <w:rsid w:val="00262FF1"/>
    <w:rsid w:val="00263A2F"/>
    <w:rsid w:val="00263F15"/>
    <w:rsid w:val="00264143"/>
    <w:rsid w:val="00264EE4"/>
    <w:rsid w:val="002668F7"/>
    <w:rsid w:val="002670E1"/>
    <w:rsid w:val="00267445"/>
    <w:rsid w:val="00267541"/>
    <w:rsid w:val="00270732"/>
    <w:rsid w:val="0027191F"/>
    <w:rsid w:val="00271E1B"/>
    <w:rsid w:val="00272908"/>
    <w:rsid w:val="002741F3"/>
    <w:rsid w:val="002742A4"/>
    <w:rsid w:val="00274415"/>
    <w:rsid w:val="00275171"/>
    <w:rsid w:val="002751F2"/>
    <w:rsid w:val="002753FD"/>
    <w:rsid w:val="0027637C"/>
    <w:rsid w:val="0027676E"/>
    <w:rsid w:val="002779A0"/>
    <w:rsid w:val="00277A1D"/>
    <w:rsid w:val="00280B42"/>
    <w:rsid w:val="00280F6B"/>
    <w:rsid w:val="002833E7"/>
    <w:rsid w:val="00283894"/>
    <w:rsid w:val="00283EA8"/>
    <w:rsid w:val="002850F6"/>
    <w:rsid w:val="00285F04"/>
    <w:rsid w:val="002868F2"/>
    <w:rsid w:val="0028692D"/>
    <w:rsid w:val="0028729F"/>
    <w:rsid w:val="002872C2"/>
    <w:rsid w:val="0028771B"/>
    <w:rsid w:val="00290ACB"/>
    <w:rsid w:val="00290B6E"/>
    <w:rsid w:val="0029163E"/>
    <w:rsid w:val="0029175F"/>
    <w:rsid w:val="00291ADD"/>
    <w:rsid w:val="00293913"/>
    <w:rsid w:val="00293F5A"/>
    <w:rsid w:val="00293F83"/>
    <w:rsid w:val="00295A45"/>
    <w:rsid w:val="00295B99"/>
    <w:rsid w:val="0029762C"/>
    <w:rsid w:val="002979EF"/>
    <w:rsid w:val="00297B99"/>
    <w:rsid w:val="002A0E7B"/>
    <w:rsid w:val="002A15D8"/>
    <w:rsid w:val="002A1E4E"/>
    <w:rsid w:val="002A21DF"/>
    <w:rsid w:val="002A35BB"/>
    <w:rsid w:val="002A3AA3"/>
    <w:rsid w:val="002A3B42"/>
    <w:rsid w:val="002A3E7B"/>
    <w:rsid w:val="002A4278"/>
    <w:rsid w:val="002A483C"/>
    <w:rsid w:val="002A4A72"/>
    <w:rsid w:val="002A56DC"/>
    <w:rsid w:val="002A581D"/>
    <w:rsid w:val="002B08E9"/>
    <w:rsid w:val="002B0E3C"/>
    <w:rsid w:val="002B1B64"/>
    <w:rsid w:val="002B234E"/>
    <w:rsid w:val="002B2943"/>
    <w:rsid w:val="002B3B84"/>
    <w:rsid w:val="002B5111"/>
    <w:rsid w:val="002B5387"/>
    <w:rsid w:val="002B5620"/>
    <w:rsid w:val="002B585A"/>
    <w:rsid w:val="002B59AD"/>
    <w:rsid w:val="002B6B1A"/>
    <w:rsid w:val="002B7264"/>
    <w:rsid w:val="002B733D"/>
    <w:rsid w:val="002B78FD"/>
    <w:rsid w:val="002B7B84"/>
    <w:rsid w:val="002C00D6"/>
    <w:rsid w:val="002C0509"/>
    <w:rsid w:val="002C0ABB"/>
    <w:rsid w:val="002C1F27"/>
    <w:rsid w:val="002C2263"/>
    <w:rsid w:val="002C2492"/>
    <w:rsid w:val="002C2591"/>
    <w:rsid w:val="002C2923"/>
    <w:rsid w:val="002C318E"/>
    <w:rsid w:val="002C44FC"/>
    <w:rsid w:val="002C5656"/>
    <w:rsid w:val="002C581D"/>
    <w:rsid w:val="002C5F4A"/>
    <w:rsid w:val="002C696C"/>
    <w:rsid w:val="002C6BF8"/>
    <w:rsid w:val="002C70DA"/>
    <w:rsid w:val="002C7450"/>
    <w:rsid w:val="002C7AD6"/>
    <w:rsid w:val="002D0241"/>
    <w:rsid w:val="002D1BFE"/>
    <w:rsid w:val="002D22BC"/>
    <w:rsid w:val="002D3330"/>
    <w:rsid w:val="002D3EA4"/>
    <w:rsid w:val="002D4C6E"/>
    <w:rsid w:val="002D63EF"/>
    <w:rsid w:val="002D6AD9"/>
    <w:rsid w:val="002D76B0"/>
    <w:rsid w:val="002D783B"/>
    <w:rsid w:val="002D7D11"/>
    <w:rsid w:val="002E04E4"/>
    <w:rsid w:val="002E05C7"/>
    <w:rsid w:val="002E0CE9"/>
    <w:rsid w:val="002E1BBE"/>
    <w:rsid w:val="002E24D9"/>
    <w:rsid w:val="002E262B"/>
    <w:rsid w:val="002E3642"/>
    <w:rsid w:val="002E3FB9"/>
    <w:rsid w:val="002E4626"/>
    <w:rsid w:val="002E6271"/>
    <w:rsid w:val="002E637B"/>
    <w:rsid w:val="002E7809"/>
    <w:rsid w:val="002E797D"/>
    <w:rsid w:val="002F08E0"/>
    <w:rsid w:val="002F15D3"/>
    <w:rsid w:val="002F2D3F"/>
    <w:rsid w:val="002F3DCB"/>
    <w:rsid w:val="002F40ED"/>
    <w:rsid w:val="002F4536"/>
    <w:rsid w:val="002F4B79"/>
    <w:rsid w:val="002F4D33"/>
    <w:rsid w:val="002F6577"/>
    <w:rsid w:val="002F75EF"/>
    <w:rsid w:val="003004BE"/>
    <w:rsid w:val="00300734"/>
    <w:rsid w:val="003029B2"/>
    <w:rsid w:val="00303C3B"/>
    <w:rsid w:val="00303C43"/>
    <w:rsid w:val="003042F9"/>
    <w:rsid w:val="003044A2"/>
    <w:rsid w:val="00304CCE"/>
    <w:rsid w:val="00304E82"/>
    <w:rsid w:val="00305022"/>
    <w:rsid w:val="003050A4"/>
    <w:rsid w:val="00305FAB"/>
    <w:rsid w:val="00306032"/>
    <w:rsid w:val="00307428"/>
    <w:rsid w:val="003077B5"/>
    <w:rsid w:val="00307905"/>
    <w:rsid w:val="00307F30"/>
    <w:rsid w:val="003103D3"/>
    <w:rsid w:val="003114CE"/>
    <w:rsid w:val="00311D3C"/>
    <w:rsid w:val="00312087"/>
    <w:rsid w:val="00313C65"/>
    <w:rsid w:val="00313E71"/>
    <w:rsid w:val="00313E8F"/>
    <w:rsid w:val="00314F5F"/>
    <w:rsid w:val="00315F53"/>
    <w:rsid w:val="003164E5"/>
    <w:rsid w:val="003168E0"/>
    <w:rsid w:val="003172D8"/>
    <w:rsid w:val="00317394"/>
    <w:rsid w:val="0032028A"/>
    <w:rsid w:val="00320AAC"/>
    <w:rsid w:val="00320AED"/>
    <w:rsid w:val="00320DFD"/>
    <w:rsid w:val="00322170"/>
    <w:rsid w:val="0032224B"/>
    <w:rsid w:val="00323722"/>
    <w:rsid w:val="00325CE7"/>
    <w:rsid w:val="00325EC3"/>
    <w:rsid w:val="00330111"/>
    <w:rsid w:val="00330381"/>
    <w:rsid w:val="003316CD"/>
    <w:rsid w:val="00332E7D"/>
    <w:rsid w:val="00333EFD"/>
    <w:rsid w:val="00334AFF"/>
    <w:rsid w:val="00334D77"/>
    <w:rsid w:val="00335849"/>
    <w:rsid w:val="00335BB4"/>
    <w:rsid w:val="003360B5"/>
    <w:rsid w:val="00336F15"/>
    <w:rsid w:val="00337009"/>
    <w:rsid w:val="0034101D"/>
    <w:rsid w:val="003410D1"/>
    <w:rsid w:val="0034193B"/>
    <w:rsid w:val="00341F48"/>
    <w:rsid w:val="003423DC"/>
    <w:rsid w:val="00342658"/>
    <w:rsid w:val="00342FE7"/>
    <w:rsid w:val="00344E39"/>
    <w:rsid w:val="003457BE"/>
    <w:rsid w:val="003469A0"/>
    <w:rsid w:val="003478C0"/>
    <w:rsid w:val="00350BFB"/>
    <w:rsid w:val="00352740"/>
    <w:rsid w:val="00353075"/>
    <w:rsid w:val="0035341C"/>
    <w:rsid w:val="003536A4"/>
    <w:rsid w:val="0035412F"/>
    <w:rsid w:val="00354849"/>
    <w:rsid w:val="00354853"/>
    <w:rsid w:val="003550DE"/>
    <w:rsid w:val="003551E8"/>
    <w:rsid w:val="00355AEF"/>
    <w:rsid w:val="00356556"/>
    <w:rsid w:val="00356645"/>
    <w:rsid w:val="00357250"/>
    <w:rsid w:val="00362232"/>
    <w:rsid w:val="00363D04"/>
    <w:rsid w:val="0036406E"/>
    <w:rsid w:val="00365099"/>
    <w:rsid w:val="00365317"/>
    <w:rsid w:val="00365BA4"/>
    <w:rsid w:val="003660CD"/>
    <w:rsid w:val="003676E6"/>
    <w:rsid w:val="003705F0"/>
    <w:rsid w:val="003709B5"/>
    <w:rsid w:val="00371154"/>
    <w:rsid w:val="003716B7"/>
    <w:rsid w:val="003725DA"/>
    <w:rsid w:val="00373075"/>
    <w:rsid w:val="003731EF"/>
    <w:rsid w:val="0037495E"/>
    <w:rsid w:val="00374AA3"/>
    <w:rsid w:val="00375420"/>
    <w:rsid w:val="003757F7"/>
    <w:rsid w:val="0037580B"/>
    <w:rsid w:val="003768C4"/>
    <w:rsid w:val="00376B0E"/>
    <w:rsid w:val="0037737D"/>
    <w:rsid w:val="00377A60"/>
    <w:rsid w:val="00380A31"/>
    <w:rsid w:val="00381216"/>
    <w:rsid w:val="00381FEB"/>
    <w:rsid w:val="00382D8E"/>
    <w:rsid w:val="00383FD5"/>
    <w:rsid w:val="0038478E"/>
    <w:rsid w:val="003848FF"/>
    <w:rsid w:val="00384A79"/>
    <w:rsid w:val="00386284"/>
    <w:rsid w:val="0038726F"/>
    <w:rsid w:val="0039021B"/>
    <w:rsid w:val="003905F8"/>
    <w:rsid w:val="00391EA5"/>
    <w:rsid w:val="003923EF"/>
    <w:rsid w:val="00392741"/>
    <w:rsid w:val="003929C1"/>
    <w:rsid w:val="00393118"/>
    <w:rsid w:val="003945FC"/>
    <w:rsid w:val="00395AEC"/>
    <w:rsid w:val="00396489"/>
    <w:rsid w:val="003966D5"/>
    <w:rsid w:val="00397860"/>
    <w:rsid w:val="00397900"/>
    <w:rsid w:val="00397FE8"/>
    <w:rsid w:val="003A08E4"/>
    <w:rsid w:val="003A1A27"/>
    <w:rsid w:val="003A1F28"/>
    <w:rsid w:val="003A2E7F"/>
    <w:rsid w:val="003A4DB8"/>
    <w:rsid w:val="003A5B62"/>
    <w:rsid w:val="003A5C2E"/>
    <w:rsid w:val="003A5D85"/>
    <w:rsid w:val="003A69FD"/>
    <w:rsid w:val="003A7889"/>
    <w:rsid w:val="003A7FD2"/>
    <w:rsid w:val="003B03FD"/>
    <w:rsid w:val="003B042D"/>
    <w:rsid w:val="003B0A4E"/>
    <w:rsid w:val="003B1BBF"/>
    <w:rsid w:val="003B2656"/>
    <w:rsid w:val="003B302F"/>
    <w:rsid w:val="003B3A96"/>
    <w:rsid w:val="003B40E6"/>
    <w:rsid w:val="003B483D"/>
    <w:rsid w:val="003B566A"/>
    <w:rsid w:val="003B6636"/>
    <w:rsid w:val="003B71E7"/>
    <w:rsid w:val="003B78E0"/>
    <w:rsid w:val="003C047F"/>
    <w:rsid w:val="003C1BFF"/>
    <w:rsid w:val="003C264F"/>
    <w:rsid w:val="003C2AF5"/>
    <w:rsid w:val="003C2B69"/>
    <w:rsid w:val="003C2D02"/>
    <w:rsid w:val="003C344B"/>
    <w:rsid w:val="003C3A2A"/>
    <w:rsid w:val="003C3B83"/>
    <w:rsid w:val="003C3DDC"/>
    <w:rsid w:val="003C474C"/>
    <w:rsid w:val="003C5714"/>
    <w:rsid w:val="003D0133"/>
    <w:rsid w:val="003D0667"/>
    <w:rsid w:val="003D0870"/>
    <w:rsid w:val="003D0E28"/>
    <w:rsid w:val="003D1C58"/>
    <w:rsid w:val="003D23C3"/>
    <w:rsid w:val="003D2EF2"/>
    <w:rsid w:val="003D37A9"/>
    <w:rsid w:val="003D3B99"/>
    <w:rsid w:val="003D5806"/>
    <w:rsid w:val="003D61A4"/>
    <w:rsid w:val="003D6BF7"/>
    <w:rsid w:val="003D739F"/>
    <w:rsid w:val="003D73DC"/>
    <w:rsid w:val="003D76EF"/>
    <w:rsid w:val="003D7910"/>
    <w:rsid w:val="003D7C04"/>
    <w:rsid w:val="003E3489"/>
    <w:rsid w:val="003E3CDC"/>
    <w:rsid w:val="003E4080"/>
    <w:rsid w:val="003E44B9"/>
    <w:rsid w:val="003E495E"/>
    <w:rsid w:val="003E69CE"/>
    <w:rsid w:val="003E7463"/>
    <w:rsid w:val="003F096C"/>
    <w:rsid w:val="003F104B"/>
    <w:rsid w:val="003F16D5"/>
    <w:rsid w:val="003F228E"/>
    <w:rsid w:val="003F22D0"/>
    <w:rsid w:val="003F2645"/>
    <w:rsid w:val="003F28D9"/>
    <w:rsid w:val="003F3B36"/>
    <w:rsid w:val="003F4DA6"/>
    <w:rsid w:val="003F4F7F"/>
    <w:rsid w:val="003F5A4C"/>
    <w:rsid w:val="003F6190"/>
    <w:rsid w:val="003F621A"/>
    <w:rsid w:val="003F6290"/>
    <w:rsid w:val="003F7083"/>
    <w:rsid w:val="003F7C6C"/>
    <w:rsid w:val="00401074"/>
    <w:rsid w:val="004022D1"/>
    <w:rsid w:val="00403120"/>
    <w:rsid w:val="0040318F"/>
    <w:rsid w:val="004041AE"/>
    <w:rsid w:val="004052AF"/>
    <w:rsid w:val="004053A4"/>
    <w:rsid w:val="00405457"/>
    <w:rsid w:val="004058D7"/>
    <w:rsid w:val="00405A4F"/>
    <w:rsid w:val="00405F9A"/>
    <w:rsid w:val="00405FE4"/>
    <w:rsid w:val="00406816"/>
    <w:rsid w:val="00407E98"/>
    <w:rsid w:val="00410272"/>
    <w:rsid w:val="004115D6"/>
    <w:rsid w:val="004128BE"/>
    <w:rsid w:val="00412B11"/>
    <w:rsid w:val="00412CA1"/>
    <w:rsid w:val="00413245"/>
    <w:rsid w:val="0041360F"/>
    <w:rsid w:val="004145C0"/>
    <w:rsid w:val="00414D2D"/>
    <w:rsid w:val="00415607"/>
    <w:rsid w:val="00415C60"/>
    <w:rsid w:val="00415CBC"/>
    <w:rsid w:val="00416623"/>
    <w:rsid w:val="00417D16"/>
    <w:rsid w:val="00417D44"/>
    <w:rsid w:val="00417F64"/>
    <w:rsid w:val="00420014"/>
    <w:rsid w:val="004201C8"/>
    <w:rsid w:val="0042083F"/>
    <w:rsid w:val="00420975"/>
    <w:rsid w:val="004215B3"/>
    <w:rsid w:val="00421893"/>
    <w:rsid w:val="0042190E"/>
    <w:rsid w:val="004227C2"/>
    <w:rsid w:val="00422BE5"/>
    <w:rsid w:val="00423342"/>
    <w:rsid w:val="00424A9E"/>
    <w:rsid w:val="00424C55"/>
    <w:rsid w:val="00425094"/>
    <w:rsid w:val="0043260F"/>
    <w:rsid w:val="00432B32"/>
    <w:rsid w:val="0043314C"/>
    <w:rsid w:val="004333B2"/>
    <w:rsid w:val="0043352F"/>
    <w:rsid w:val="00433DAF"/>
    <w:rsid w:val="00434A7E"/>
    <w:rsid w:val="004350C9"/>
    <w:rsid w:val="00435BC5"/>
    <w:rsid w:val="00436160"/>
    <w:rsid w:val="0043683B"/>
    <w:rsid w:val="00437B15"/>
    <w:rsid w:val="00440509"/>
    <w:rsid w:val="00440829"/>
    <w:rsid w:val="004415D5"/>
    <w:rsid w:val="00441D42"/>
    <w:rsid w:val="004423F1"/>
    <w:rsid w:val="004425EC"/>
    <w:rsid w:val="004427E4"/>
    <w:rsid w:val="004454F6"/>
    <w:rsid w:val="004460F2"/>
    <w:rsid w:val="00447121"/>
    <w:rsid w:val="00451CF9"/>
    <w:rsid w:val="00452238"/>
    <w:rsid w:val="004531F9"/>
    <w:rsid w:val="00453E12"/>
    <w:rsid w:val="00453F15"/>
    <w:rsid w:val="004547C7"/>
    <w:rsid w:val="0045658A"/>
    <w:rsid w:val="00456FBA"/>
    <w:rsid w:val="004576D6"/>
    <w:rsid w:val="00460029"/>
    <w:rsid w:val="004610B1"/>
    <w:rsid w:val="00461448"/>
    <w:rsid w:val="004614B0"/>
    <w:rsid w:val="00461E00"/>
    <w:rsid w:val="004621CD"/>
    <w:rsid w:val="00462ACC"/>
    <w:rsid w:val="004642DC"/>
    <w:rsid w:val="00464DE7"/>
    <w:rsid w:val="004656A2"/>
    <w:rsid w:val="00465A5F"/>
    <w:rsid w:val="004676C5"/>
    <w:rsid w:val="00470491"/>
    <w:rsid w:val="00470A79"/>
    <w:rsid w:val="00470E4F"/>
    <w:rsid w:val="004713BC"/>
    <w:rsid w:val="00471478"/>
    <w:rsid w:val="00471C15"/>
    <w:rsid w:val="00472D20"/>
    <w:rsid w:val="00472F57"/>
    <w:rsid w:val="00473063"/>
    <w:rsid w:val="00473148"/>
    <w:rsid w:val="0047426F"/>
    <w:rsid w:val="00474A8E"/>
    <w:rsid w:val="004757AC"/>
    <w:rsid w:val="0047602C"/>
    <w:rsid w:val="004760CC"/>
    <w:rsid w:val="0047669D"/>
    <w:rsid w:val="00477105"/>
    <w:rsid w:val="004809A3"/>
    <w:rsid w:val="0048179C"/>
    <w:rsid w:val="004820C6"/>
    <w:rsid w:val="00482F63"/>
    <w:rsid w:val="00484000"/>
    <w:rsid w:val="004843CD"/>
    <w:rsid w:val="004848C2"/>
    <w:rsid w:val="0048571D"/>
    <w:rsid w:val="004860A2"/>
    <w:rsid w:val="004871C1"/>
    <w:rsid w:val="00487B95"/>
    <w:rsid w:val="004913B5"/>
    <w:rsid w:val="0049305C"/>
    <w:rsid w:val="004930AC"/>
    <w:rsid w:val="00493A10"/>
    <w:rsid w:val="00496205"/>
    <w:rsid w:val="00496FFC"/>
    <w:rsid w:val="00497022"/>
    <w:rsid w:val="004970A3"/>
    <w:rsid w:val="00497339"/>
    <w:rsid w:val="00497BC3"/>
    <w:rsid w:val="00497DDD"/>
    <w:rsid w:val="004A14BC"/>
    <w:rsid w:val="004A1C3A"/>
    <w:rsid w:val="004A1D36"/>
    <w:rsid w:val="004A466C"/>
    <w:rsid w:val="004A486F"/>
    <w:rsid w:val="004A573F"/>
    <w:rsid w:val="004A5EDC"/>
    <w:rsid w:val="004A713B"/>
    <w:rsid w:val="004A7234"/>
    <w:rsid w:val="004A79A3"/>
    <w:rsid w:val="004B00A5"/>
    <w:rsid w:val="004B062B"/>
    <w:rsid w:val="004B11FE"/>
    <w:rsid w:val="004B1804"/>
    <w:rsid w:val="004B29F9"/>
    <w:rsid w:val="004B2D9B"/>
    <w:rsid w:val="004B341A"/>
    <w:rsid w:val="004B3756"/>
    <w:rsid w:val="004B38A0"/>
    <w:rsid w:val="004B3923"/>
    <w:rsid w:val="004B3B77"/>
    <w:rsid w:val="004B4157"/>
    <w:rsid w:val="004B4E94"/>
    <w:rsid w:val="004B6302"/>
    <w:rsid w:val="004B6CAF"/>
    <w:rsid w:val="004C0D93"/>
    <w:rsid w:val="004C1195"/>
    <w:rsid w:val="004C135A"/>
    <w:rsid w:val="004C2FFB"/>
    <w:rsid w:val="004C4318"/>
    <w:rsid w:val="004C43A2"/>
    <w:rsid w:val="004C511D"/>
    <w:rsid w:val="004C5A9A"/>
    <w:rsid w:val="004C68E9"/>
    <w:rsid w:val="004C6F6A"/>
    <w:rsid w:val="004C6FDE"/>
    <w:rsid w:val="004C7782"/>
    <w:rsid w:val="004D0BD1"/>
    <w:rsid w:val="004D18D0"/>
    <w:rsid w:val="004D1A1F"/>
    <w:rsid w:val="004D27DC"/>
    <w:rsid w:val="004D29DB"/>
    <w:rsid w:val="004D4215"/>
    <w:rsid w:val="004D49BB"/>
    <w:rsid w:val="004D4CD6"/>
    <w:rsid w:val="004D740E"/>
    <w:rsid w:val="004D744E"/>
    <w:rsid w:val="004D7FBD"/>
    <w:rsid w:val="004E1EDF"/>
    <w:rsid w:val="004E230F"/>
    <w:rsid w:val="004E2DF1"/>
    <w:rsid w:val="004E2E64"/>
    <w:rsid w:val="004E3864"/>
    <w:rsid w:val="004E3DFB"/>
    <w:rsid w:val="004E55FD"/>
    <w:rsid w:val="004E5B4E"/>
    <w:rsid w:val="004E76FC"/>
    <w:rsid w:val="004F097B"/>
    <w:rsid w:val="004F0C55"/>
    <w:rsid w:val="004F16D9"/>
    <w:rsid w:val="004F1B5D"/>
    <w:rsid w:val="004F20F6"/>
    <w:rsid w:val="004F2174"/>
    <w:rsid w:val="004F2582"/>
    <w:rsid w:val="004F2EC2"/>
    <w:rsid w:val="004F2FBD"/>
    <w:rsid w:val="004F31AA"/>
    <w:rsid w:val="004F3441"/>
    <w:rsid w:val="004F382F"/>
    <w:rsid w:val="004F3B24"/>
    <w:rsid w:val="004F6863"/>
    <w:rsid w:val="004F7E44"/>
    <w:rsid w:val="004F7F9A"/>
    <w:rsid w:val="004F7FB3"/>
    <w:rsid w:val="0050042A"/>
    <w:rsid w:val="00501AD9"/>
    <w:rsid w:val="0050214E"/>
    <w:rsid w:val="0050257F"/>
    <w:rsid w:val="00502659"/>
    <w:rsid w:val="00502CB4"/>
    <w:rsid w:val="005040D1"/>
    <w:rsid w:val="0050429B"/>
    <w:rsid w:val="00504CBD"/>
    <w:rsid w:val="00505421"/>
    <w:rsid w:val="00505756"/>
    <w:rsid w:val="00505BAC"/>
    <w:rsid w:val="00505EAF"/>
    <w:rsid w:val="00506E6A"/>
    <w:rsid w:val="00506EA5"/>
    <w:rsid w:val="00510280"/>
    <w:rsid w:val="00510A73"/>
    <w:rsid w:val="00511EE0"/>
    <w:rsid w:val="00512516"/>
    <w:rsid w:val="00512AEF"/>
    <w:rsid w:val="00513500"/>
    <w:rsid w:val="00514416"/>
    <w:rsid w:val="00515DE7"/>
    <w:rsid w:val="00517202"/>
    <w:rsid w:val="005176AA"/>
    <w:rsid w:val="00517C4F"/>
    <w:rsid w:val="00522E53"/>
    <w:rsid w:val="005231E7"/>
    <w:rsid w:val="00523346"/>
    <w:rsid w:val="00523B34"/>
    <w:rsid w:val="0052402A"/>
    <w:rsid w:val="00524284"/>
    <w:rsid w:val="00524F44"/>
    <w:rsid w:val="00525355"/>
    <w:rsid w:val="005260D7"/>
    <w:rsid w:val="00527219"/>
    <w:rsid w:val="00527F7A"/>
    <w:rsid w:val="00530560"/>
    <w:rsid w:val="005305A8"/>
    <w:rsid w:val="005315D7"/>
    <w:rsid w:val="00531975"/>
    <w:rsid w:val="00531C12"/>
    <w:rsid w:val="00531D4C"/>
    <w:rsid w:val="00531EBB"/>
    <w:rsid w:val="00531F6F"/>
    <w:rsid w:val="0053251F"/>
    <w:rsid w:val="005327AD"/>
    <w:rsid w:val="005344D5"/>
    <w:rsid w:val="0053455B"/>
    <w:rsid w:val="00534E0D"/>
    <w:rsid w:val="00535264"/>
    <w:rsid w:val="00535B3E"/>
    <w:rsid w:val="005366A7"/>
    <w:rsid w:val="00537CCF"/>
    <w:rsid w:val="00540BE7"/>
    <w:rsid w:val="005417EB"/>
    <w:rsid w:val="005419B1"/>
    <w:rsid w:val="005430F0"/>
    <w:rsid w:val="005442A2"/>
    <w:rsid w:val="005448FD"/>
    <w:rsid w:val="0054490A"/>
    <w:rsid w:val="00544B74"/>
    <w:rsid w:val="00545644"/>
    <w:rsid w:val="00545B00"/>
    <w:rsid w:val="0054625C"/>
    <w:rsid w:val="00550858"/>
    <w:rsid w:val="005519A7"/>
    <w:rsid w:val="00552F18"/>
    <w:rsid w:val="00553209"/>
    <w:rsid w:val="005557E8"/>
    <w:rsid w:val="00555D1B"/>
    <w:rsid w:val="0055663D"/>
    <w:rsid w:val="00556738"/>
    <w:rsid w:val="00557045"/>
    <w:rsid w:val="00557904"/>
    <w:rsid w:val="00557D40"/>
    <w:rsid w:val="00560764"/>
    <w:rsid w:val="00560866"/>
    <w:rsid w:val="00561315"/>
    <w:rsid w:val="0056138F"/>
    <w:rsid w:val="00561CC4"/>
    <w:rsid w:val="00562E23"/>
    <w:rsid w:val="0056331E"/>
    <w:rsid w:val="00563AB3"/>
    <w:rsid w:val="005645BD"/>
    <w:rsid w:val="00566509"/>
    <w:rsid w:val="00566891"/>
    <w:rsid w:val="005677EF"/>
    <w:rsid w:val="005678CF"/>
    <w:rsid w:val="00567A19"/>
    <w:rsid w:val="00567EEC"/>
    <w:rsid w:val="00567F93"/>
    <w:rsid w:val="00570661"/>
    <w:rsid w:val="00570AEC"/>
    <w:rsid w:val="00570E2F"/>
    <w:rsid w:val="00571905"/>
    <w:rsid w:val="0057198E"/>
    <w:rsid w:val="0057239A"/>
    <w:rsid w:val="00572B20"/>
    <w:rsid w:val="00573984"/>
    <w:rsid w:val="00573AEC"/>
    <w:rsid w:val="00574032"/>
    <w:rsid w:val="00574940"/>
    <w:rsid w:val="00576ED2"/>
    <w:rsid w:val="00577221"/>
    <w:rsid w:val="00577351"/>
    <w:rsid w:val="005775E0"/>
    <w:rsid w:val="0058053B"/>
    <w:rsid w:val="0058060C"/>
    <w:rsid w:val="0058086C"/>
    <w:rsid w:val="00583134"/>
    <w:rsid w:val="005837CD"/>
    <w:rsid w:val="00583944"/>
    <w:rsid w:val="00587190"/>
    <w:rsid w:val="005874D4"/>
    <w:rsid w:val="00587B1A"/>
    <w:rsid w:val="00591035"/>
    <w:rsid w:val="0059316A"/>
    <w:rsid w:val="00594660"/>
    <w:rsid w:val="00595208"/>
    <w:rsid w:val="005953E9"/>
    <w:rsid w:val="00596810"/>
    <w:rsid w:val="00596B26"/>
    <w:rsid w:val="0059764E"/>
    <w:rsid w:val="005A1D27"/>
    <w:rsid w:val="005A262A"/>
    <w:rsid w:val="005A4CD6"/>
    <w:rsid w:val="005A6418"/>
    <w:rsid w:val="005A6566"/>
    <w:rsid w:val="005A67A2"/>
    <w:rsid w:val="005A6DA3"/>
    <w:rsid w:val="005A726B"/>
    <w:rsid w:val="005A7A32"/>
    <w:rsid w:val="005A7DBB"/>
    <w:rsid w:val="005B0416"/>
    <w:rsid w:val="005B11C9"/>
    <w:rsid w:val="005B1E78"/>
    <w:rsid w:val="005B26E7"/>
    <w:rsid w:val="005B395A"/>
    <w:rsid w:val="005B396E"/>
    <w:rsid w:val="005B3BC0"/>
    <w:rsid w:val="005B4007"/>
    <w:rsid w:val="005B4518"/>
    <w:rsid w:val="005B48EE"/>
    <w:rsid w:val="005B4D2A"/>
    <w:rsid w:val="005B6ABC"/>
    <w:rsid w:val="005B6C40"/>
    <w:rsid w:val="005B721F"/>
    <w:rsid w:val="005B761C"/>
    <w:rsid w:val="005B7E7D"/>
    <w:rsid w:val="005C220B"/>
    <w:rsid w:val="005C287B"/>
    <w:rsid w:val="005C3123"/>
    <w:rsid w:val="005C346E"/>
    <w:rsid w:val="005C4A9C"/>
    <w:rsid w:val="005C66C3"/>
    <w:rsid w:val="005C7611"/>
    <w:rsid w:val="005C76ED"/>
    <w:rsid w:val="005C770A"/>
    <w:rsid w:val="005D0356"/>
    <w:rsid w:val="005D099E"/>
    <w:rsid w:val="005D1FFA"/>
    <w:rsid w:val="005D20D2"/>
    <w:rsid w:val="005D24A1"/>
    <w:rsid w:val="005D402F"/>
    <w:rsid w:val="005D46A3"/>
    <w:rsid w:val="005D67C8"/>
    <w:rsid w:val="005D76CF"/>
    <w:rsid w:val="005D7CAB"/>
    <w:rsid w:val="005E0138"/>
    <w:rsid w:val="005E11C0"/>
    <w:rsid w:val="005E2383"/>
    <w:rsid w:val="005E25B0"/>
    <w:rsid w:val="005E2D39"/>
    <w:rsid w:val="005E31C9"/>
    <w:rsid w:val="005E36E5"/>
    <w:rsid w:val="005E3ECE"/>
    <w:rsid w:val="005E3EF7"/>
    <w:rsid w:val="005E4E35"/>
    <w:rsid w:val="005E525C"/>
    <w:rsid w:val="005E55AD"/>
    <w:rsid w:val="005E63A9"/>
    <w:rsid w:val="005F0299"/>
    <w:rsid w:val="005F0E6E"/>
    <w:rsid w:val="005F14C1"/>
    <w:rsid w:val="005F1C4C"/>
    <w:rsid w:val="005F1F32"/>
    <w:rsid w:val="005F23D8"/>
    <w:rsid w:val="005F2639"/>
    <w:rsid w:val="005F2F49"/>
    <w:rsid w:val="005F3D9B"/>
    <w:rsid w:val="005F4D36"/>
    <w:rsid w:val="005F5365"/>
    <w:rsid w:val="005F60EA"/>
    <w:rsid w:val="005F6321"/>
    <w:rsid w:val="005F666C"/>
    <w:rsid w:val="005F79C3"/>
    <w:rsid w:val="005F7FF5"/>
    <w:rsid w:val="006005FD"/>
    <w:rsid w:val="00600CB0"/>
    <w:rsid w:val="00601295"/>
    <w:rsid w:val="00601435"/>
    <w:rsid w:val="00601C47"/>
    <w:rsid w:val="00601DC8"/>
    <w:rsid w:val="006026AA"/>
    <w:rsid w:val="00602A6E"/>
    <w:rsid w:val="00602C21"/>
    <w:rsid w:val="006032D8"/>
    <w:rsid w:val="0060361E"/>
    <w:rsid w:val="00603CA5"/>
    <w:rsid w:val="0060444D"/>
    <w:rsid w:val="00604CA5"/>
    <w:rsid w:val="00605BA6"/>
    <w:rsid w:val="00606370"/>
    <w:rsid w:val="006064F6"/>
    <w:rsid w:val="00606AF8"/>
    <w:rsid w:val="00606B5A"/>
    <w:rsid w:val="00611478"/>
    <w:rsid w:val="00611581"/>
    <w:rsid w:val="00611A96"/>
    <w:rsid w:val="006120F5"/>
    <w:rsid w:val="00612253"/>
    <w:rsid w:val="00612B0D"/>
    <w:rsid w:val="00612F00"/>
    <w:rsid w:val="006136EF"/>
    <w:rsid w:val="00614C65"/>
    <w:rsid w:val="00616119"/>
    <w:rsid w:val="00620DED"/>
    <w:rsid w:val="00621814"/>
    <w:rsid w:val="00621981"/>
    <w:rsid w:val="006226BA"/>
    <w:rsid w:val="006233F3"/>
    <w:rsid w:val="00623779"/>
    <w:rsid w:val="00625C26"/>
    <w:rsid w:val="006261E6"/>
    <w:rsid w:val="00626322"/>
    <w:rsid w:val="00626484"/>
    <w:rsid w:val="00626DFF"/>
    <w:rsid w:val="00631056"/>
    <w:rsid w:val="006311AB"/>
    <w:rsid w:val="00631F3F"/>
    <w:rsid w:val="006326F3"/>
    <w:rsid w:val="00633A15"/>
    <w:rsid w:val="00633C5D"/>
    <w:rsid w:val="006356AD"/>
    <w:rsid w:val="00636DE4"/>
    <w:rsid w:val="00637260"/>
    <w:rsid w:val="00637D60"/>
    <w:rsid w:val="00640B6E"/>
    <w:rsid w:val="00640EFE"/>
    <w:rsid w:val="00641341"/>
    <w:rsid w:val="00641605"/>
    <w:rsid w:val="00641D1A"/>
    <w:rsid w:val="0064269B"/>
    <w:rsid w:val="00642F16"/>
    <w:rsid w:val="00644329"/>
    <w:rsid w:val="006448C4"/>
    <w:rsid w:val="0064494B"/>
    <w:rsid w:val="00645357"/>
    <w:rsid w:val="00646061"/>
    <w:rsid w:val="00647680"/>
    <w:rsid w:val="00647927"/>
    <w:rsid w:val="0065085A"/>
    <w:rsid w:val="00651BD7"/>
    <w:rsid w:val="00652766"/>
    <w:rsid w:val="006537E3"/>
    <w:rsid w:val="00653D4A"/>
    <w:rsid w:val="00656A7C"/>
    <w:rsid w:val="00657052"/>
    <w:rsid w:val="00661381"/>
    <w:rsid w:val="00661D77"/>
    <w:rsid w:val="006626B1"/>
    <w:rsid w:val="00662C27"/>
    <w:rsid w:val="00663B1C"/>
    <w:rsid w:val="00664FB4"/>
    <w:rsid w:val="006655D8"/>
    <w:rsid w:val="006656CE"/>
    <w:rsid w:val="00665E2D"/>
    <w:rsid w:val="00666790"/>
    <w:rsid w:val="00666DAE"/>
    <w:rsid w:val="006670E4"/>
    <w:rsid w:val="0066759B"/>
    <w:rsid w:val="0067203D"/>
    <w:rsid w:val="00672169"/>
    <w:rsid w:val="00675445"/>
    <w:rsid w:val="00675829"/>
    <w:rsid w:val="00676036"/>
    <w:rsid w:val="00676944"/>
    <w:rsid w:val="00677262"/>
    <w:rsid w:val="006801F1"/>
    <w:rsid w:val="006811E6"/>
    <w:rsid w:val="006817EA"/>
    <w:rsid w:val="00681F7F"/>
    <w:rsid w:val="00682A00"/>
    <w:rsid w:val="00682BF3"/>
    <w:rsid w:val="00682C0C"/>
    <w:rsid w:val="00682CEC"/>
    <w:rsid w:val="00682FDC"/>
    <w:rsid w:val="0068332A"/>
    <w:rsid w:val="006838AB"/>
    <w:rsid w:val="00684573"/>
    <w:rsid w:val="00685371"/>
    <w:rsid w:val="0068562F"/>
    <w:rsid w:val="006857FC"/>
    <w:rsid w:val="00685A57"/>
    <w:rsid w:val="00685E85"/>
    <w:rsid w:val="00686771"/>
    <w:rsid w:val="00686848"/>
    <w:rsid w:val="00687C55"/>
    <w:rsid w:val="00691BAE"/>
    <w:rsid w:val="006922E9"/>
    <w:rsid w:val="0069243D"/>
    <w:rsid w:val="006929EB"/>
    <w:rsid w:val="00692EF8"/>
    <w:rsid w:val="00693A76"/>
    <w:rsid w:val="00694864"/>
    <w:rsid w:val="00694CF0"/>
    <w:rsid w:val="00695607"/>
    <w:rsid w:val="00697200"/>
    <w:rsid w:val="006977CB"/>
    <w:rsid w:val="00697894"/>
    <w:rsid w:val="006A01EE"/>
    <w:rsid w:val="006A0320"/>
    <w:rsid w:val="006A0A1C"/>
    <w:rsid w:val="006A11A8"/>
    <w:rsid w:val="006A1272"/>
    <w:rsid w:val="006A24F6"/>
    <w:rsid w:val="006A2660"/>
    <w:rsid w:val="006A3437"/>
    <w:rsid w:val="006A343B"/>
    <w:rsid w:val="006A6027"/>
    <w:rsid w:val="006A6106"/>
    <w:rsid w:val="006B01E2"/>
    <w:rsid w:val="006B0BDD"/>
    <w:rsid w:val="006B1365"/>
    <w:rsid w:val="006B1A90"/>
    <w:rsid w:val="006B1CA6"/>
    <w:rsid w:val="006B1F5C"/>
    <w:rsid w:val="006B2220"/>
    <w:rsid w:val="006B31D6"/>
    <w:rsid w:val="006B353B"/>
    <w:rsid w:val="006B4B0B"/>
    <w:rsid w:val="006B4F8D"/>
    <w:rsid w:val="006B5059"/>
    <w:rsid w:val="006B5954"/>
    <w:rsid w:val="006B60D9"/>
    <w:rsid w:val="006B70F7"/>
    <w:rsid w:val="006B7139"/>
    <w:rsid w:val="006B74AA"/>
    <w:rsid w:val="006B74B3"/>
    <w:rsid w:val="006B795F"/>
    <w:rsid w:val="006B7CDC"/>
    <w:rsid w:val="006C04D5"/>
    <w:rsid w:val="006C1B7A"/>
    <w:rsid w:val="006C1CEF"/>
    <w:rsid w:val="006C33A2"/>
    <w:rsid w:val="006C4D6C"/>
    <w:rsid w:val="006C5582"/>
    <w:rsid w:val="006C55C9"/>
    <w:rsid w:val="006C59F3"/>
    <w:rsid w:val="006C6EEC"/>
    <w:rsid w:val="006D084A"/>
    <w:rsid w:val="006D1A70"/>
    <w:rsid w:val="006D2584"/>
    <w:rsid w:val="006D2B52"/>
    <w:rsid w:val="006D30C5"/>
    <w:rsid w:val="006D3CD6"/>
    <w:rsid w:val="006D4012"/>
    <w:rsid w:val="006D4078"/>
    <w:rsid w:val="006D48A7"/>
    <w:rsid w:val="006D4A1D"/>
    <w:rsid w:val="006D5FC0"/>
    <w:rsid w:val="006D648B"/>
    <w:rsid w:val="006D6A96"/>
    <w:rsid w:val="006D6EB2"/>
    <w:rsid w:val="006D772A"/>
    <w:rsid w:val="006E0F64"/>
    <w:rsid w:val="006E0FA3"/>
    <w:rsid w:val="006E112D"/>
    <w:rsid w:val="006E2CB0"/>
    <w:rsid w:val="006E4910"/>
    <w:rsid w:val="006E49A8"/>
    <w:rsid w:val="006E55EF"/>
    <w:rsid w:val="006E576F"/>
    <w:rsid w:val="006E5C44"/>
    <w:rsid w:val="006E6D3A"/>
    <w:rsid w:val="006E6E94"/>
    <w:rsid w:val="006E7459"/>
    <w:rsid w:val="006E7BAD"/>
    <w:rsid w:val="006F1379"/>
    <w:rsid w:val="006F1FB4"/>
    <w:rsid w:val="006F2C85"/>
    <w:rsid w:val="006F45E0"/>
    <w:rsid w:val="006F4786"/>
    <w:rsid w:val="006F58E7"/>
    <w:rsid w:val="006F5A6C"/>
    <w:rsid w:val="006F6043"/>
    <w:rsid w:val="006F7316"/>
    <w:rsid w:val="0070070C"/>
    <w:rsid w:val="00700999"/>
    <w:rsid w:val="0070162E"/>
    <w:rsid w:val="00702DCA"/>
    <w:rsid w:val="0070345A"/>
    <w:rsid w:val="00703A0A"/>
    <w:rsid w:val="00703C03"/>
    <w:rsid w:val="00703D5F"/>
    <w:rsid w:val="007047DD"/>
    <w:rsid w:val="0070493C"/>
    <w:rsid w:val="00705DF6"/>
    <w:rsid w:val="007064D7"/>
    <w:rsid w:val="0070688E"/>
    <w:rsid w:val="00707349"/>
    <w:rsid w:val="007076BC"/>
    <w:rsid w:val="00707FC0"/>
    <w:rsid w:val="0071108A"/>
    <w:rsid w:val="007111DF"/>
    <w:rsid w:val="00712FBA"/>
    <w:rsid w:val="00713079"/>
    <w:rsid w:val="00713D22"/>
    <w:rsid w:val="00713F9B"/>
    <w:rsid w:val="0071443E"/>
    <w:rsid w:val="007150B0"/>
    <w:rsid w:val="00715329"/>
    <w:rsid w:val="007155CD"/>
    <w:rsid w:val="007155D1"/>
    <w:rsid w:val="007164BF"/>
    <w:rsid w:val="00717341"/>
    <w:rsid w:val="00717510"/>
    <w:rsid w:val="007176E6"/>
    <w:rsid w:val="00717A53"/>
    <w:rsid w:val="00720080"/>
    <w:rsid w:val="007202A0"/>
    <w:rsid w:val="00721CB8"/>
    <w:rsid w:val="00721E48"/>
    <w:rsid w:val="00722631"/>
    <w:rsid w:val="00723913"/>
    <w:rsid w:val="00724307"/>
    <w:rsid w:val="00725F52"/>
    <w:rsid w:val="0072602E"/>
    <w:rsid w:val="00726663"/>
    <w:rsid w:val="0073014E"/>
    <w:rsid w:val="0073030F"/>
    <w:rsid w:val="00730636"/>
    <w:rsid w:val="0073090C"/>
    <w:rsid w:val="0073192D"/>
    <w:rsid w:val="00733C73"/>
    <w:rsid w:val="00733E3F"/>
    <w:rsid w:val="00733ED7"/>
    <w:rsid w:val="0073496B"/>
    <w:rsid w:val="00734BBC"/>
    <w:rsid w:val="00736230"/>
    <w:rsid w:val="007366EF"/>
    <w:rsid w:val="0073684F"/>
    <w:rsid w:val="00736AEB"/>
    <w:rsid w:val="0073744B"/>
    <w:rsid w:val="00740EBA"/>
    <w:rsid w:val="007413A7"/>
    <w:rsid w:val="007414AD"/>
    <w:rsid w:val="00741594"/>
    <w:rsid w:val="007418EA"/>
    <w:rsid w:val="00741C4C"/>
    <w:rsid w:val="007428B8"/>
    <w:rsid w:val="007428FF"/>
    <w:rsid w:val="007430B6"/>
    <w:rsid w:val="0074486C"/>
    <w:rsid w:val="00746466"/>
    <w:rsid w:val="00746D0C"/>
    <w:rsid w:val="00746FAB"/>
    <w:rsid w:val="0075016A"/>
    <w:rsid w:val="00751806"/>
    <w:rsid w:val="00752172"/>
    <w:rsid w:val="00752F81"/>
    <w:rsid w:val="00755EF8"/>
    <w:rsid w:val="007572CC"/>
    <w:rsid w:val="007604E4"/>
    <w:rsid w:val="007607D7"/>
    <w:rsid w:val="00761388"/>
    <w:rsid w:val="0076161B"/>
    <w:rsid w:val="0076257F"/>
    <w:rsid w:val="00763A1D"/>
    <w:rsid w:val="00764C47"/>
    <w:rsid w:val="00764C8B"/>
    <w:rsid w:val="007666F1"/>
    <w:rsid w:val="00766717"/>
    <w:rsid w:val="00766D89"/>
    <w:rsid w:val="00766E1D"/>
    <w:rsid w:val="00767902"/>
    <w:rsid w:val="00770E8C"/>
    <w:rsid w:val="00770EB3"/>
    <w:rsid w:val="00770F80"/>
    <w:rsid w:val="00770FC1"/>
    <w:rsid w:val="007718CE"/>
    <w:rsid w:val="00771D42"/>
    <w:rsid w:val="00772018"/>
    <w:rsid w:val="0077302E"/>
    <w:rsid w:val="007730DE"/>
    <w:rsid w:val="007744AA"/>
    <w:rsid w:val="00775155"/>
    <w:rsid w:val="00775448"/>
    <w:rsid w:val="00776C86"/>
    <w:rsid w:val="00776CBB"/>
    <w:rsid w:val="007779F8"/>
    <w:rsid w:val="00780669"/>
    <w:rsid w:val="0078073E"/>
    <w:rsid w:val="007807CD"/>
    <w:rsid w:val="00780B0F"/>
    <w:rsid w:val="00783892"/>
    <w:rsid w:val="00783DC4"/>
    <w:rsid w:val="007848FC"/>
    <w:rsid w:val="00784F31"/>
    <w:rsid w:val="007855B5"/>
    <w:rsid w:val="00785E44"/>
    <w:rsid w:val="007871D8"/>
    <w:rsid w:val="00787D46"/>
    <w:rsid w:val="00790C92"/>
    <w:rsid w:val="00791081"/>
    <w:rsid w:val="0079167A"/>
    <w:rsid w:val="00791797"/>
    <w:rsid w:val="00791B42"/>
    <w:rsid w:val="007921A7"/>
    <w:rsid w:val="0079228A"/>
    <w:rsid w:val="007935FA"/>
    <w:rsid w:val="007949ED"/>
    <w:rsid w:val="00794BDA"/>
    <w:rsid w:val="00794F14"/>
    <w:rsid w:val="00795CA2"/>
    <w:rsid w:val="00796387"/>
    <w:rsid w:val="0079760B"/>
    <w:rsid w:val="0079779B"/>
    <w:rsid w:val="00797C88"/>
    <w:rsid w:val="007A0DA5"/>
    <w:rsid w:val="007A0FC2"/>
    <w:rsid w:val="007A1EBA"/>
    <w:rsid w:val="007A2887"/>
    <w:rsid w:val="007A3443"/>
    <w:rsid w:val="007A35A2"/>
    <w:rsid w:val="007A3A5C"/>
    <w:rsid w:val="007A47D2"/>
    <w:rsid w:val="007A4899"/>
    <w:rsid w:val="007A4C35"/>
    <w:rsid w:val="007A4D28"/>
    <w:rsid w:val="007A6255"/>
    <w:rsid w:val="007A6672"/>
    <w:rsid w:val="007A773D"/>
    <w:rsid w:val="007B0FBB"/>
    <w:rsid w:val="007B15D3"/>
    <w:rsid w:val="007B1D70"/>
    <w:rsid w:val="007B1E99"/>
    <w:rsid w:val="007B3E08"/>
    <w:rsid w:val="007B4CF7"/>
    <w:rsid w:val="007B563F"/>
    <w:rsid w:val="007C0755"/>
    <w:rsid w:val="007C0C47"/>
    <w:rsid w:val="007C2272"/>
    <w:rsid w:val="007C4343"/>
    <w:rsid w:val="007C4395"/>
    <w:rsid w:val="007C5154"/>
    <w:rsid w:val="007C5D0C"/>
    <w:rsid w:val="007C6FFE"/>
    <w:rsid w:val="007C7293"/>
    <w:rsid w:val="007C7376"/>
    <w:rsid w:val="007C77D0"/>
    <w:rsid w:val="007C7E43"/>
    <w:rsid w:val="007C7F7C"/>
    <w:rsid w:val="007D135E"/>
    <w:rsid w:val="007D3363"/>
    <w:rsid w:val="007D3B0D"/>
    <w:rsid w:val="007D46C9"/>
    <w:rsid w:val="007D48CD"/>
    <w:rsid w:val="007D4F31"/>
    <w:rsid w:val="007D51EA"/>
    <w:rsid w:val="007D5B9E"/>
    <w:rsid w:val="007D798C"/>
    <w:rsid w:val="007D7DA0"/>
    <w:rsid w:val="007E0126"/>
    <w:rsid w:val="007E03F0"/>
    <w:rsid w:val="007E0799"/>
    <w:rsid w:val="007E0BB9"/>
    <w:rsid w:val="007E3E47"/>
    <w:rsid w:val="007E48E9"/>
    <w:rsid w:val="007E4E86"/>
    <w:rsid w:val="007E57C1"/>
    <w:rsid w:val="007E621A"/>
    <w:rsid w:val="007E6476"/>
    <w:rsid w:val="007E6C2D"/>
    <w:rsid w:val="007F28F4"/>
    <w:rsid w:val="007F39EA"/>
    <w:rsid w:val="007F4422"/>
    <w:rsid w:val="007F681A"/>
    <w:rsid w:val="007F6B58"/>
    <w:rsid w:val="008002CA"/>
    <w:rsid w:val="00800519"/>
    <w:rsid w:val="00800662"/>
    <w:rsid w:val="00800845"/>
    <w:rsid w:val="00800C20"/>
    <w:rsid w:val="0080113C"/>
    <w:rsid w:val="0080198F"/>
    <w:rsid w:val="00801B17"/>
    <w:rsid w:val="00803485"/>
    <w:rsid w:val="00803AE0"/>
    <w:rsid w:val="0080436B"/>
    <w:rsid w:val="00804838"/>
    <w:rsid w:val="00805210"/>
    <w:rsid w:val="0080570D"/>
    <w:rsid w:val="00807AF0"/>
    <w:rsid w:val="00810533"/>
    <w:rsid w:val="00811A0F"/>
    <w:rsid w:val="00811B6B"/>
    <w:rsid w:val="00811E6A"/>
    <w:rsid w:val="00812130"/>
    <w:rsid w:val="00812CAF"/>
    <w:rsid w:val="00813071"/>
    <w:rsid w:val="008140F7"/>
    <w:rsid w:val="00814713"/>
    <w:rsid w:val="00814DCE"/>
    <w:rsid w:val="00814FBF"/>
    <w:rsid w:val="008150EE"/>
    <w:rsid w:val="00816BA1"/>
    <w:rsid w:val="008174F9"/>
    <w:rsid w:val="00817D0C"/>
    <w:rsid w:val="0082094E"/>
    <w:rsid w:val="00820B35"/>
    <w:rsid w:val="00820B8B"/>
    <w:rsid w:val="00821010"/>
    <w:rsid w:val="00823879"/>
    <w:rsid w:val="00823B4A"/>
    <w:rsid w:val="00824B20"/>
    <w:rsid w:val="008254C5"/>
    <w:rsid w:val="008256AF"/>
    <w:rsid w:val="00826527"/>
    <w:rsid w:val="008267C3"/>
    <w:rsid w:val="0082751E"/>
    <w:rsid w:val="0082781F"/>
    <w:rsid w:val="00827B53"/>
    <w:rsid w:val="0083103E"/>
    <w:rsid w:val="008313FD"/>
    <w:rsid w:val="0083172C"/>
    <w:rsid w:val="00831921"/>
    <w:rsid w:val="008322E4"/>
    <w:rsid w:val="00832A1D"/>
    <w:rsid w:val="00832C95"/>
    <w:rsid w:val="00833D12"/>
    <w:rsid w:val="00833E17"/>
    <w:rsid w:val="00834502"/>
    <w:rsid w:val="008363E9"/>
    <w:rsid w:val="0083750C"/>
    <w:rsid w:val="00837A70"/>
    <w:rsid w:val="008401EF"/>
    <w:rsid w:val="00840AD2"/>
    <w:rsid w:val="008410B3"/>
    <w:rsid w:val="00841167"/>
    <w:rsid w:val="008421B8"/>
    <w:rsid w:val="00842B44"/>
    <w:rsid w:val="00844037"/>
    <w:rsid w:val="008445F6"/>
    <w:rsid w:val="008464A8"/>
    <w:rsid w:val="00846E0F"/>
    <w:rsid w:val="00846ED5"/>
    <w:rsid w:val="00847793"/>
    <w:rsid w:val="00847C62"/>
    <w:rsid w:val="00847E1D"/>
    <w:rsid w:val="008512B5"/>
    <w:rsid w:val="008513B3"/>
    <w:rsid w:val="008514F9"/>
    <w:rsid w:val="008531D5"/>
    <w:rsid w:val="00854B81"/>
    <w:rsid w:val="00854FA3"/>
    <w:rsid w:val="0085509C"/>
    <w:rsid w:val="00855FD1"/>
    <w:rsid w:val="00856028"/>
    <w:rsid w:val="008561F9"/>
    <w:rsid w:val="00856DF0"/>
    <w:rsid w:val="00857CDF"/>
    <w:rsid w:val="008609CE"/>
    <w:rsid w:val="00861003"/>
    <w:rsid w:val="00861024"/>
    <w:rsid w:val="00861604"/>
    <w:rsid w:val="00862298"/>
    <w:rsid w:val="00862A82"/>
    <w:rsid w:val="0086333E"/>
    <w:rsid w:val="00863478"/>
    <w:rsid w:val="0086432B"/>
    <w:rsid w:val="00865467"/>
    <w:rsid w:val="008678E4"/>
    <w:rsid w:val="00867B28"/>
    <w:rsid w:val="00870896"/>
    <w:rsid w:val="008709B9"/>
    <w:rsid w:val="008710A4"/>
    <w:rsid w:val="00871FFB"/>
    <w:rsid w:val="00875268"/>
    <w:rsid w:val="008753EA"/>
    <w:rsid w:val="00876083"/>
    <w:rsid w:val="00876548"/>
    <w:rsid w:val="00876935"/>
    <w:rsid w:val="00876F3C"/>
    <w:rsid w:val="0087707E"/>
    <w:rsid w:val="0088009C"/>
    <w:rsid w:val="008800F3"/>
    <w:rsid w:val="00880D24"/>
    <w:rsid w:val="00881570"/>
    <w:rsid w:val="008817A5"/>
    <w:rsid w:val="00881AD3"/>
    <w:rsid w:val="00882835"/>
    <w:rsid w:val="00882DCD"/>
    <w:rsid w:val="00883608"/>
    <w:rsid w:val="008839EC"/>
    <w:rsid w:val="008839FE"/>
    <w:rsid w:val="00883C5D"/>
    <w:rsid w:val="008846B0"/>
    <w:rsid w:val="00884981"/>
    <w:rsid w:val="00885554"/>
    <w:rsid w:val="008860ED"/>
    <w:rsid w:val="00886BD5"/>
    <w:rsid w:val="00886FEB"/>
    <w:rsid w:val="00887294"/>
    <w:rsid w:val="00887662"/>
    <w:rsid w:val="00887B6E"/>
    <w:rsid w:val="00887E81"/>
    <w:rsid w:val="00887FD8"/>
    <w:rsid w:val="00890A35"/>
    <w:rsid w:val="00890FFF"/>
    <w:rsid w:val="00891AAB"/>
    <w:rsid w:val="00891E7A"/>
    <w:rsid w:val="008927CA"/>
    <w:rsid w:val="00892DFC"/>
    <w:rsid w:val="008936FA"/>
    <w:rsid w:val="00894164"/>
    <w:rsid w:val="00894336"/>
    <w:rsid w:val="0089463F"/>
    <w:rsid w:val="0089469A"/>
    <w:rsid w:val="00895096"/>
    <w:rsid w:val="00896752"/>
    <w:rsid w:val="0089692B"/>
    <w:rsid w:val="008A04CA"/>
    <w:rsid w:val="008A05E2"/>
    <w:rsid w:val="008A07B7"/>
    <w:rsid w:val="008A07C7"/>
    <w:rsid w:val="008A100D"/>
    <w:rsid w:val="008A1797"/>
    <w:rsid w:val="008A1D46"/>
    <w:rsid w:val="008A1E44"/>
    <w:rsid w:val="008A2C4A"/>
    <w:rsid w:val="008A2DE4"/>
    <w:rsid w:val="008A347F"/>
    <w:rsid w:val="008A3B18"/>
    <w:rsid w:val="008A3DD6"/>
    <w:rsid w:val="008A49C4"/>
    <w:rsid w:val="008A5270"/>
    <w:rsid w:val="008A57F2"/>
    <w:rsid w:val="008A67A0"/>
    <w:rsid w:val="008A6A44"/>
    <w:rsid w:val="008A74CE"/>
    <w:rsid w:val="008B182F"/>
    <w:rsid w:val="008B1CF0"/>
    <w:rsid w:val="008B1FC7"/>
    <w:rsid w:val="008B247C"/>
    <w:rsid w:val="008B260A"/>
    <w:rsid w:val="008B2632"/>
    <w:rsid w:val="008B28F5"/>
    <w:rsid w:val="008B3254"/>
    <w:rsid w:val="008B375F"/>
    <w:rsid w:val="008B3D14"/>
    <w:rsid w:val="008B426E"/>
    <w:rsid w:val="008B4907"/>
    <w:rsid w:val="008B4FE2"/>
    <w:rsid w:val="008B5DD7"/>
    <w:rsid w:val="008C06CE"/>
    <w:rsid w:val="008C0BBC"/>
    <w:rsid w:val="008C41DD"/>
    <w:rsid w:val="008C4B3E"/>
    <w:rsid w:val="008C5D82"/>
    <w:rsid w:val="008C68D3"/>
    <w:rsid w:val="008C777A"/>
    <w:rsid w:val="008D066E"/>
    <w:rsid w:val="008D075F"/>
    <w:rsid w:val="008D0C2C"/>
    <w:rsid w:val="008D1BF7"/>
    <w:rsid w:val="008D1CC3"/>
    <w:rsid w:val="008D29F7"/>
    <w:rsid w:val="008D2F6C"/>
    <w:rsid w:val="008D3041"/>
    <w:rsid w:val="008D3CBF"/>
    <w:rsid w:val="008D4489"/>
    <w:rsid w:val="008D49D6"/>
    <w:rsid w:val="008D4EC5"/>
    <w:rsid w:val="008D53FC"/>
    <w:rsid w:val="008D5654"/>
    <w:rsid w:val="008D56B3"/>
    <w:rsid w:val="008D571D"/>
    <w:rsid w:val="008D63CC"/>
    <w:rsid w:val="008D6599"/>
    <w:rsid w:val="008D7554"/>
    <w:rsid w:val="008E0072"/>
    <w:rsid w:val="008E0812"/>
    <w:rsid w:val="008E1CE5"/>
    <w:rsid w:val="008E21DB"/>
    <w:rsid w:val="008E3B23"/>
    <w:rsid w:val="008E4860"/>
    <w:rsid w:val="008E519D"/>
    <w:rsid w:val="008E5F32"/>
    <w:rsid w:val="008E6F3C"/>
    <w:rsid w:val="008F05D7"/>
    <w:rsid w:val="008F0882"/>
    <w:rsid w:val="008F0DF3"/>
    <w:rsid w:val="008F1D9C"/>
    <w:rsid w:val="008F1DF1"/>
    <w:rsid w:val="008F2885"/>
    <w:rsid w:val="008F3A3C"/>
    <w:rsid w:val="008F3D52"/>
    <w:rsid w:val="008F434C"/>
    <w:rsid w:val="008F4F27"/>
    <w:rsid w:val="008F4FFC"/>
    <w:rsid w:val="008F53A3"/>
    <w:rsid w:val="008F5AF6"/>
    <w:rsid w:val="008F604C"/>
    <w:rsid w:val="008F6051"/>
    <w:rsid w:val="008F65F2"/>
    <w:rsid w:val="008F685F"/>
    <w:rsid w:val="008F792F"/>
    <w:rsid w:val="0090005F"/>
    <w:rsid w:val="00900616"/>
    <w:rsid w:val="00900AB6"/>
    <w:rsid w:val="0090272E"/>
    <w:rsid w:val="0090279A"/>
    <w:rsid w:val="00903504"/>
    <w:rsid w:val="00904182"/>
    <w:rsid w:val="00905847"/>
    <w:rsid w:val="0090590F"/>
    <w:rsid w:val="009062C9"/>
    <w:rsid w:val="00906931"/>
    <w:rsid w:val="009072FC"/>
    <w:rsid w:val="00913AF4"/>
    <w:rsid w:val="00913F13"/>
    <w:rsid w:val="00914109"/>
    <w:rsid w:val="009149CC"/>
    <w:rsid w:val="00914AB9"/>
    <w:rsid w:val="00914E2B"/>
    <w:rsid w:val="009153A9"/>
    <w:rsid w:val="00915C17"/>
    <w:rsid w:val="00917A2D"/>
    <w:rsid w:val="0092091E"/>
    <w:rsid w:val="0092153B"/>
    <w:rsid w:val="00921AD0"/>
    <w:rsid w:val="00921CD3"/>
    <w:rsid w:val="0092210E"/>
    <w:rsid w:val="00922FA3"/>
    <w:rsid w:val="00924BC0"/>
    <w:rsid w:val="009253C7"/>
    <w:rsid w:val="00925776"/>
    <w:rsid w:val="00926AA3"/>
    <w:rsid w:val="00926D62"/>
    <w:rsid w:val="00927226"/>
    <w:rsid w:val="00927741"/>
    <w:rsid w:val="00927F31"/>
    <w:rsid w:val="00930D82"/>
    <w:rsid w:val="009323A6"/>
    <w:rsid w:val="00933398"/>
    <w:rsid w:val="00933B59"/>
    <w:rsid w:val="00933D0B"/>
    <w:rsid w:val="00934CC2"/>
    <w:rsid w:val="009355A9"/>
    <w:rsid w:val="0093571E"/>
    <w:rsid w:val="00935DC2"/>
    <w:rsid w:val="00940143"/>
    <w:rsid w:val="00940429"/>
    <w:rsid w:val="009404F5"/>
    <w:rsid w:val="00940AE0"/>
    <w:rsid w:val="00940F85"/>
    <w:rsid w:val="009415DE"/>
    <w:rsid w:val="00941C23"/>
    <w:rsid w:val="0094272A"/>
    <w:rsid w:val="00942D51"/>
    <w:rsid w:val="00943063"/>
    <w:rsid w:val="009435BE"/>
    <w:rsid w:val="009448D7"/>
    <w:rsid w:val="009453EB"/>
    <w:rsid w:val="00945787"/>
    <w:rsid w:val="00945CF4"/>
    <w:rsid w:val="00945EF6"/>
    <w:rsid w:val="00946437"/>
    <w:rsid w:val="0094644F"/>
    <w:rsid w:val="00946C2B"/>
    <w:rsid w:val="00946D9C"/>
    <w:rsid w:val="0094702E"/>
    <w:rsid w:val="009477DE"/>
    <w:rsid w:val="00947E1F"/>
    <w:rsid w:val="00947E8D"/>
    <w:rsid w:val="00951F9F"/>
    <w:rsid w:val="0095255C"/>
    <w:rsid w:val="009529EC"/>
    <w:rsid w:val="00952E56"/>
    <w:rsid w:val="00952F0B"/>
    <w:rsid w:val="0095434E"/>
    <w:rsid w:val="00954AF9"/>
    <w:rsid w:val="00954BDA"/>
    <w:rsid w:val="009551DD"/>
    <w:rsid w:val="0095620A"/>
    <w:rsid w:val="0095674E"/>
    <w:rsid w:val="00956A58"/>
    <w:rsid w:val="00957598"/>
    <w:rsid w:val="00957CFF"/>
    <w:rsid w:val="009603F5"/>
    <w:rsid w:val="00960D59"/>
    <w:rsid w:val="00961689"/>
    <w:rsid w:val="00961B30"/>
    <w:rsid w:val="009620BD"/>
    <w:rsid w:val="009629CF"/>
    <w:rsid w:val="00962BE6"/>
    <w:rsid w:val="009653FE"/>
    <w:rsid w:val="00965733"/>
    <w:rsid w:val="00965BB0"/>
    <w:rsid w:val="00967800"/>
    <w:rsid w:val="00967D1D"/>
    <w:rsid w:val="00972143"/>
    <w:rsid w:val="0097262A"/>
    <w:rsid w:val="00973297"/>
    <w:rsid w:val="00973E94"/>
    <w:rsid w:val="00975DDB"/>
    <w:rsid w:val="009760BE"/>
    <w:rsid w:val="0098033B"/>
    <w:rsid w:val="0098076E"/>
    <w:rsid w:val="00981145"/>
    <w:rsid w:val="009813EA"/>
    <w:rsid w:val="0098171A"/>
    <w:rsid w:val="00981745"/>
    <w:rsid w:val="00982F05"/>
    <w:rsid w:val="009841A5"/>
    <w:rsid w:val="00986556"/>
    <w:rsid w:val="009868AA"/>
    <w:rsid w:val="00986DBE"/>
    <w:rsid w:val="00987A58"/>
    <w:rsid w:val="00987B5D"/>
    <w:rsid w:val="00990077"/>
    <w:rsid w:val="009902D2"/>
    <w:rsid w:val="0099037B"/>
    <w:rsid w:val="0099056B"/>
    <w:rsid w:val="00990AA8"/>
    <w:rsid w:val="00990CAC"/>
    <w:rsid w:val="00992D4C"/>
    <w:rsid w:val="009931E5"/>
    <w:rsid w:val="00993B4D"/>
    <w:rsid w:val="00996085"/>
    <w:rsid w:val="00996A1E"/>
    <w:rsid w:val="00997704"/>
    <w:rsid w:val="00997D3D"/>
    <w:rsid w:val="00997D48"/>
    <w:rsid w:val="009A0ED5"/>
    <w:rsid w:val="009A1566"/>
    <w:rsid w:val="009A290B"/>
    <w:rsid w:val="009A2F95"/>
    <w:rsid w:val="009A3120"/>
    <w:rsid w:val="009A3F62"/>
    <w:rsid w:val="009A4B1C"/>
    <w:rsid w:val="009A4CD9"/>
    <w:rsid w:val="009A6078"/>
    <w:rsid w:val="009A7854"/>
    <w:rsid w:val="009B0669"/>
    <w:rsid w:val="009B288E"/>
    <w:rsid w:val="009B459A"/>
    <w:rsid w:val="009B48A5"/>
    <w:rsid w:val="009B4980"/>
    <w:rsid w:val="009B5420"/>
    <w:rsid w:val="009B6BAF"/>
    <w:rsid w:val="009B70DE"/>
    <w:rsid w:val="009B71B0"/>
    <w:rsid w:val="009B729B"/>
    <w:rsid w:val="009B7856"/>
    <w:rsid w:val="009C0CAC"/>
    <w:rsid w:val="009C134F"/>
    <w:rsid w:val="009C20C3"/>
    <w:rsid w:val="009C2AA5"/>
    <w:rsid w:val="009C3F81"/>
    <w:rsid w:val="009C52BB"/>
    <w:rsid w:val="009C5B25"/>
    <w:rsid w:val="009C5E9C"/>
    <w:rsid w:val="009C64E0"/>
    <w:rsid w:val="009C657D"/>
    <w:rsid w:val="009D05EE"/>
    <w:rsid w:val="009D1344"/>
    <w:rsid w:val="009D13AC"/>
    <w:rsid w:val="009D19E6"/>
    <w:rsid w:val="009D1BCF"/>
    <w:rsid w:val="009D2802"/>
    <w:rsid w:val="009D2E32"/>
    <w:rsid w:val="009D3898"/>
    <w:rsid w:val="009D3ACF"/>
    <w:rsid w:val="009D43F6"/>
    <w:rsid w:val="009D4594"/>
    <w:rsid w:val="009D58B3"/>
    <w:rsid w:val="009D5A34"/>
    <w:rsid w:val="009D5B33"/>
    <w:rsid w:val="009D60D8"/>
    <w:rsid w:val="009D6B9A"/>
    <w:rsid w:val="009E2147"/>
    <w:rsid w:val="009E21F9"/>
    <w:rsid w:val="009E39F3"/>
    <w:rsid w:val="009E3A3E"/>
    <w:rsid w:val="009E3BF1"/>
    <w:rsid w:val="009E400B"/>
    <w:rsid w:val="009E42F7"/>
    <w:rsid w:val="009E442B"/>
    <w:rsid w:val="009E4465"/>
    <w:rsid w:val="009E46AE"/>
    <w:rsid w:val="009E4832"/>
    <w:rsid w:val="009E4FEC"/>
    <w:rsid w:val="009E51DC"/>
    <w:rsid w:val="009E521C"/>
    <w:rsid w:val="009E58AF"/>
    <w:rsid w:val="009E58B4"/>
    <w:rsid w:val="009E6240"/>
    <w:rsid w:val="009E654A"/>
    <w:rsid w:val="009E65D5"/>
    <w:rsid w:val="009E706C"/>
    <w:rsid w:val="009E7266"/>
    <w:rsid w:val="009E7B7D"/>
    <w:rsid w:val="009E7BD5"/>
    <w:rsid w:val="009F188B"/>
    <w:rsid w:val="009F19AC"/>
    <w:rsid w:val="009F1C89"/>
    <w:rsid w:val="009F1E68"/>
    <w:rsid w:val="009F2086"/>
    <w:rsid w:val="009F2665"/>
    <w:rsid w:val="009F2BB6"/>
    <w:rsid w:val="009F2D95"/>
    <w:rsid w:val="009F37FF"/>
    <w:rsid w:val="009F49C9"/>
    <w:rsid w:val="009F4CC9"/>
    <w:rsid w:val="009F516D"/>
    <w:rsid w:val="009F5478"/>
    <w:rsid w:val="009F56E0"/>
    <w:rsid w:val="009F710E"/>
    <w:rsid w:val="009F7309"/>
    <w:rsid w:val="009F77EA"/>
    <w:rsid w:val="009F7B67"/>
    <w:rsid w:val="009F7FB7"/>
    <w:rsid w:val="00A00CCC"/>
    <w:rsid w:val="00A016B0"/>
    <w:rsid w:val="00A01708"/>
    <w:rsid w:val="00A030F7"/>
    <w:rsid w:val="00A04B83"/>
    <w:rsid w:val="00A051F2"/>
    <w:rsid w:val="00A0561F"/>
    <w:rsid w:val="00A0574E"/>
    <w:rsid w:val="00A05FEA"/>
    <w:rsid w:val="00A061B0"/>
    <w:rsid w:val="00A067A6"/>
    <w:rsid w:val="00A068E4"/>
    <w:rsid w:val="00A06DAB"/>
    <w:rsid w:val="00A06FDA"/>
    <w:rsid w:val="00A07D24"/>
    <w:rsid w:val="00A100AE"/>
    <w:rsid w:val="00A10B20"/>
    <w:rsid w:val="00A10C7C"/>
    <w:rsid w:val="00A11ADE"/>
    <w:rsid w:val="00A12019"/>
    <w:rsid w:val="00A1293F"/>
    <w:rsid w:val="00A131C2"/>
    <w:rsid w:val="00A14300"/>
    <w:rsid w:val="00A14650"/>
    <w:rsid w:val="00A14BEE"/>
    <w:rsid w:val="00A15059"/>
    <w:rsid w:val="00A1521F"/>
    <w:rsid w:val="00A15BF3"/>
    <w:rsid w:val="00A16637"/>
    <w:rsid w:val="00A16AB4"/>
    <w:rsid w:val="00A16FF0"/>
    <w:rsid w:val="00A17F40"/>
    <w:rsid w:val="00A21464"/>
    <w:rsid w:val="00A21972"/>
    <w:rsid w:val="00A21CBA"/>
    <w:rsid w:val="00A22727"/>
    <w:rsid w:val="00A2295C"/>
    <w:rsid w:val="00A22DBD"/>
    <w:rsid w:val="00A22E67"/>
    <w:rsid w:val="00A24AF8"/>
    <w:rsid w:val="00A24D59"/>
    <w:rsid w:val="00A25303"/>
    <w:rsid w:val="00A2546C"/>
    <w:rsid w:val="00A25D31"/>
    <w:rsid w:val="00A2746C"/>
    <w:rsid w:val="00A27804"/>
    <w:rsid w:val="00A30D61"/>
    <w:rsid w:val="00A315AF"/>
    <w:rsid w:val="00A3163A"/>
    <w:rsid w:val="00A3208A"/>
    <w:rsid w:val="00A33226"/>
    <w:rsid w:val="00A34270"/>
    <w:rsid w:val="00A36B85"/>
    <w:rsid w:val="00A36F88"/>
    <w:rsid w:val="00A37503"/>
    <w:rsid w:val="00A4121D"/>
    <w:rsid w:val="00A41D85"/>
    <w:rsid w:val="00A433AF"/>
    <w:rsid w:val="00A4409F"/>
    <w:rsid w:val="00A440B3"/>
    <w:rsid w:val="00A4442F"/>
    <w:rsid w:val="00A451BF"/>
    <w:rsid w:val="00A45FF3"/>
    <w:rsid w:val="00A46FFC"/>
    <w:rsid w:val="00A47617"/>
    <w:rsid w:val="00A4767B"/>
    <w:rsid w:val="00A50584"/>
    <w:rsid w:val="00A505A5"/>
    <w:rsid w:val="00A5062D"/>
    <w:rsid w:val="00A546C7"/>
    <w:rsid w:val="00A5521C"/>
    <w:rsid w:val="00A55771"/>
    <w:rsid w:val="00A5578E"/>
    <w:rsid w:val="00A55EFA"/>
    <w:rsid w:val="00A56123"/>
    <w:rsid w:val="00A56498"/>
    <w:rsid w:val="00A572B2"/>
    <w:rsid w:val="00A572D6"/>
    <w:rsid w:val="00A57E61"/>
    <w:rsid w:val="00A6098A"/>
    <w:rsid w:val="00A61F5B"/>
    <w:rsid w:val="00A6334F"/>
    <w:rsid w:val="00A63783"/>
    <w:rsid w:val="00A64541"/>
    <w:rsid w:val="00A648CA"/>
    <w:rsid w:val="00A64DAC"/>
    <w:rsid w:val="00A6547A"/>
    <w:rsid w:val="00A65A69"/>
    <w:rsid w:val="00A65EBC"/>
    <w:rsid w:val="00A66ADD"/>
    <w:rsid w:val="00A66F67"/>
    <w:rsid w:val="00A6709B"/>
    <w:rsid w:val="00A678C9"/>
    <w:rsid w:val="00A67BB5"/>
    <w:rsid w:val="00A67BF4"/>
    <w:rsid w:val="00A70985"/>
    <w:rsid w:val="00A709F3"/>
    <w:rsid w:val="00A70A2A"/>
    <w:rsid w:val="00A70AB5"/>
    <w:rsid w:val="00A70AE0"/>
    <w:rsid w:val="00A70F9D"/>
    <w:rsid w:val="00A720A6"/>
    <w:rsid w:val="00A728A7"/>
    <w:rsid w:val="00A72975"/>
    <w:rsid w:val="00A72D7D"/>
    <w:rsid w:val="00A7339D"/>
    <w:rsid w:val="00A73C7F"/>
    <w:rsid w:val="00A74443"/>
    <w:rsid w:val="00A74D6C"/>
    <w:rsid w:val="00A75E92"/>
    <w:rsid w:val="00A76F6C"/>
    <w:rsid w:val="00A77924"/>
    <w:rsid w:val="00A77A13"/>
    <w:rsid w:val="00A8039B"/>
    <w:rsid w:val="00A80B54"/>
    <w:rsid w:val="00A819C9"/>
    <w:rsid w:val="00A81F87"/>
    <w:rsid w:val="00A834EE"/>
    <w:rsid w:val="00A843A5"/>
    <w:rsid w:val="00A84820"/>
    <w:rsid w:val="00A84F67"/>
    <w:rsid w:val="00A8577F"/>
    <w:rsid w:val="00A864F1"/>
    <w:rsid w:val="00A868C8"/>
    <w:rsid w:val="00A8713B"/>
    <w:rsid w:val="00A87222"/>
    <w:rsid w:val="00A87B99"/>
    <w:rsid w:val="00A87CBB"/>
    <w:rsid w:val="00A87D4B"/>
    <w:rsid w:val="00A90298"/>
    <w:rsid w:val="00A91271"/>
    <w:rsid w:val="00A92F2E"/>
    <w:rsid w:val="00A93397"/>
    <w:rsid w:val="00A93C7C"/>
    <w:rsid w:val="00A95786"/>
    <w:rsid w:val="00AA0967"/>
    <w:rsid w:val="00AA0D35"/>
    <w:rsid w:val="00AA0EC9"/>
    <w:rsid w:val="00AA107E"/>
    <w:rsid w:val="00AA18C4"/>
    <w:rsid w:val="00AA2390"/>
    <w:rsid w:val="00AA265E"/>
    <w:rsid w:val="00AA3B92"/>
    <w:rsid w:val="00AA3DFA"/>
    <w:rsid w:val="00AA453A"/>
    <w:rsid w:val="00AA5071"/>
    <w:rsid w:val="00AA5EA0"/>
    <w:rsid w:val="00AA61C5"/>
    <w:rsid w:val="00AA6A94"/>
    <w:rsid w:val="00AA6B60"/>
    <w:rsid w:val="00AA7146"/>
    <w:rsid w:val="00AA73CE"/>
    <w:rsid w:val="00AB13DF"/>
    <w:rsid w:val="00AB1E5B"/>
    <w:rsid w:val="00AB2086"/>
    <w:rsid w:val="00AB423B"/>
    <w:rsid w:val="00AB4C00"/>
    <w:rsid w:val="00AB5017"/>
    <w:rsid w:val="00AB58BE"/>
    <w:rsid w:val="00AB5C02"/>
    <w:rsid w:val="00AB5D94"/>
    <w:rsid w:val="00AB73A4"/>
    <w:rsid w:val="00AB78D6"/>
    <w:rsid w:val="00AC08F0"/>
    <w:rsid w:val="00AC11E1"/>
    <w:rsid w:val="00AC16CE"/>
    <w:rsid w:val="00AC1EC5"/>
    <w:rsid w:val="00AC2079"/>
    <w:rsid w:val="00AC2A66"/>
    <w:rsid w:val="00AC3536"/>
    <w:rsid w:val="00AC35C7"/>
    <w:rsid w:val="00AC43D4"/>
    <w:rsid w:val="00AC4859"/>
    <w:rsid w:val="00AC53F8"/>
    <w:rsid w:val="00AC54B4"/>
    <w:rsid w:val="00AC67D8"/>
    <w:rsid w:val="00AC719E"/>
    <w:rsid w:val="00AC7506"/>
    <w:rsid w:val="00AC7CC8"/>
    <w:rsid w:val="00AC7D8E"/>
    <w:rsid w:val="00AD02F7"/>
    <w:rsid w:val="00AD0C93"/>
    <w:rsid w:val="00AD0CF2"/>
    <w:rsid w:val="00AD10F7"/>
    <w:rsid w:val="00AD1233"/>
    <w:rsid w:val="00AD1B4B"/>
    <w:rsid w:val="00AD424F"/>
    <w:rsid w:val="00AD4464"/>
    <w:rsid w:val="00AD4EC1"/>
    <w:rsid w:val="00AD5A44"/>
    <w:rsid w:val="00AD62DA"/>
    <w:rsid w:val="00AD6BDC"/>
    <w:rsid w:val="00AD6D60"/>
    <w:rsid w:val="00AD6FAF"/>
    <w:rsid w:val="00AD78EF"/>
    <w:rsid w:val="00AD7BE1"/>
    <w:rsid w:val="00AD7FAA"/>
    <w:rsid w:val="00AE05E1"/>
    <w:rsid w:val="00AE1A1D"/>
    <w:rsid w:val="00AE2373"/>
    <w:rsid w:val="00AE3FFF"/>
    <w:rsid w:val="00AE457B"/>
    <w:rsid w:val="00AE4BFC"/>
    <w:rsid w:val="00AE4C7D"/>
    <w:rsid w:val="00AE50F8"/>
    <w:rsid w:val="00AE516D"/>
    <w:rsid w:val="00AE79B8"/>
    <w:rsid w:val="00AF0446"/>
    <w:rsid w:val="00AF11CD"/>
    <w:rsid w:val="00AF1DB8"/>
    <w:rsid w:val="00AF26B3"/>
    <w:rsid w:val="00AF2882"/>
    <w:rsid w:val="00AF2BA3"/>
    <w:rsid w:val="00AF2F41"/>
    <w:rsid w:val="00AF4A3F"/>
    <w:rsid w:val="00AF5165"/>
    <w:rsid w:val="00AF6367"/>
    <w:rsid w:val="00AF6EA6"/>
    <w:rsid w:val="00AF7162"/>
    <w:rsid w:val="00AF7536"/>
    <w:rsid w:val="00AF7E5D"/>
    <w:rsid w:val="00B00EAE"/>
    <w:rsid w:val="00B01A8B"/>
    <w:rsid w:val="00B033FC"/>
    <w:rsid w:val="00B04E0A"/>
    <w:rsid w:val="00B062C0"/>
    <w:rsid w:val="00B06EA4"/>
    <w:rsid w:val="00B07376"/>
    <w:rsid w:val="00B07AE9"/>
    <w:rsid w:val="00B1091A"/>
    <w:rsid w:val="00B10F23"/>
    <w:rsid w:val="00B11582"/>
    <w:rsid w:val="00B120EB"/>
    <w:rsid w:val="00B12518"/>
    <w:rsid w:val="00B14D7E"/>
    <w:rsid w:val="00B15263"/>
    <w:rsid w:val="00B16527"/>
    <w:rsid w:val="00B16BAE"/>
    <w:rsid w:val="00B1768F"/>
    <w:rsid w:val="00B17894"/>
    <w:rsid w:val="00B178A1"/>
    <w:rsid w:val="00B17EE5"/>
    <w:rsid w:val="00B202E2"/>
    <w:rsid w:val="00B204FF"/>
    <w:rsid w:val="00B206DC"/>
    <w:rsid w:val="00B2083D"/>
    <w:rsid w:val="00B210B9"/>
    <w:rsid w:val="00B215AA"/>
    <w:rsid w:val="00B23EC1"/>
    <w:rsid w:val="00B246BC"/>
    <w:rsid w:val="00B25C42"/>
    <w:rsid w:val="00B25F30"/>
    <w:rsid w:val="00B26AD4"/>
    <w:rsid w:val="00B315FD"/>
    <w:rsid w:val="00B31928"/>
    <w:rsid w:val="00B31E73"/>
    <w:rsid w:val="00B33489"/>
    <w:rsid w:val="00B33962"/>
    <w:rsid w:val="00B33CA6"/>
    <w:rsid w:val="00B342AB"/>
    <w:rsid w:val="00B34583"/>
    <w:rsid w:val="00B358DA"/>
    <w:rsid w:val="00B36F7A"/>
    <w:rsid w:val="00B40783"/>
    <w:rsid w:val="00B40AFE"/>
    <w:rsid w:val="00B42BA7"/>
    <w:rsid w:val="00B4308F"/>
    <w:rsid w:val="00B430DE"/>
    <w:rsid w:val="00B44C3A"/>
    <w:rsid w:val="00B44F78"/>
    <w:rsid w:val="00B459CC"/>
    <w:rsid w:val="00B46121"/>
    <w:rsid w:val="00B46255"/>
    <w:rsid w:val="00B465B3"/>
    <w:rsid w:val="00B469DF"/>
    <w:rsid w:val="00B5114A"/>
    <w:rsid w:val="00B515A5"/>
    <w:rsid w:val="00B51BBB"/>
    <w:rsid w:val="00B51D32"/>
    <w:rsid w:val="00B52D9C"/>
    <w:rsid w:val="00B52F7A"/>
    <w:rsid w:val="00B5336C"/>
    <w:rsid w:val="00B543E3"/>
    <w:rsid w:val="00B548A7"/>
    <w:rsid w:val="00B55855"/>
    <w:rsid w:val="00B55ACA"/>
    <w:rsid w:val="00B55C34"/>
    <w:rsid w:val="00B55E6D"/>
    <w:rsid w:val="00B60A34"/>
    <w:rsid w:val="00B624DA"/>
    <w:rsid w:val="00B629FD"/>
    <w:rsid w:val="00B62FC3"/>
    <w:rsid w:val="00B63598"/>
    <w:rsid w:val="00B638B7"/>
    <w:rsid w:val="00B63983"/>
    <w:rsid w:val="00B63AA1"/>
    <w:rsid w:val="00B63F8D"/>
    <w:rsid w:val="00B64FC2"/>
    <w:rsid w:val="00B65F06"/>
    <w:rsid w:val="00B66050"/>
    <w:rsid w:val="00B663D5"/>
    <w:rsid w:val="00B67311"/>
    <w:rsid w:val="00B6786F"/>
    <w:rsid w:val="00B713E2"/>
    <w:rsid w:val="00B71E7A"/>
    <w:rsid w:val="00B7209F"/>
    <w:rsid w:val="00B720B5"/>
    <w:rsid w:val="00B7280D"/>
    <w:rsid w:val="00B72F57"/>
    <w:rsid w:val="00B735DF"/>
    <w:rsid w:val="00B73A7D"/>
    <w:rsid w:val="00B74231"/>
    <w:rsid w:val="00B746C8"/>
    <w:rsid w:val="00B75658"/>
    <w:rsid w:val="00B7585A"/>
    <w:rsid w:val="00B7631E"/>
    <w:rsid w:val="00B76420"/>
    <w:rsid w:val="00B76996"/>
    <w:rsid w:val="00B773B2"/>
    <w:rsid w:val="00B8018D"/>
    <w:rsid w:val="00B801F9"/>
    <w:rsid w:val="00B802FD"/>
    <w:rsid w:val="00B8249E"/>
    <w:rsid w:val="00B82BD0"/>
    <w:rsid w:val="00B82ED1"/>
    <w:rsid w:val="00B84513"/>
    <w:rsid w:val="00B84606"/>
    <w:rsid w:val="00B84E71"/>
    <w:rsid w:val="00B854AD"/>
    <w:rsid w:val="00B85819"/>
    <w:rsid w:val="00B8673F"/>
    <w:rsid w:val="00B86F5D"/>
    <w:rsid w:val="00B86FE4"/>
    <w:rsid w:val="00B8721C"/>
    <w:rsid w:val="00B87D3F"/>
    <w:rsid w:val="00B87F9A"/>
    <w:rsid w:val="00B90729"/>
    <w:rsid w:val="00B90AEE"/>
    <w:rsid w:val="00B91213"/>
    <w:rsid w:val="00B9144F"/>
    <w:rsid w:val="00B916DE"/>
    <w:rsid w:val="00B916EC"/>
    <w:rsid w:val="00B91E84"/>
    <w:rsid w:val="00B92159"/>
    <w:rsid w:val="00B936B9"/>
    <w:rsid w:val="00B943A8"/>
    <w:rsid w:val="00B94541"/>
    <w:rsid w:val="00B94A3D"/>
    <w:rsid w:val="00B94D3E"/>
    <w:rsid w:val="00B95C01"/>
    <w:rsid w:val="00B977FE"/>
    <w:rsid w:val="00B9786E"/>
    <w:rsid w:val="00BA0C16"/>
    <w:rsid w:val="00BA0DF4"/>
    <w:rsid w:val="00BA0E9C"/>
    <w:rsid w:val="00BA4216"/>
    <w:rsid w:val="00BA4296"/>
    <w:rsid w:val="00BA42C4"/>
    <w:rsid w:val="00BA5216"/>
    <w:rsid w:val="00BA5FCC"/>
    <w:rsid w:val="00BA604D"/>
    <w:rsid w:val="00BA64B2"/>
    <w:rsid w:val="00BA6772"/>
    <w:rsid w:val="00BA683C"/>
    <w:rsid w:val="00BA702C"/>
    <w:rsid w:val="00BA7225"/>
    <w:rsid w:val="00BA7446"/>
    <w:rsid w:val="00BA754D"/>
    <w:rsid w:val="00BB18CD"/>
    <w:rsid w:val="00BB1B6C"/>
    <w:rsid w:val="00BB229D"/>
    <w:rsid w:val="00BB2306"/>
    <w:rsid w:val="00BB2F91"/>
    <w:rsid w:val="00BB3D2B"/>
    <w:rsid w:val="00BB483D"/>
    <w:rsid w:val="00BB4DD7"/>
    <w:rsid w:val="00BB5363"/>
    <w:rsid w:val="00BB53FB"/>
    <w:rsid w:val="00BB5BD0"/>
    <w:rsid w:val="00BB73D6"/>
    <w:rsid w:val="00BB748E"/>
    <w:rsid w:val="00BC0187"/>
    <w:rsid w:val="00BC0F72"/>
    <w:rsid w:val="00BC1203"/>
    <w:rsid w:val="00BC1875"/>
    <w:rsid w:val="00BC1D19"/>
    <w:rsid w:val="00BC1E4C"/>
    <w:rsid w:val="00BC2880"/>
    <w:rsid w:val="00BC370A"/>
    <w:rsid w:val="00BC44AA"/>
    <w:rsid w:val="00BC55DE"/>
    <w:rsid w:val="00BC6002"/>
    <w:rsid w:val="00BC607D"/>
    <w:rsid w:val="00BC74EB"/>
    <w:rsid w:val="00BC7555"/>
    <w:rsid w:val="00BC75C5"/>
    <w:rsid w:val="00BC79F5"/>
    <w:rsid w:val="00BD09D2"/>
    <w:rsid w:val="00BD0B9A"/>
    <w:rsid w:val="00BD0DB5"/>
    <w:rsid w:val="00BD144E"/>
    <w:rsid w:val="00BD24AF"/>
    <w:rsid w:val="00BD32B0"/>
    <w:rsid w:val="00BD3B97"/>
    <w:rsid w:val="00BD42B8"/>
    <w:rsid w:val="00BD42B9"/>
    <w:rsid w:val="00BD46B0"/>
    <w:rsid w:val="00BD4B44"/>
    <w:rsid w:val="00BD4DCE"/>
    <w:rsid w:val="00BD50F9"/>
    <w:rsid w:val="00BD5561"/>
    <w:rsid w:val="00BD5844"/>
    <w:rsid w:val="00BD5EA9"/>
    <w:rsid w:val="00BD6A70"/>
    <w:rsid w:val="00BE05C6"/>
    <w:rsid w:val="00BE13B7"/>
    <w:rsid w:val="00BE1F23"/>
    <w:rsid w:val="00BE2737"/>
    <w:rsid w:val="00BE2755"/>
    <w:rsid w:val="00BE28CE"/>
    <w:rsid w:val="00BE2A92"/>
    <w:rsid w:val="00BE3470"/>
    <w:rsid w:val="00BE3898"/>
    <w:rsid w:val="00BE3A74"/>
    <w:rsid w:val="00BE3DCD"/>
    <w:rsid w:val="00BE513B"/>
    <w:rsid w:val="00BE6F35"/>
    <w:rsid w:val="00BE75F6"/>
    <w:rsid w:val="00BF1A4D"/>
    <w:rsid w:val="00BF228C"/>
    <w:rsid w:val="00BF2381"/>
    <w:rsid w:val="00BF37B4"/>
    <w:rsid w:val="00BF41A0"/>
    <w:rsid w:val="00BF4367"/>
    <w:rsid w:val="00BF5BDA"/>
    <w:rsid w:val="00BF73F3"/>
    <w:rsid w:val="00BF749E"/>
    <w:rsid w:val="00C0035C"/>
    <w:rsid w:val="00C0088E"/>
    <w:rsid w:val="00C00A0F"/>
    <w:rsid w:val="00C00B22"/>
    <w:rsid w:val="00C01AFD"/>
    <w:rsid w:val="00C01B26"/>
    <w:rsid w:val="00C03ED9"/>
    <w:rsid w:val="00C045A0"/>
    <w:rsid w:val="00C0485D"/>
    <w:rsid w:val="00C05114"/>
    <w:rsid w:val="00C05519"/>
    <w:rsid w:val="00C05C2D"/>
    <w:rsid w:val="00C06885"/>
    <w:rsid w:val="00C0697F"/>
    <w:rsid w:val="00C069F4"/>
    <w:rsid w:val="00C07B83"/>
    <w:rsid w:val="00C112B9"/>
    <w:rsid w:val="00C12204"/>
    <w:rsid w:val="00C1339B"/>
    <w:rsid w:val="00C159A3"/>
    <w:rsid w:val="00C16F8B"/>
    <w:rsid w:val="00C17060"/>
    <w:rsid w:val="00C17BB1"/>
    <w:rsid w:val="00C2006D"/>
    <w:rsid w:val="00C20251"/>
    <w:rsid w:val="00C20919"/>
    <w:rsid w:val="00C20D5F"/>
    <w:rsid w:val="00C20EF4"/>
    <w:rsid w:val="00C21280"/>
    <w:rsid w:val="00C21B34"/>
    <w:rsid w:val="00C22168"/>
    <w:rsid w:val="00C224F3"/>
    <w:rsid w:val="00C22B17"/>
    <w:rsid w:val="00C23063"/>
    <w:rsid w:val="00C23CB1"/>
    <w:rsid w:val="00C242B7"/>
    <w:rsid w:val="00C24DA9"/>
    <w:rsid w:val="00C26965"/>
    <w:rsid w:val="00C26C93"/>
    <w:rsid w:val="00C271E8"/>
    <w:rsid w:val="00C309F4"/>
    <w:rsid w:val="00C316E5"/>
    <w:rsid w:val="00C31AAB"/>
    <w:rsid w:val="00C321C4"/>
    <w:rsid w:val="00C321FA"/>
    <w:rsid w:val="00C325AE"/>
    <w:rsid w:val="00C32AF7"/>
    <w:rsid w:val="00C3332B"/>
    <w:rsid w:val="00C33B67"/>
    <w:rsid w:val="00C33D17"/>
    <w:rsid w:val="00C36868"/>
    <w:rsid w:val="00C375B6"/>
    <w:rsid w:val="00C376FD"/>
    <w:rsid w:val="00C412BF"/>
    <w:rsid w:val="00C413FD"/>
    <w:rsid w:val="00C41C59"/>
    <w:rsid w:val="00C42DF8"/>
    <w:rsid w:val="00C4349F"/>
    <w:rsid w:val="00C439B4"/>
    <w:rsid w:val="00C43B1D"/>
    <w:rsid w:val="00C43F4D"/>
    <w:rsid w:val="00C44815"/>
    <w:rsid w:val="00C44FE7"/>
    <w:rsid w:val="00C451A0"/>
    <w:rsid w:val="00C469F0"/>
    <w:rsid w:val="00C46B79"/>
    <w:rsid w:val="00C47AD1"/>
    <w:rsid w:val="00C514E3"/>
    <w:rsid w:val="00C51E02"/>
    <w:rsid w:val="00C5308F"/>
    <w:rsid w:val="00C5379B"/>
    <w:rsid w:val="00C54123"/>
    <w:rsid w:val="00C55885"/>
    <w:rsid w:val="00C559EA"/>
    <w:rsid w:val="00C55D2E"/>
    <w:rsid w:val="00C55FBC"/>
    <w:rsid w:val="00C565B4"/>
    <w:rsid w:val="00C60919"/>
    <w:rsid w:val="00C61E41"/>
    <w:rsid w:val="00C630DF"/>
    <w:rsid w:val="00C6467F"/>
    <w:rsid w:val="00C64940"/>
    <w:rsid w:val="00C64A8C"/>
    <w:rsid w:val="00C651AC"/>
    <w:rsid w:val="00C65C4C"/>
    <w:rsid w:val="00C65CC4"/>
    <w:rsid w:val="00C66201"/>
    <w:rsid w:val="00C665A3"/>
    <w:rsid w:val="00C66723"/>
    <w:rsid w:val="00C67CE7"/>
    <w:rsid w:val="00C71819"/>
    <w:rsid w:val="00C71AF2"/>
    <w:rsid w:val="00C72069"/>
    <w:rsid w:val="00C7235A"/>
    <w:rsid w:val="00C723E3"/>
    <w:rsid w:val="00C72FEE"/>
    <w:rsid w:val="00C733CF"/>
    <w:rsid w:val="00C73BA9"/>
    <w:rsid w:val="00C73BD2"/>
    <w:rsid w:val="00C74AA3"/>
    <w:rsid w:val="00C756C8"/>
    <w:rsid w:val="00C759D1"/>
    <w:rsid w:val="00C75E6E"/>
    <w:rsid w:val="00C80CDC"/>
    <w:rsid w:val="00C8160D"/>
    <w:rsid w:val="00C8163C"/>
    <w:rsid w:val="00C81A95"/>
    <w:rsid w:val="00C81C50"/>
    <w:rsid w:val="00C81CED"/>
    <w:rsid w:val="00C82144"/>
    <w:rsid w:val="00C82247"/>
    <w:rsid w:val="00C82267"/>
    <w:rsid w:val="00C8353E"/>
    <w:rsid w:val="00C85535"/>
    <w:rsid w:val="00C86BA8"/>
    <w:rsid w:val="00C87016"/>
    <w:rsid w:val="00C90D12"/>
    <w:rsid w:val="00C9150B"/>
    <w:rsid w:val="00C91AEA"/>
    <w:rsid w:val="00C92DBD"/>
    <w:rsid w:val="00C93249"/>
    <w:rsid w:val="00C93592"/>
    <w:rsid w:val="00C94783"/>
    <w:rsid w:val="00C9500A"/>
    <w:rsid w:val="00C957C2"/>
    <w:rsid w:val="00C9597E"/>
    <w:rsid w:val="00C95A13"/>
    <w:rsid w:val="00C95CD9"/>
    <w:rsid w:val="00C97B90"/>
    <w:rsid w:val="00CA07ED"/>
    <w:rsid w:val="00CA1638"/>
    <w:rsid w:val="00CA1973"/>
    <w:rsid w:val="00CA1C68"/>
    <w:rsid w:val="00CA2C48"/>
    <w:rsid w:val="00CA323F"/>
    <w:rsid w:val="00CA4048"/>
    <w:rsid w:val="00CA43C9"/>
    <w:rsid w:val="00CA54D1"/>
    <w:rsid w:val="00CA6A6C"/>
    <w:rsid w:val="00CA71DD"/>
    <w:rsid w:val="00CA7495"/>
    <w:rsid w:val="00CA7BCC"/>
    <w:rsid w:val="00CA7D2F"/>
    <w:rsid w:val="00CA7FBA"/>
    <w:rsid w:val="00CB0240"/>
    <w:rsid w:val="00CB050B"/>
    <w:rsid w:val="00CB16B4"/>
    <w:rsid w:val="00CB1867"/>
    <w:rsid w:val="00CB1961"/>
    <w:rsid w:val="00CB1C5C"/>
    <w:rsid w:val="00CB36C3"/>
    <w:rsid w:val="00CB3F01"/>
    <w:rsid w:val="00CB43B2"/>
    <w:rsid w:val="00CB4981"/>
    <w:rsid w:val="00CB4CBB"/>
    <w:rsid w:val="00CB4E16"/>
    <w:rsid w:val="00CB5E37"/>
    <w:rsid w:val="00CC0040"/>
    <w:rsid w:val="00CC0D27"/>
    <w:rsid w:val="00CC2078"/>
    <w:rsid w:val="00CC23E8"/>
    <w:rsid w:val="00CC356F"/>
    <w:rsid w:val="00CC3ADB"/>
    <w:rsid w:val="00CC3E82"/>
    <w:rsid w:val="00CC42A3"/>
    <w:rsid w:val="00CC454B"/>
    <w:rsid w:val="00CC5064"/>
    <w:rsid w:val="00CC63DE"/>
    <w:rsid w:val="00CC64BC"/>
    <w:rsid w:val="00CC7B2F"/>
    <w:rsid w:val="00CD0E14"/>
    <w:rsid w:val="00CD147D"/>
    <w:rsid w:val="00CD186E"/>
    <w:rsid w:val="00CD2068"/>
    <w:rsid w:val="00CD2A21"/>
    <w:rsid w:val="00CD2A41"/>
    <w:rsid w:val="00CD4147"/>
    <w:rsid w:val="00CD475F"/>
    <w:rsid w:val="00CD51C3"/>
    <w:rsid w:val="00CD61AE"/>
    <w:rsid w:val="00CD6C43"/>
    <w:rsid w:val="00CD6DE0"/>
    <w:rsid w:val="00CD6E0A"/>
    <w:rsid w:val="00CE0084"/>
    <w:rsid w:val="00CE07F6"/>
    <w:rsid w:val="00CE0F3E"/>
    <w:rsid w:val="00CE11D7"/>
    <w:rsid w:val="00CE17AC"/>
    <w:rsid w:val="00CE2F6E"/>
    <w:rsid w:val="00CE3A5E"/>
    <w:rsid w:val="00CE4211"/>
    <w:rsid w:val="00CE4523"/>
    <w:rsid w:val="00CE488C"/>
    <w:rsid w:val="00CE4893"/>
    <w:rsid w:val="00CE4925"/>
    <w:rsid w:val="00CE574B"/>
    <w:rsid w:val="00CE5EFE"/>
    <w:rsid w:val="00CE6C8A"/>
    <w:rsid w:val="00CE78E0"/>
    <w:rsid w:val="00CF0BB7"/>
    <w:rsid w:val="00CF0F3A"/>
    <w:rsid w:val="00CF149C"/>
    <w:rsid w:val="00CF2020"/>
    <w:rsid w:val="00CF273A"/>
    <w:rsid w:val="00CF3738"/>
    <w:rsid w:val="00CF3EDD"/>
    <w:rsid w:val="00CF3F1D"/>
    <w:rsid w:val="00CF4B17"/>
    <w:rsid w:val="00CF4F3F"/>
    <w:rsid w:val="00CF5152"/>
    <w:rsid w:val="00CF59AC"/>
    <w:rsid w:val="00CF5D3D"/>
    <w:rsid w:val="00CF66B4"/>
    <w:rsid w:val="00CF6BA8"/>
    <w:rsid w:val="00CF75C5"/>
    <w:rsid w:val="00D00881"/>
    <w:rsid w:val="00D008BA"/>
    <w:rsid w:val="00D00C0D"/>
    <w:rsid w:val="00D01921"/>
    <w:rsid w:val="00D01A10"/>
    <w:rsid w:val="00D02ED6"/>
    <w:rsid w:val="00D034E5"/>
    <w:rsid w:val="00D0375D"/>
    <w:rsid w:val="00D0471A"/>
    <w:rsid w:val="00D04E28"/>
    <w:rsid w:val="00D0524A"/>
    <w:rsid w:val="00D05A23"/>
    <w:rsid w:val="00D061C8"/>
    <w:rsid w:val="00D06882"/>
    <w:rsid w:val="00D06B78"/>
    <w:rsid w:val="00D06CE6"/>
    <w:rsid w:val="00D06F80"/>
    <w:rsid w:val="00D070D4"/>
    <w:rsid w:val="00D07966"/>
    <w:rsid w:val="00D10C99"/>
    <w:rsid w:val="00D10F3A"/>
    <w:rsid w:val="00D12DF3"/>
    <w:rsid w:val="00D132C2"/>
    <w:rsid w:val="00D134B1"/>
    <w:rsid w:val="00D136AD"/>
    <w:rsid w:val="00D138B0"/>
    <w:rsid w:val="00D13C5C"/>
    <w:rsid w:val="00D13EF4"/>
    <w:rsid w:val="00D1555E"/>
    <w:rsid w:val="00D16024"/>
    <w:rsid w:val="00D169F3"/>
    <w:rsid w:val="00D16D0B"/>
    <w:rsid w:val="00D17A9D"/>
    <w:rsid w:val="00D20A6D"/>
    <w:rsid w:val="00D20E7B"/>
    <w:rsid w:val="00D21436"/>
    <w:rsid w:val="00D21677"/>
    <w:rsid w:val="00D2317E"/>
    <w:rsid w:val="00D2348C"/>
    <w:rsid w:val="00D246E8"/>
    <w:rsid w:val="00D253A9"/>
    <w:rsid w:val="00D2650F"/>
    <w:rsid w:val="00D26546"/>
    <w:rsid w:val="00D26665"/>
    <w:rsid w:val="00D273BF"/>
    <w:rsid w:val="00D27E83"/>
    <w:rsid w:val="00D30A5E"/>
    <w:rsid w:val="00D30CCE"/>
    <w:rsid w:val="00D32D06"/>
    <w:rsid w:val="00D32F46"/>
    <w:rsid w:val="00D331A6"/>
    <w:rsid w:val="00D33987"/>
    <w:rsid w:val="00D33BF1"/>
    <w:rsid w:val="00D33D94"/>
    <w:rsid w:val="00D3416F"/>
    <w:rsid w:val="00D34832"/>
    <w:rsid w:val="00D34D27"/>
    <w:rsid w:val="00D3539A"/>
    <w:rsid w:val="00D35907"/>
    <w:rsid w:val="00D36082"/>
    <w:rsid w:val="00D36A02"/>
    <w:rsid w:val="00D36C57"/>
    <w:rsid w:val="00D37179"/>
    <w:rsid w:val="00D375CE"/>
    <w:rsid w:val="00D41563"/>
    <w:rsid w:val="00D4192C"/>
    <w:rsid w:val="00D42701"/>
    <w:rsid w:val="00D44A1B"/>
    <w:rsid w:val="00D45B63"/>
    <w:rsid w:val="00D46057"/>
    <w:rsid w:val="00D47000"/>
    <w:rsid w:val="00D501D3"/>
    <w:rsid w:val="00D503AC"/>
    <w:rsid w:val="00D5090C"/>
    <w:rsid w:val="00D517DC"/>
    <w:rsid w:val="00D522C1"/>
    <w:rsid w:val="00D523D3"/>
    <w:rsid w:val="00D52C06"/>
    <w:rsid w:val="00D531F3"/>
    <w:rsid w:val="00D53448"/>
    <w:rsid w:val="00D5350C"/>
    <w:rsid w:val="00D546A1"/>
    <w:rsid w:val="00D54994"/>
    <w:rsid w:val="00D54BFD"/>
    <w:rsid w:val="00D565FC"/>
    <w:rsid w:val="00D578FA"/>
    <w:rsid w:val="00D57E38"/>
    <w:rsid w:val="00D60FFD"/>
    <w:rsid w:val="00D6223F"/>
    <w:rsid w:val="00D62E20"/>
    <w:rsid w:val="00D63453"/>
    <w:rsid w:val="00D63775"/>
    <w:rsid w:val="00D63DDE"/>
    <w:rsid w:val="00D6532C"/>
    <w:rsid w:val="00D662B3"/>
    <w:rsid w:val="00D66545"/>
    <w:rsid w:val="00D667DA"/>
    <w:rsid w:val="00D6701B"/>
    <w:rsid w:val="00D67D11"/>
    <w:rsid w:val="00D7324A"/>
    <w:rsid w:val="00D73629"/>
    <w:rsid w:val="00D739EB"/>
    <w:rsid w:val="00D73FD1"/>
    <w:rsid w:val="00D74CF5"/>
    <w:rsid w:val="00D754DB"/>
    <w:rsid w:val="00D75726"/>
    <w:rsid w:val="00D758EF"/>
    <w:rsid w:val="00D7638B"/>
    <w:rsid w:val="00D76562"/>
    <w:rsid w:val="00D7793D"/>
    <w:rsid w:val="00D80080"/>
    <w:rsid w:val="00D8084C"/>
    <w:rsid w:val="00D81A9C"/>
    <w:rsid w:val="00D81F9B"/>
    <w:rsid w:val="00D82883"/>
    <w:rsid w:val="00D828F4"/>
    <w:rsid w:val="00D82C2F"/>
    <w:rsid w:val="00D839A5"/>
    <w:rsid w:val="00D8422F"/>
    <w:rsid w:val="00D856CA"/>
    <w:rsid w:val="00D858AA"/>
    <w:rsid w:val="00D85D0C"/>
    <w:rsid w:val="00D85DCF"/>
    <w:rsid w:val="00D85E91"/>
    <w:rsid w:val="00D901F5"/>
    <w:rsid w:val="00D902C6"/>
    <w:rsid w:val="00D91D86"/>
    <w:rsid w:val="00D937F6"/>
    <w:rsid w:val="00D94CDA"/>
    <w:rsid w:val="00D95E70"/>
    <w:rsid w:val="00D96DEF"/>
    <w:rsid w:val="00D97711"/>
    <w:rsid w:val="00D9793D"/>
    <w:rsid w:val="00D97967"/>
    <w:rsid w:val="00DA018E"/>
    <w:rsid w:val="00DA14B1"/>
    <w:rsid w:val="00DA1E82"/>
    <w:rsid w:val="00DA2D0F"/>
    <w:rsid w:val="00DA32B3"/>
    <w:rsid w:val="00DA365A"/>
    <w:rsid w:val="00DA3CC3"/>
    <w:rsid w:val="00DA3EEE"/>
    <w:rsid w:val="00DA3F06"/>
    <w:rsid w:val="00DA4197"/>
    <w:rsid w:val="00DA41B3"/>
    <w:rsid w:val="00DA4597"/>
    <w:rsid w:val="00DA4ACE"/>
    <w:rsid w:val="00DA55F1"/>
    <w:rsid w:val="00DA5AF1"/>
    <w:rsid w:val="00DA65EF"/>
    <w:rsid w:val="00DA6EDF"/>
    <w:rsid w:val="00DB023B"/>
    <w:rsid w:val="00DB0BF7"/>
    <w:rsid w:val="00DB1B35"/>
    <w:rsid w:val="00DB2E64"/>
    <w:rsid w:val="00DB3012"/>
    <w:rsid w:val="00DB38D9"/>
    <w:rsid w:val="00DB3D13"/>
    <w:rsid w:val="00DB4FAE"/>
    <w:rsid w:val="00DB5FBF"/>
    <w:rsid w:val="00DB60FA"/>
    <w:rsid w:val="00DB68EE"/>
    <w:rsid w:val="00DC09DB"/>
    <w:rsid w:val="00DC1183"/>
    <w:rsid w:val="00DC1190"/>
    <w:rsid w:val="00DC1F09"/>
    <w:rsid w:val="00DC2052"/>
    <w:rsid w:val="00DC215D"/>
    <w:rsid w:val="00DC2807"/>
    <w:rsid w:val="00DC3545"/>
    <w:rsid w:val="00DC48C6"/>
    <w:rsid w:val="00DC50C2"/>
    <w:rsid w:val="00DC5365"/>
    <w:rsid w:val="00DC538D"/>
    <w:rsid w:val="00DC5480"/>
    <w:rsid w:val="00DC69FE"/>
    <w:rsid w:val="00DC7006"/>
    <w:rsid w:val="00DC7330"/>
    <w:rsid w:val="00DD0762"/>
    <w:rsid w:val="00DD162E"/>
    <w:rsid w:val="00DD24F7"/>
    <w:rsid w:val="00DD2F20"/>
    <w:rsid w:val="00DD3223"/>
    <w:rsid w:val="00DD3541"/>
    <w:rsid w:val="00DD437D"/>
    <w:rsid w:val="00DD5065"/>
    <w:rsid w:val="00DD52CA"/>
    <w:rsid w:val="00DD6135"/>
    <w:rsid w:val="00DD6701"/>
    <w:rsid w:val="00DD72AB"/>
    <w:rsid w:val="00DE0AE5"/>
    <w:rsid w:val="00DE0B0B"/>
    <w:rsid w:val="00DE17A9"/>
    <w:rsid w:val="00DE201B"/>
    <w:rsid w:val="00DE2235"/>
    <w:rsid w:val="00DE259C"/>
    <w:rsid w:val="00DE33D6"/>
    <w:rsid w:val="00DE3D38"/>
    <w:rsid w:val="00DE4ED0"/>
    <w:rsid w:val="00DE5729"/>
    <w:rsid w:val="00DE5B6E"/>
    <w:rsid w:val="00DE6BB9"/>
    <w:rsid w:val="00DE6F89"/>
    <w:rsid w:val="00DE798D"/>
    <w:rsid w:val="00DF0C4F"/>
    <w:rsid w:val="00DF0FB3"/>
    <w:rsid w:val="00DF1C99"/>
    <w:rsid w:val="00DF1DC5"/>
    <w:rsid w:val="00DF2653"/>
    <w:rsid w:val="00DF2E33"/>
    <w:rsid w:val="00DF4A82"/>
    <w:rsid w:val="00DF53CB"/>
    <w:rsid w:val="00DF72AF"/>
    <w:rsid w:val="00DF7870"/>
    <w:rsid w:val="00E004F7"/>
    <w:rsid w:val="00E01047"/>
    <w:rsid w:val="00E022B8"/>
    <w:rsid w:val="00E040DA"/>
    <w:rsid w:val="00E0471C"/>
    <w:rsid w:val="00E04F92"/>
    <w:rsid w:val="00E04FB4"/>
    <w:rsid w:val="00E0546C"/>
    <w:rsid w:val="00E05537"/>
    <w:rsid w:val="00E057DC"/>
    <w:rsid w:val="00E06BFE"/>
    <w:rsid w:val="00E07AE8"/>
    <w:rsid w:val="00E07C45"/>
    <w:rsid w:val="00E07DF5"/>
    <w:rsid w:val="00E10280"/>
    <w:rsid w:val="00E10A8D"/>
    <w:rsid w:val="00E11C27"/>
    <w:rsid w:val="00E12BB9"/>
    <w:rsid w:val="00E13CF6"/>
    <w:rsid w:val="00E13D54"/>
    <w:rsid w:val="00E13DB8"/>
    <w:rsid w:val="00E1417E"/>
    <w:rsid w:val="00E154F2"/>
    <w:rsid w:val="00E176CA"/>
    <w:rsid w:val="00E17A1B"/>
    <w:rsid w:val="00E20734"/>
    <w:rsid w:val="00E20779"/>
    <w:rsid w:val="00E20B80"/>
    <w:rsid w:val="00E20C49"/>
    <w:rsid w:val="00E21B0C"/>
    <w:rsid w:val="00E21E72"/>
    <w:rsid w:val="00E21F8A"/>
    <w:rsid w:val="00E2200B"/>
    <w:rsid w:val="00E237FB"/>
    <w:rsid w:val="00E23C6A"/>
    <w:rsid w:val="00E246A9"/>
    <w:rsid w:val="00E253BA"/>
    <w:rsid w:val="00E25D9E"/>
    <w:rsid w:val="00E2600B"/>
    <w:rsid w:val="00E26EB1"/>
    <w:rsid w:val="00E2715E"/>
    <w:rsid w:val="00E27AA5"/>
    <w:rsid w:val="00E3129C"/>
    <w:rsid w:val="00E31302"/>
    <w:rsid w:val="00E3154D"/>
    <w:rsid w:val="00E31B67"/>
    <w:rsid w:val="00E32B0B"/>
    <w:rsid w:val="00E32C79"/>
    <w:rsid w:val="00E32FEC"/>
    <w:rsid w:val="00E33E11"/>
    <w:rsid w:val="00E33FCE"/>
    <w:rsid w:val="00E34216"/>
    <w:rsid w:val="00E34EBE"/>
    <w:rsid w:val="00E3506C"/>
    <w:rsid w:val="00E35F2F"/>
    <w:rsid w:val="00E372DC"/>
    <w:rsid w:val="00E37ACF"/>
    <w:rsid w:val="00E4058C"/>
    <w:rsid w:val="00E40E32"/>
    <w:rsid w:val="00E41285"/>
    <w:rsid w:val="00E41BD9"/>
    <w:rsid w:val="00E41CC5"/>
    <w:rsid w:val="00E42D2A"/>
    <w:rsid w:val="00E42E23"/>
    <w:rsid w:val="00E4327D"/>
    <w:rsid w:val="00E43BC0"/>
    <w:rsid w:val="00E440EA"/>
    <w:rsid w:val="00E44698"/>
    <w:rsid w:val="00E44C28"/>
    <w:rsid w:val="00E45A53"/>
    <w:rsid w:val="00E45F5B"/>
    <w:rsid w:val="00E465CE"/>
    <w:rsid w:val="00E504AB"/>
    <w:rsid w:val="00E50B5E"/>
    <w:rsid w:val="00E5101F"/>
    <w:rsid w:val="00E51863"/>
    <w:rsid w:val="00E51D51"/>
    <w:rsid w:val="00E5234A"/>
    <w:rsid w:val="00E53CF1"/>
    <w:rsid w:val="00E5430B"/>
    <w:rsid w:val="00E54784"/>
    <w:rsid w:val="00E54C76"/>
    <w:rsid w:val="00E55547"/>
    <w:rsid w:val="00E55BFD"/>
    <w:rsid w:val="00E56C67"/>
    <w:rsid w:val="00E6063C"/>
    <w:rsid w:val="00E60AFA"/>
    <w:rsid w:val="00E60B3E"/>
    <w:rsid w:val="00E612B3"/>
    <w:rsid w:val="00E619AF"/>
    <w:rsid w:val="00E61FD4"/>
    <w:rsid w:val="00E62909"/>
    <w:rsid w:val="00E639EE"/>
    <w:rsid w:val="00E65FFA"/>
    <w:rsid w:val="00E66B42"/>
    <w:rsid w:val="00E7081F"/>
    <w:rsid w:val="00E70C86"/>
    <w:rsid w:val="00E70E07"/>
    <w:rsid w:val="00E70FB5"/>
    <w:rsid w:val="00E71400"/>
    <w:rsid w:val="00E72BC3"/>
    <w:rsid w:val="00E75292"/>
    <w:rsid w:val="00E756FC"/>
    <w:rsid w:val="00E7776A"/>
    <w:rsid w:val="00E77C25"/>
    <w:rsid w:val="00E80C77"/>
    <w:rsid w:val="00E81193"/>
    <w:rsid w:val="00E81AC8"/>
    <w:rsid w:val="00E8257D"/>
    <w:rsid w:val="00E82C29"/>
    <w:rsid w:val="00E83803"/>
    <w:rsid w:val="00E8483D"/>
    <w:rsid w:val="00E84F55"/>
    <w:rsid w:val="00E8615D"/>
    <w:rsid w:val="00E86234"/>
    <w:rsid w:val="00E86ACE"/>
    <w:rsid w:val="00E86C96"/>
    <w:rsid w:val="00E86D67"/>
    <w:rsid w:val="00E872B4"/>
    <w:rsid w:val="00E90506"/>
    <w:rsid w:val="00E9118B"/>
    <w:rsid w:val="00E913A8"/>
    <w:rsid w:val="00E91878"/>
    <w:rsid w:val="00E9198A"/>
    <w:rsid w:val="00E928C6"/>
    <w:rsid w:val="00E9331F"/>
    <w:rsid w:val="00E9335F"/>
    <w:rsid w:val="00E93CBD"/>
    <w:rsid w:val="00E940A5"/>
    <w:rsid w:val="00E94AD8"/>
    <w:rsid w:val="00E94C73"/>
    <w:rsid w:val="00E94E3D"/>
    <w:rsid w:val="00E959C1"/>
    <w:rsid w:val="00E95CED"/>
    <w:rsid w:val="00EA03DE"/>
    <w:rsid w:val="00EA07AD"/>
    <w:rsid w:val="00EA19C2"/>
    <w:rsid w:val="00EA1E22"/>
    <w:rsid w:val="00EA1FA4"/>
    <w:rsid w:val="00EA3430"/>
    <w:rsid w:val="00EA4406"/>
    <w:rsid w:val="00EA4BD2"/>
    <w:rsid w:val="00EA57BE"/>
    <w:rsid w:val="00EA5F80"/>
    <w:rsid w:val="00EA6009"/>
    <w:rsid w:val="00EA78D6"/>
    <w:rsid w:val="00EA7F65"/>
    <w:rsid w:val="00EB0318"/>
    <w:rsid w:val="00EB0FB1"/>
    <w:rsid w:val="00EB11E2"/>
    <w:rsid w:val="00EB16A8"/>
    <w:rsid w:val="00EB327F"/>
    <w:rsid w:val="00EB3DE0"/>
    <w:rsid w:val="00EB3F26"/>
    <w:rsid w:val="00EB3FA3"/>
    <w:rsid w:val="00EB416E"/>
    <w:rsid w:val="00EB4A5E"/>
    <w:rsid w:val="00EB4E12"/>
    <w:rsid w:val="00EB5866"/>
    <w:rsid w:val="00EB5C3F"/>
    <w:rsid w:val="00EB5D69"/>
    <w:rsid w:val="00EB5F43"/>
    <w:rsid w:val="00EB6774"/>
    <w:rsid w:val="00EB7F13"/>
    <w:rsid w:val="00EC08F8"/>
    <w:rsid w:val="00EC2164"/>
    <w:rsid w:val="00EC28C3"/>
    <w:rsid w:val="00EC29A2"/>
    <w:rsid w:val="00EC2C50"/>
    <w:rsid w:val="00EC35F7"/>
    <w:rsid w:val="00EC6DD6"/>
    <w:rsid w:val="00EC78DA"/>
    <w:rsid w:val="00ED0623"/>
    <w:rsid w:val="00ED086D"/>
    <w:rsid w:val="00ED1AAF"/>
    <w:rsid w:val="00ED2465"/>
    <w:rsid w:val="00ED25E0"/>
    <w:rsid w:val="00ED26EB"/>
    <w:rsid w:val="00ED27AE"/>
    <w:rsid w:val="00ED28BB"/>
    <w:rsid w:val="00ED2DD3"/>
    <w:rsid w:val="00ED3313"/>
    <w:rsid w:val="00ED40FA"/>
    <w:rsid w:val="00ED49C6"/>
    <w:rsid w:val="00ED5371"/>
    <w:rsid w:val="00ED53E9"/>
    <w:rsid w:val="00ED6BB5"/>
    <w:rsid w:val="00ED753C"/>
    <w:rsid w:val="00EE1D2D"/>
    <w:rsid w:val="00EE1EA6"/>
    <w:rsid w:val="00EE1F03"/>
    <w:rsid w:val="00EE233F"/>
    <w:rsid w:val="00EE2767"/>
    <w:rsid w:val="00EE2CEB"/>
    <w:rsid w:val="00EE2E63"/>
    <w:rsid w:val="00EE44E0"/>
    <w:rsid w:val="00EE535E"/>
    <w:rsid w:val="00EE60A3"/>
    <w:rsid w:val="00EE6CEF"/>
    <w:rsid w:val="00EE7A51"/>
    <w:rsid w:val="00EE7D99"/>
    <w:rsid w:val="00EF06FB"/>
    <w:rsid w:val="00EF085E"/>
    <w:rsid w:val="00EF0A90"/>
    <w:rsid w:val="00EF0ADF"/>
    <w:rsid w:val="00EF1474"/>
    <w:rsid w:val="00EF1BB4"/>
    <w:rsid w:val="00EF1EF9"/>
    <w:rsid w:val="00EF1EFD"/>
    <w:rsid w:val="00EF26FC"/>
    <w:rsid w:val="00EF2748"/>
    <w:rsid w:val="00EF3A24"/>
    <w:rsid w:val="00EF3E7F"/>
    <w:rsid w:val="00EF44ED"/>
    <w:rsid w:val="00EF57B4"/>
    <w:rsid w:val="00EF5A3A"/>
    <w:rsid w:val="00EF6126"/>
    <w:rsid w:val="00EF664B"/>
    <w:rsid w:val="00EF6967"/>
    <w:rsid w:val="00EF78E4"/>
    <w:rsid w:val="00F0006C"/>
    <w:rsid w:val="00F00A13"/>
    <w:rsid w:val="00F00B74"/>
    <w:rsid w:val="00F030F1"/>
    <w:rsid w:val="00F0368E"/>
    <w:rsid w:val="00F043B6"/>
    <w:rsid w:val="00F04A30"/>
    <w:rsid w:val="00F04A49"/>
    <w:rsid w:val="00F063C5"/>
    <w:rsid w:val="00F07251"/>
    <w:rsid w:val="00F1043F"/>
    <w:rsid w:val="00F109BF"/>
    <w:rsid w:val="00F10EBA"/>
    <w:rsid w:val="00F112B4"/>
    <w:rsid w:val="00F11837"/>
    <w:rsid w:val="00F12033"/>
    <w:rsid w:val="00F1250B"/>
    <w:rsid w:val="00F133F2"/>
    <w:rsid w:val="00F136AE"/>
    <w:rsid w:val="00F14C43"/>
    <w:rsid w:val="00F14D36"/>
    <w:rsid w:val="00F15111"/>
    <w:rsid w:val="00F163A3"/>
    <w:rsid w:val="00F168A5"/>
    <w:rsid w:val="00F16E50"/>
    <w:rsid w:val="00F20F0A"/>
    <w:rsid w:val="00F23165"/>
    <w:rsid w:val="00F233F5"/>
    <w:rsid w:val="00F23BA9"/>
    <w:rsid w:val="00F23D9F"/>
    <w:rsid w:val="00F24302"/>
    <w:rsid w:val="00F249FC"/>
    <w:rsid w:val="00F24C7E"/>
    <w:rsid w:val="00F254CF"/>
    <w:rsid w:val="00F2564C"/>
    <w:rsid w:val="00F25B03"/>
    <w:rsid w:val="00F261CC"/>
    <w:rsid w:val="00F26342"/>
    <w:rsid w:val="00F27D53"/>
    <w:rsid w:val="00F27E59"/>
    <w:rsid w:val="00F30B34"/>
    <w:rsid w:val="00F311CF"/>
    <w:rsid w:val="00F32281"/>
    <w:rsid w:val="00F34113"/>
    <w:rsid w:val="00F34195"/>
    <w:rsid w:val="00F34AE1"/>
    <w:rsid w:val="00F34DAF"/>
    <w:rsid w:val="00F3674D"/>
    <w:rsid w:val="00F36B67"/>
    <w:rsid w:val="00F36F7C"/>
    <w:rsid w:val="00F3790E"/>
    <w:rsid w:val="00F407AB"/>
    <w:rsid w:val="00F41164"/>
    <w:rsid w:val="00F419FC"/>
    <w:rsid w:val="00F4245F"/>
    <w:rsid w:val="00F42540"/>
    <w:rsid w:val="00F42A89"/>
    <w:rsid w:val="00F43417"/>
    <w:rsid w:val="00F43700"/>
    <w:rsid w:val="00F4416A"/>
    <w:rsid w:val="00F44252"/>
    <w:rsid w:val="00F45DB6"/>
    <w:rsid w:val="00F45EB1"/>
    <w:rsid w:val="00F46394"/>
    <w:rsid w:val="00F46642"/>
    <w:rsid w:val="00F46F3A"/>
    <w:rsid w:val="00F47062"/>
    <w:rsid w:val="00F4756A"/>
    <w:rsid w:val="00F47E9A"/>
    <w:rsid w:val="00F501C3"/>
    <w:rsid w:val="00F51350"/>
    <w:rsid w:val="00F517BB"/>
    <w:rsid w:val="00F51CCE"/>
    <w:rsid w:val="00F540BD"/>
    <w:rsid w:val="00F544D8"/>
    <w:rsid w:val="00F546CF"/>
    <w:rsid w:val="00F54C57"/>
    <w:rsid w:val="00F55507"/>
    <w:rsid w:val="00F55A0B"/>
    <w:rsid w:val="00F56AA9"/>
    <w:rsid w:val="00F604D9"/>
    <w:rsid w:val="00F60A5B"/>
    <w:rsid w:val="00F6215A"/>
    <w:rsid w:val="00F62465"/>
    <w:rsid w:val="00F635C5"/>
    <w:rsid w:val="00F63B7F"/>
    <w:rsid w:val="00F649F4"/>
    <w:rsid w:val="00F64CB5"/>
    <w:rsid w:val="00F65902"/>
    <w:rsid w:val="00F65AE0"/>
    <w:rsid w:val="00F65E78"/>
    <w:rsid w:val="00F666AD"/>
    <w:rsid w:val="00F668A4"/>
    <w:rsid w:val="00F67D14"/>
    <w:rsid w:val="00F70A44"/>
    <w:rsid w:val="00F70D79"/>
    <w:rsid w:val="00F71019"/>
    <w:rsid w:val="00F7165F"/>
    <w:rsid w:val="00F717C7"/>
    <w:rsid w:val="00F718E9"/>
    <w:rsid w:val="00F71D43"/>
    <w:rsid w:val="00F72A04"/>
    <w:rsid w:val="00F73893"/>
    <w:rsid w:val="00F7486A"/>
    <w:rsid w:val="00F75891"/>
    <w:rsid w:val="00F759A1"/>
    <w:rsid w:val="00F769F2"/>
    <w:rsid w:val="00F7794E"/>
    <w:rsid w:val="00F77A5D"/>
    <w:rsid w:val="00F802AE"/>
    <w:rsid w:val="00F806E1"/>
    <w:rsid w:val="00F80C46"/>
    <w:rsid w:val="00F822EC"/>
    <w:rsid w:val="00F83322"/>
    <w:rsid w:val="00F8360A"/>
    <w:rsid w:val="00F83FF5"/>
    <w:rsid w:val="00F84147"/>
    <w:rsid w:val="00F84B20"/>
    <w:rsid w:val="00F8588E"/>
    <w:rsid w:val="00F865E1"/>
    <w:rsid w:val="00F86710"/>
    <w:rsid w:val="00F869AB"/>
    <w:rsid w:val="00F86F61"/>
    <w:rsid w:val="00F90015"/>
    <w:rsid w:val="00F90112"/>
    <w:rsid w:val="00F90C7C"/>
    <w:rsid w:val="00F90CBA"/>
    <w:rsid w:val="00F90CC8"/>
    <w:rsid w:val="00F9173D"/>
    <w:rsid w:val="00F91C30"/>
    <w:rsid w:val="00F92D29"/>
    <w:rsid w:val="00F94755"/>
    <w:rsid w:val="00F94B16"/>
    <w:rsid w:val="00F94B6F"/>
    <w:rsid w:val="00F95483"/>
    <w:rsid w:val="00F97A4F"/>
    <w:rsid w:val="00FA224A"/>
    <w:rsid w:val="00FA33B2"/>
    <w:rsid w:val="00FA3553"/>
    <w:rsid w:val="00FA3E70"/>
    <w:rsid w:val="00FA3FB1"/>
    <w:rsid w:val="00FA4E16"/>
    <w:rsid w:val="00FA524E"/>
    <w:rsid w:val="00FA64A5"/>
    <w:rsid w:val="00FA6BB1"/>
    <w:rsid w:val="00FA7776"/>
    <w:rsid w:val="00FA7D95"/>
    <w:rsid w:val="00FB1635"/>
    <w:rsid w:val="00FB1722"/>
    <w:rsid w:val="00FB2D39"/>
    <w:rsid w:val="00FB3B8C"/>
    <w:rsid w:val="00FB4871"/>
    <w:rsid w:val="00FB4A80"/>
    <w:rsid w:val="00FB6181"/>
    <w:rsid w:val="00FB61BB"/>
    <w:rsid w:val="00FB68C0"/>
    <w:rsid w:val="00FB7195"/>
    <w:rsid w:val="00FC03DB"/>
    <w:rsid w:val="00FC0598"/>
    <w:rsid w:val="00FC06B0"/>
    <w:rsid w:val="00FC1E5A"/>
    <w:rsid w:val="00FC2C91"/>
    <w:rsid w:val="00FC2CBD"/>
    <w:rsid w:val="00FC4CEA"/>
    <w:rsid w:val="00FC5655"/>
    <w:rsid w:val="00FC572B"/>
    <w:rsid w:val="00FD08DD"/>
    <w:rsid w:val="00FD0BA0"/>
    <w:rsid w:val="00FD1DC1"/>
    <w:rsid w:val="00FD2056"/>
    <w:rsid w:val="00FD2321"/>
    <w:rsid w:val="00FD2C01"/>
    <w:rsid w:val="00FD2CB1"/>
    <w:rsid w:val="00FD3CD8"/>
    <w:rsid w:val="00FD6432"/>
    <w:rsid w:val="00FD70AD"/>
    <w:rsid w:val="00FD7704"/>
    <w:rsid w:val="00FD7944"/>
    <w:rsid w:val="00FE05C3"/>
    <w:rsid w:val="00FE0900"/>
    <w:rsid w:val="00FE0DC0"/>
    <w:rsid w:val="00FE197A"/>
    <w:rsid w:val="00FE19C0"/>
    <w:rsid w:val="00FE2393"/>
    <w:rsid w:val="00FE3EF9"/>
    <w:rsid w:val="00FE535B"/>
    <w:rsid w:val="00FE5558"/>
    <w:rsid w:val="00FE55A4"/>
    <w:rsid w:val="00FE5634"/>
    <w:rsid w:val="00FE58C4"/>
    <w:rsid w:val="00FE6F8D"/>
    <w:rsid w:val="00FF1A7F"/>
    <w:rsid w:val="00FF1DA5"/>
    <w:rsid w:val="00FF24CF"/>
    <w:rsid w:val="00FF3157"/>
    <w:rsid w:val="00FF39AA"/>
    <w:rsid w:val="00FF3E02"/>
    <w:rsid w:val="00FF4616"/>
    <w:rsid w:val="00FF56BD"/>
    <w:rsid w:val="00FF75EB"/>
    <w:rsid w:val="00FF794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34B9A"/>
  <w15:docId w15:val="{153C435B-57F4-41F8-91E9-CEB95F77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next w:val="Nadpis2"/>
    <w:qFormat/>
    <w:rsid w:val="0035412F"/>
    <w:pPr>
      <w:spacing w:line="288" w:lineRule="auto"/>
    </w:pPr>
    <w:rPr>
      <w:rFonts w:ascii="Verdana" w:hAnsi="Verdana"/>
      <w:szCs w:val="24"/>
    </w:rPr>
  </w:style>
  <w:style w:type="paragraph" w:styleId="Nadpis1">
    <w:name w:val="heading 1"/>
    <w:aliases w:val="DTR Nagłówek 1"/>
    <w:basedOn w:val="Normlny"/>
    <w:next w:val="Nadpis2"/>
    <w:autoRedefine/>
    <w:qFormat/>
    <w:rsid w:val="002E05C7"/>
    <w:pPr>
      <w:keepNext/>
      <w:widowControl w:val="0"/>
      <w:numPr>
        <w:numId w:val="2"/>
      </w:numPr>
      <w:suppressAutoHyphens/>
      <w:autoSpaceDE w:val="0"/>
      <w:autoSpaceDN w:val="0"/>
      <w:adjustRightInd w:val="0"/>
      <w:spacing w:line="240" w:lineRule="auto"/>
      <w:ind w:left="431" w:hanging="431"/>
      <w:outlineLvl w:val="0"/>
    </w:pPr>
    <w:rPr>
      <w:rFonts w:eastAsia="Lucida Sans Unicode" w:cs="Arial"/>
      <w:b/>
      <w:snapToGrid w:val="0"/>
    </w:rPr>
  </w:style>
  <w:style w:type="paragraph" w:styleId="Nadpis2">
    <w:name w:val="heading 2"/>
    <w:aliases w:val="DTR Nagłówek 2"/>
    <w:next w:val="Register3"/>
    <w:link w:val="Nadpis2Char"/>
    <w:qFormat/>
    <w:rsid w:val="002E6271"/>
    <w:pPr>
      <w:numPr>
        <w:ilvl w:val="1"/>
        <w:numId w:val="2"/>
      </w:numPr>
      <w:spacing w:before="240" w:after="60"/>
      <w:outlineLvl w:val="1"/>
    </w:pPr>
    <w:rPr>
      <w:rFonts w:ascii="Verdana" w:eastAsia="Lucida Sans Unicode" w:hAnsi="Verdana"/>
      <w:b/>
      <w:bCs/>
      <w:iCs/>
      <w:snapToGrid w:val="0"/>
      <w:szCs w:val="28"/>
    </w:rPr>
  </w:style>
  <w:style w:type="paragraph" w:styleId="Nadpis3">
    <w:name w:val="heading 3"/>
    <w:basedOn w:val="Normlny"/>
    <w:next w:val="Normlny"/>
    <w:qFormat/>
    <w:rsid w:val="002D63EF"/>
    <w:pPr>
      <w:keepNext/>
      <w:numPr>
        <w:ilvl w:val="2"/>
        <w:numId w:val="2"/>
      </w:numPr>
      <w:spacing w:before="240" w:after="60"/>
      <w:outlineLvl w:val="2"/>
    </w:pPr>
    <w:rPr>
      <w:rFonts w:ascii="Cambria" w:hAnsi="Cambria"/>
      <w:b/>
      <w:bCs/>
      <w:sz w:val="26"/>
      <w:szCs w:val="26"/>
    </w:rPr>
  </w:style>
  <w:style w:type="paragraph" w:styleId="Nadpis4">
    <w:name w:val="heading 4"/>
    <w:basedOn w:val="Normlny"/>
    <w:next w:val="Normlny"/>
    <w:link w:val="Nadpis4Char"/>
    <w:qFormat/>
    <w:rsid w:val="002D63EF"/>
    <w:pPr>
      <w:keepNext/>
      <w:numPr>
        <w:ilvl w:val="3"/>
        <w:numId w:val="2"/>
      </w:numPr>
      <w:spacing w:before="240" w:after="60"/>
      <w:outlineLvl w:val="3"/>
    </w:pPr>
    <w:rPr>
      <w:rFonts w:ascii="Times New Roman" w:hAnsi="Times New Roman"/>
      <w:b/>
      <w:bCs/>
      <w:color w:val="000000"/>
      <w:sz w:val="28"/>
      <w:szCs w:val="28"/>
    </w:rPr>
  </w:style>
  <w:style w:type="paragraph" w:styleId="Nadpis5">
    <w:name w:val="heading 5"/>
    <w:basedOn w:val="Normlny"/>
    <w:next w:val="Normlny"/>
    <w:qFormat/>
    <w:rsid w:val="002D63EF"/>
    <w:pPr>
      <w:numPr>
        <w:ilvl w:val="4"/>
        <w:numId w:val="2"/>
      </w:numPr>
      <w:spacing w:before="240" w:after="60"/>
      <w:outlineLvl w:val="4"/>
    </w:pPr>
    <w:rPr>
      <w:rFonts w:cs="Verdana"/>
      <w:b/>
      <w:bCs/>
      <w:i/>
      <w:iCs/>
      <w:color w:val="000000"/>
      <w:sz w:val="26"/>
      <w:szCs w:val="26"/>
    </w:rPr>
  </w:style>
  <w:style w:type="paragraph" w:styleId="Nadpis6">
    <w:name w:val="heading 6"/>
    <w:basedOn w:val="Normlny"/>
    <w:next w:val="Normlny"/>
    <w:qFormat/>
    <w:rsid w:val="002D63EF"/>
    <w:pPr>
      <w:numPr>
        <w:ilvl w:val="5"/>
        <w:numId w:val="2"/>
      </w:numPr>
      <w:spacing w:before="240" w:after="60"/>
      <w:outlineLvl w:val="5"/>
    </w:pPr>
    <w:rPr>
      <w:rFonts w:ascii="Times New Roman" w:hAnsi="Times New Roman"/>
      <w:b/>
      <w:bCs/>
      <w:color w:val="000000"/>
      <w:sz w:val="22"/>
      <w:szCs w:val="22"/>
    </w:rPr>
  </w:style>
  <w:style w:type="paragraph" w:styleId="Nadpis7">
    <w:name w:val="heading 7"/>
    <w:basedOn w:val="Normlny"/>
    <w:next w:val="Normlny"/>
    <w:qFormat/>
    <w:rsid w:val="002D63EF"/>
    <w:pPr>
      <w:numPr>
        <w:ilvl w:val="6"/>
        <w:numId w:val="2"/>
      </w:numPr>
      <w:spacing w:before="240" w:after="60"/>
      <w:outlineLvl w:val="6"/>
    </w:pPr>
    <w:rPr>
      <w:rFonts w:ascii="Times New Roman" w:hAnsi="Times New Roman"/>
      <w:color w:val="000000"/>
    </w:rPr>
  </w:style>
  <w:style w:type="paragraph" w:styleId="Nadpis8">
    <w:name w:val="heading 8"/>
    <w:basedOn w:val="Normlny"/>
    <w:next w:val="Normlny"/>
    <w:qFormat/>
    <w:rsid w:val="002D63EF"/>
    <w:pPr>
      <w:numPr>
        <w:ilvl w:val="7"/>
        <w:numId w:val="2"/>
      </w:numPr>
      <w:spacing w:before="240" w:after="60"/>
      <w:outlineLvl w:val="7"/>
    </w:pPr>
    <w:rPr>
      <w:rFonts w:ascii="Times New Roman" w:hAnsi="Times New Roman"/>
      <w:i/>
      <w:iCs/>
      <w:color w:val="000000"/>
    </w:rPr>
  </w:style>
  <w:style w:type="paragraph" w:styleId="Nadpis9">
    <w:name w:val="heading 9"/>
    <w:basedOn w:val="Normlny"/>
    <w:next w:val="Normlny"/>
    <w:qFormat/>
    <w:rsid w:val="002D63EF"/>
    <w:pPr>
      <w:numPr>
        <w:ilvl w:val="8"/>
        <w:numId w:val="2"/>
      </w:numPr>
      <w:spacing w:before="240" w:after="60"/>
      <w:outlineLvl w:val="8"/>
    </w:pPr>
    <w:rPr>
      <w:rFonts w:cs="Arial"/>
      <w:color w:val="000000"/>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Register3">
    <w:name w:val="index 3"/>
    <w:basedOn w:val="Normlny"/>
    <w:next w:val="Normlny"/>
    <w:autoRedefine/>
    <w:unhideWhenUsed/>
    <w:rsid w:val="00562E23"/>
    <w:pPr>
      <w:spacing w:before="60" w:after="20"/>
      <w:jc w:val="both"/>
    </w:pPr>
    <w:rPr>
      <w:szCs w:val="20"/>
    </w:rPr>
  </w:style>
  <w:style w:type="character" w:customStyle="1" w:styleId="Nagwek2Znak">
    <w:name w:val="Nagłówek 2 Znak"/>
    <w:rsid w:val="002D63EF"/>
    <w:rPr>
      <w:rFonts w:ascii="Verdana" w:eastAsia="Lucida Sans Unicode" w:hAnsi="Verdana"/>
      <w:b/>
      <w:bCs/>
      <w:iCs/>
      <w:snapToGrid w:val="0"/>
      <w:szCs w:val="28"/>
      <w:lang w:val="pl-PL" w:eastAsia="pl-PL" w:bidi="ar-SA"/>
    </w:rPr>
  </w:style>
  <w:style w:type="character" w:customStyle="1" w:styleId="Nagwek1Znak">
    <w:name w:val="Nagłówek 1 Znak"/>
    <w:rsid w:val="002D63EF"/>
    <w:rPr>
      <w:rFonts w:ascii="Verdana" w:eastAsia="Lucida Sans Unicode" w:hAnsi="Verdana" w:cs="Arial"/>
      <w:b/>
      <w:snapToGrid w:val="0"/>
      <w:szCs w:val="24"/>
    </w:rPr>
  </w:style>
  <w:style w:type="character" w:customStyle="1" w:styleId="Nagwek3Znak">
    <w:name w:val="Nagłówek 3 Znak"/>
    <w:rsid w:val="002D63EF"/>
    <w:rPr>
      <w:rFonts w:ascii="Cambria" w:hAnsi="Cambria"/>
      <w:b/>
      <w:bCs/>
      <w:sz w:val="26"/>
      <w:szCs w:val="26"/>
    </w:rPr>
  </w:style>
  <w:style w:type="character" w:customStyle="1" w:styleId="Nagwek4Znak">
    <w:name w:val="Nagłówek 4 Znak"/>
    <w:rsid w:val="002D63EF"/>
    <w:rPr>
      <w:b/>
      <w:bCs/>
      <w:color w:val="000000"/>
      <w:sz w:val="28"/>
      <w:szCs w:val="28"/>
    </w:rPr>
  </w:style>
  <w:style w:type="character" w:customStyle="1" w:styleId="Nagwek5Znak">
    <w:name w:val="Nagłówek 5 Znak"/>
    <w:rsid w:val="002D63EF"/>
    <w:rPr>
      <w:rFonts w:ascii="Verdana" w:hAnsi="Verdana" w:cs="Verdana"/>
      <w:b/>
      <w:bCs/>
      <w:i/>
      <w:iCs/>
      <w:color w:val="000000"/>
      <w:sz w:val="26"/>
      <w:szCs w:val="26"/>
    </w:rPr>
  </w:style>
  <w:style w:type="character" w:customStyle="1" w:styleId="Nagwek6Znak">
    <w:name w:val="Nagłówek 6 Znak"/>
    <w:rsid w:val="002D63EF"/>
    <w:rPr>
      <w:b/>
      <w:bCs/>
      <w:color w:val="000000"/>
      <w:sz w:val="22"/>
      <w:szCs w:val="22"/>
    </w:rPr>
  </w:style>
  <w:style w:type="character" w:customStyle="1" w:styleId="Nagwek7Znak">
    <w:name w:val="Nagłówek 7 Znak"/>
    <w:rsid w:val="002D63EF"/>
    <w:rPr>
      <w:color w:val="000000"/>
      <w:szCs w:val="24"/>
    </w:rPr>
  </w:style>
  <w:style w:type="character" w:customStyle="1" w:styleId="Nagwek8Znak">
    <w:name w:val="Nagłówek 8 Znak"/>
    <w:rsid w:val="002D63EF"/>
    <w:rPr>
      <w:i/>
      <w:iCs/>
      <w:color w:val="000000"/>
      <w:szCs w:val="24"/>
    </w:rPr>
  </w:style>
  <w:style w:type="character" w:customStyle="1" w:styleId="Nagwek9Znak">
    <w:name w:val="Nagłówek 9 Znak"/>
    <w:rsid w:val="002D63EF"/>
    <w:rPr>
      <w:rFonts w:ascii="Verdana" w:hAnsi="Verdana" w:cs="Arial"/>
      <w:color w:val="000000"/>
      <w:sz w:val="22"/>
      <w:szCs w:val="22"/>
    </w:rPr>
  </w:style>
  <w:style w:type="paragraph" w:styleId="Popis">
    <w:name w:val="caption"/>
    <w:basedOn w:val="Normlny"/>
    <w:next w:val="Normlny"/>
    <w:qFormat/>
    <w:rsid w:val="0080198F"/>
    <w:pPr>
      <w:jc w:val="center"/>
    </w:pPr>
    <w:rPr>
      <w:bCs/>
      <w:sz w:val="16"/>
      <w:szCs w:val="20"/>
    </w:rPr>
  </w:style>
  <w:style w:type="paragraph" w:styleId="Hlavikaobsahu">
    <w:name w:val="TOC Heading"/>
    <w:basedOn w:val="Nadpis1"/>
    <w:next w:val="Normlny"/>
    <w:qFormat/>
    <w:rsid w:val="002D63EF"/>
    <w:pPr>
      <w:keepLines/>
      <w:widowControl/>
      <w:numPr>
        <w:numId w:val="0"/>
      </w:numPr>
      <w:suppressAutoHyphens w:val="0"/>
      <w:spacing w:before="480"/>
      <w:outlineLvl w:val="9"/>
    </w:pPr>
    <w:rPr>
      <w:rFonts w:ascii="Cambria" w:eastAsia="Times New Roman" w:hAnsi="Cambria" w:cs="Times New Roman"/>
      <w:bCs/>
      <w:color w:val="365F91"/>
      <w:sz w:val="28"/>
      <w:szCs w:val="28"/>
      <w:lang w:eastAsia="en-US"/>
    </w:rPr>
  </w:style>
  <w:style w:type="paragraph" w:styleId="Hlavika">
    <w:name w:val="header"/>
    <w:basedOn w:val="Normlny"/>
    <w:uiPriority w:val="99"/>
    <w:unhideWhenUsed/>
    <w:rsid w:val="002D63EF"/>
    <w:pPr>
      <w:tabs>
        <w:tab w:val="center" w:pos="4536"/>
        <w:tab w:val="right" w:pos="9072"/>
      </w:tabs>
    </w:pPr>
  </w:style>
  <w:style w:type="character" w:customStyle="1" w:styleId="NagwekZnak">
    <w:name w:val="Nagłówek Znak"/>
    <w:uiPriority w:val="99"/>
    <w:rsid w:val="002D63EF"/>
    <w:rPr>
      <w:sz w:val="24"/>
      <w:szCs w:val="24"/>
    </w:rPr>
  </w:style>
  <w:style w:type="paragraph" w:styleId="Pta">
    <w:name w:val="footer"/>
    <w:basedOn w:val="Normlny"/>
    <w:uiPriority w:val="99"/>
    <w:unhideWhenUsed/>
    <w:rsid w:val="002D63EF"/>
    <w:pPr>
      <w:tabs>
        <w:tab w:val="center" w:pos="4536"/>
        <w:tab w:val="right" w:pos="9072"/>
      </w:tabs>
    </w:pPr>
  </w:style>
  <w:style w:type="character" w:customStyle="1" w:styleId="StopkaZnak">
    <w:name w:val="Stopka Znak"/>
    <w:uiPriority w:val="99"/>
    <w:rsid w:val="002D63EF"/>
    <w:rPr>
      <w:sz w:val="24"/>
      <w:szCs w:val="24"/>
    </w:rPr>
  </w:style>
  <w:style w:type="paragraph" w:styleId="Textbubliny">
    <w:name w:val="Balloon Text"/>
    <w:basedOn w:val="Normlny"/>
    <w:unhideWhenUsed/>
    <w:rsid w:val="002D63EF"/>
    <w:rPr>
      <w:rFonts w:ascii="Tahoma" w:hAnsi="Tahoma" w:cs="Tahoma"/>
      <w:sz w:val="16"/>
      <w:szCs w:val="16"/>
    </w:rPr>
  </w:style>
  <w:style w:type="character" w:customStyle="1" w:styleId="TekstdymkaZnak">
    <w:name w:val="Tekst dymka Znak"/>
    <w:rsid w:val="002D63EF"/>
    <w:rPr>
      <w:rFonts w:ascii="Tahoma" w:hAnsi="Tahoma" w:cs="Tahoma"/>
      <w:sz w:val="16"/>
      <w:szCs w:val="16"/>
    </w:rPr>
  </w:style>
  <w:style w:type="paragraph" w:styleId="Revzia">
    <w:name w:val="Revision"/>
    <w:hidden/>
    <w:uiPriority w:val="99"/>
    <w:semiHidden/>
    <w:rsid w:val="003C047F"/>
    <w:rPr>
      <w:rFonts w:ascii="Verdana" w:hAnsi="Verdana"/>
      <w:szCs w:val="24"/>
    </w:rPr>
  </w:style>
  <w:style w:type="paragraph" w:styleId="Obsah1">
    <w:name w:val="toc 1"/>
    <w:basedOn w:val="Nadpis1"/>
    <w:next w:val="Nadpis2"/>
    <w:autoRedefine/>
    <w:uiPriority w:val="39"/>
    <w:qFormat/>
    <w:rsid w:val="00C3332B"/>
    <w:pPr>
      <w:keepNext w:val="0"/>
      <w:widowControl/>
      <w:numPr>
        <w:numId w:val="0"/>
      </w:numPr>
      <w:tabs>
        <w:tab w:val="left" w:pos="600"/>
        <w:tab w:val="right" w:leader="dot" w:pos="4596"/>
      </w:tabs>
      <w:suppressAutoHyphens w:val="0"/>
      <w:autoSpaceDE/>
      <w:autoSpaceDN/>
      <w:adjustRightInd/>
      <w:outlineLvl w:val="9"/>
    </w:pPr>
    <w:rPr>
      <w:rFonts w:ascii="Calibri" w:eastAsia="Times New Roman" w:hAnsi="Calibri" w:cs="Times New Roman"/>
      <w:b w:val="0"/>
      <w:caps/>
      <w:noProof/>
      <w:snapToGrid/>
      <w:szCs w:val="20"/>
    </w:rPr>
  </w:style>
  <w:style w:type="character" w:styleId="Hypertextovprepojenie">
    <w:name w:val="Hyperlink"/>
    <w:uiPriority w:val="99"/>
    <w:rsid w:val="002D63EF"/>
    <w:rPr>
      <w:color w:val="0000FF"/>
      <w:u w:val="single"/>
    </w:rPr>
  </w:style>
  <w:style w:type="paragraph" w:styleId="Obsah2">
    <w:name w:val="toc 2"/>
    <w:basedOn w:val="Normlny"/>
    <w:next w:val="Normlny"/>
    <w:autoRedefine/>
    <w:uiPriority w:val="39"/>
    <w:qFormat/>
    <w:rsid w:val="00C3332B"/>
    <w:pPr>
      <w:tabs>
        <w:tab w:val="left" w:pos="800"/>
        <w:tab w:val="right" w:leader="dot" w:pos="4606"/>
      </w:tabs>
      <w:ind w:left="200"/>
    </w:pPr>
    <w:rPr>
      <w:rFonts w:ascii="Calibri" w:hAnsi="Calibri"/>
      <w:smallCaps/>
      <w:szCs w:val="20"/>
    </w:rPr>
  </w:style>
  <w:style w:type="paragraph" w:styleId="Zkladntext3">
    <w:name w:val="Body Text 3"/>
    <w:basedOn w:val="Normlny"/>
    <w:semiHidden/>
    <w:rsid w:val="002D63EF"/>
    <w:pPr>
      <w:jc w:val="both"/>
    </w:pPr>
    <w:rPr>
      <w:rFonts w:cs="Verdana"/>
      <w:color w:val="000000"/>
      <w:szCs w:val="20"/>
    </w:rPr>
  </w:style>
  <w:style w:type="character" w:customStyle="1" w:styleId="Tekstpodstawowy3Znak">
    <w:name w:val="Tekst podstawowy 3 Znak"/>
    <w:rsid w:val="002D63EF"/>
    <w:rPr>
      <w:rFonts w:ascii="Verdana" w:hAnsi="Verdana" w:cs="Verdana"/>
      <w:color w:val="000000"/>
    </w:rPr>
  </w:style>
  <w:style w:type="character" w:customStyle="1" w:styleId="TekstprzypisukocowegoZnak">
    <w:name w:val="Tekst przypisu końcowego Znak"/>
    <w:semiHidden/>
    <w:rsid w:val="002D63EF"/>
    <w:rPr>
      <w:rFonts w:ascii="Verdana" w:hAnsi="Verdana" w:cs="Verdana"/>
      <w:color w:val="000000"/>
    </w:rPr>
  </w:style>
  <w:style w:type="paragraph" w:styleId="Textvysvetlivky">
    <w:name w:val="endnote text"/>
    <w:basedOn w:val="Normlny"/>
    <w:semiHidden/>
    <w:rsid w:val="002D63EF"/>
    <w:rPr>
      <w:rFonts w:cs="Verdana"/>
      <w:color w:val="000000"/>
      <w:szCs w:val="20"/>
    </w:rPr>
  </w:style>
  <w:style w:type="character" w:styleId="slostrany">
    <w:name w:val="page number"/>
    <w:basedOn w:val="Predvolenpsmoodseku"/>
    <w:semiHidden/>
    <w:rsid w:val="002D63EF"/>
  </w:style>
  <w:style w:type="paragraph" w:styleId="Zkladntext">
    <w:name w:val="Body Text"/>
    <w:basedOn w:val="Normlny"/>
    <w:link w:val="ZkladntextChar"/>
    <w:semiHidden/>
    <w:rsid w:val="002D63EF"/>
    <w:pPr>
      <w:widowControl w:val="0"/>
      <w:suppressAutoHyphens/>
      <w:jc w:val="both"/>
    </w:pPr>
    <w:rPr>
      <w:rFonts w:ascii="Times New Roman" w:eastAsia="Lucida Sans Unicode" w:hAnsi="Times New Roman"/>
    </w:rPr>
  </w:style>
  <w:style w:type="character" w:customStyle="1" w:styleId="TekstpodstawowyZnak">
    <w:name w:val="Tekst podstawowy Znak"/>
    <w:rsid w:val="002D63EF"/>
    <w:rPr>
      <w:rFonts w:eastAsia="Lucida Sans Unicode"/>
      <w:sz w:val="24"/>
      <w:szCs w:val="24"/>
    </w:rPr>
  </w:style>
  <w:style w:type="paragraph" w:styleId="Textpoznmkypodiarou">
    <w:name w:val="footnote text"/>
    <w:basedOn w:val="Normlny"/>
    <w:semiHidden/>
    <w:rsid w:val="002D63EF"/>
    <w:rPr>
      <w:rFonts w:cs="Verdana"/>
      <w:color w:val="000000"/>
      <w:szCs w:val="20"/>
    </w:rPr>
  </w:style>
  <w:style w:type="character" w:customStyle="1" w:styleId="TekstprzypisudolnegoZnak">
    <w:name w:val="Tekst przypisu dolnego Znak"/>
    <w:semiHidden/>
    <w:rsid w:val="002D63EF"/>
    <w:rPr>
      <w:rFonts w:ascii="Verdana" w:hAnsi="Verdana" w:cs="Verdana"/>
      <w:color w:val="000000"/>
    </w:rPr>
  </w:style>
  <w:style w:type="character" w:styleId="Odkaznapoznmkupodiarou">
    <w:name w:val="footnote reference"/>
    <w:semiHidden/>
    <w:rsid w:val="002D63EF"/>
    <w:rPr>
      <w:vertAlign w:val="superscript"/>
    </w:rPr>
  </w:style>
  <w:style w:type="paragraph" w:styleId="Zkladntext2">
    <w:name w:val="Body Text 2"/>
    <w:basedOn w:val="Normlny"/>
    <w:semiHidden/>
    <w:rsid w:val="002D63EF"/>
    <w:pPr>
      <w:spacing w:after="120" w:line="480" w:lineRule="auto"/>
    </w:pPr>
    <w:rPr>
      <w:rFonts w:cs="Verdana"/>
      <w:color w:val="000000"/>
      <w:sz w:val="22"/>
      <w:szCs w:val="22"/>
    </w:rPr>
  </w:style>
  <w:style w:type="character" w:customStyle="1" w:styleId="Tekstpodstawowy2Znak">
    <w:name w:val="Tekst podstawowy 2 Znak"/>
    <w:rsid w:val="002D63EF"/>
    <w:rPr>
      <w:rFonts w:ascii="Verdana" w:hAnsi="Verdana" w:cs="Verdana"/>
      <w:color w:val="000000"/>
      <w:sz w:val="22"/>
      <w:szCs w:val="22"/>
    </w:rPr>
  </w:style>
  <w:style w:type="paragraph" w:styleId="Podtitul">
    <w:name w:val="Subtitle"/>
    <w:basedOn w:val="Normlny"/>
    <w:next w:val="Normlny"/>
    <w:qFormat/>
    <w:rsid w:val="002D63EF"/>
    <w:pPr>
      <w:spacing w:after="60"/>
      <w:jc w:val="center"/>
      <w:outlineLvl w:val="1"/>
    </w:pPr>
    <w:rPr>
      <w:rFonts w:ascii="Cambria" w:hAnsi="Cambria"/>
      <w:sz w:val="24"/>
    </w:rPr>
  </w:style>
  <w:style w:type="character" w:customStyle="1" w:styleId="PodtytuZnak">
    <w:name w:val="Podtytuł Znak"/>
    <w:rsid w:val="002D63EF"/>
    <w:rPr>
      <w:rFonts w:ascii="Cambria" w:eastAsia="Times New Roman" w:hAnsi="Cambria" w:cs="Times New Roman"/>
      <w:sz w:val="24"/>
      <w:szCs w:val="24"/>
    </w:rPr>
  </w:style>
  <w:style w:type="paragraph" w:styleId="Obsah3">
    <w:name w:val="toc 3"/>
    <w:basedOn w:val="Normlny"/>
    <w:next w:val="Normlny"/>
    <w:autoRedefine/>
    <w:uiPriority w:val="39"/>
    <w:unhideWhenUsed/>
    <w:qFormat/>
    <w:rsid w:val="0083172C"/>
    <w:pPr>
      <w:tabs>
        <w:tab w:val="right" w:leader="dot" w:pos="4606"/>
      </w:tabs>
      <w:spacing w:before="600"/>
    </w:pPr>
    <w:rPr>
      <w:rFonts w:ascii="Calibri" w:hAnsi="Calibri"/>
      <w:b/>
      <w:iCs/>
      <w:noProof/>
      <w:sz w:val="24"/>
    </w:rPr>
  </w:style>
  <w:style w:type="paragraph" w:styleId="Obsah4">
    <w:name w:val="toc 4"/>
    <w:basedOn w:val="Normlny"/>
    <w:next w:val="Normlny"/>
    <w:autoRedefine/>
    <w:uiPriority w:val="39"/>
    <w:unhideWhenUsed/>
    <w:rsid w:val="002D63EF"/>
    <w:pPr>
      <w:ind w:left="600"/>
    </w:pPr>
    <w:rPr>
      <w:rFonts w:ascii="Calibri" w:hAnsi="Calibri"/>
      <w:sz w:val="18"/>
      <w:szCs w:val="18"/>
    </w:rPr>
  </w:style>
  <w:style w:type="paragraph" w:styleId="Obsah5">
    <w:name w:val="toc 5"/>
    <w:basedOn w:val="Normlny"/>
    <w:next w:val="Normlny"/>
    <w:autoRedefine/>
    <w:uiPriority w:val="39"/>
    <w:unhideWhenUsed/>
    <w:rsid w:val="002D63EF"/>
    <w:pPr>
      <w:ind w:left="800"/>
    </w:pPr>
    <w:rPr>
      <w:rFonts w:ascii="Calibri" w:hAnsi="Calibri"/>
      <w:sz w:val="18"/>
      <w:szCs w:val="18"/>
    </w:rPr>
  </w:style>
  <w:style w:type="paragraph" w:styleId="Obsah6">
    <w:name w:val="toc 6"/>
    <w:basedOn w:val="Normlny"/>
    <w:next w:val="Normlny"/>
    <w:autoRedefine/>
    <w:uiPriority w:val="39"/>
    <w:unhideWhenUsed/>
    <w:rsid w:val="002D63EF"/>
    <w:pPr>
      <w:ind w:left="1000"/>
    </w:pPr>
    <w:rPr>
      <w:rFonts w:ascii="Calibri" w:hAnsi="Calibri"/>
      <w:sz w:val="18"/>
      <w:szCs w:val="18"/>
    </w:rPr>
  </w:style>
  <w:style w:type="paragraph" w:styleId="Obsah7">
    <w:name w:val="toc 7"/>
    <w:basedOn w:val="Normlny"/>
    <w:next w:val="Normlny"/>
    <w:autoRedefine/>
    <w:uiPriority w:val="39"/>
    <w:unhideWhenUsed/>
    <w:rsid w:val="002D63EF"/>
    <w:pPr>
      <w:ind w:left="1200"/>
    </w:pPr>
    <w:rPr>
      <w:rFonts w:ascii="Calibri" w:hAnsi="Calibri"/>
      <w:sz w:val="18"/>
      <w:szCs w:val="18"/>
    </w:rPr>
  </w:style>
  <w:style w:type="paragraph" w:styleId="Obsah8">
    <w:name w:val="toc 8"/>
    <w:basedOn w:val="Normlny"/>
    <w:next w:val="Normlny"/>
    <w:autoRedefine/>
    <w:uiPriority w:val="39"/>
    <w:unhideWhenUsed/>
    <w:rsid w:val="002D63EF"/>
    <w:pPr>
      <w:ind w:left="1400"/>
    </w:pPr>
    <w:rPr>
      <w:rFonts w:ascii="Calibri" w:hAnsi="Calibri"/>
      <w:sz w:val="18"/>
      <w:szCs w:val="18"/>
    </w:rPr>
  </w:style>
  <w:style w:type="paragraph" w:styleId="Obsah9">
    <w:name w:val="toc 9"/>
    <w:basedOn w:val="Normlny"/>
    <w:next w:val="Normlny"/>
    <w:autoRedefine/>
    <w:uiPriority w:val="39"/>
    <w:unhideWhenUsed/>
    <w:rsid w:val="002D63EF"/>
    <w:pPr>
      <w:ind w:left="1600"/>
    </w:pPr>
    <w:rPr>
      <w:rFonts w:ascii="Calibri" w:hAnsi="Calibri"/>
      <w:sz w:val="18"/>
      <w:szCs w:val="18"/>
    </w:rPr>
  </w:style>
  <w:style w:type="paragraph" w:customStyle="1" w:styleId="NAGOWEK">
    <w:name w:val="NAGŁOWEK"/>
    <w:basedOn w:val="Normlny"/>
    <w:qFormat/>
    <w:rsid w:val="004C7782"/>
    <w:pPr>
      <w:jc w:val="both"/>
    </w:pPr>
    <w:rPr>
      <w:b/>
      <w:sz w:val="36"/>
    </w:rPr>
  </w:style>
  <w:style w:type="paragraph" w:customStyle="1" w:styleId="Default">
    <w:name w:val="Default"/>
    <w:rsid w:val="002D63EF"/>
    <w:pPr>
      <w:autoSpaceDE w:val="0"/>
      <w:autoSpaceDN w:val="0"/>
      <w:adjustRightInd w:val="0"/>
    </w:pPr>
    <w:rPr>
      <w:rFonts w:ascii="Arial" w:hAnsi="Arial" w:cs="Arial"/>
      <w:color w:val="000000"/>
      <w:sz w:val="24"/>
      <w:szCs w:val="24"/>
    </w:rPr>
  </w:style>
  <w:style w:type="character" w:customStyle="1" w:styleId="NAGOWEKZnak">
    <w:name w:val="NAGŁOWEK Znak"/>
    <w:rsid w:val="002D63EF"/>
    <w:rPr>
      <w:rFonts w:ascii="Verdana" w:hAnsi="Verdana"/>
      <w:sz w:val="24"/>
      <w:szCs w:val="24"/>
    </w:rPr>
  </w:style>
  <w:style w:type="paragraph" w:customStyle="1" w:styleId="berschrift2">
    <w:name w:val="Überschrift 2"/>
    <w:basedOn w:val="Default"/>
    <w:next w:val="Default"/>
    <w:rsid w:val="002D63EF"/>
    <w:rPr>
      <w:color w:val="auto"/>
    </w:rPr>
  </w:style>
  <w:style w:type="paragraph" w:customStyle="1" w:styleId="HA">
    <w:name w:val="+HA"/>
    <w:basedOn w:val="Default"/>
    <w:next w:val="Default"/>
    <w:rsid w:val="002D63EF"/>
    <w:rPr>
      <w:color w:val="auto"/>
    </w:rPr>
  </w:style>
  <w:style w:type="character" w:styleId="Odkaznakomentr">
    <w:name w:val="annotation reference"/>
    <w:semiHidden/>
    <w:unhideWhenUsed/>
    <w:rsid w:val="002D63EF"/>
    <w:rPr>
      <w:sz w:val="16"/>
      <w:szCs w:val="16"/>
    </w:rPr>
  </w:style>
  <w:style w:type="paragraph" w:styleId="Textkomentra">
    <w:name w:val="annotation text"/>
    <w:basedOn w:val="Normlny"/>
    <w:semiHidden/>
    <w:unhideWhenUsed/>
    <w:rsid w:val="002D63EF"/>
    <w:rPr>
      <w:szCs w:val="20"/>
    </w:rPr>
  </w:style>
  <w:style w:type="character" w:customStyle="1" w:styleId="TekstkomentarzaZnak">
    <w:name w:val="Tekst komentarza Znak"/>
    <w:semiHidden/>
    <w:rsid w:val="002D63EF"/>
    <w:rPr>
      <w:rFonts w:ascii="Verdana" w:hAnsi="Verdana"/>
    </w:rPr>
  </w:style>
  <w:style w:type="paragraph" w:styleId="Predmetkomentra">
    <w:name w:val="annotation subject"/>
    <w:basedOn w:val="Textkomentra"/>
    <w:next w:val="Textkomentra"/>
    <w:unhideWhenUsed/>
    <w:rsid w:val="002D63EF"/>
    <w:rPr>
      <w:b/>
      <w:bCs/>
    </w:rPr>
  </w:style>
  <w:style w:type="character" w:customStyle="1" w:styleId="TematkomentarzaZnak">
    <w:name w:val="Temat komentarza Znak"/>
    <w:semiHidden/>
    <w:rsid w:val="002D63EF"/>
    <w:rPr>
      <w:rFonts w:ascii="Verdana" w:hAnsi="Verdana"/>
      <w:b/>
      <w:bCs/>
    </w:rPr>
  </w:style>
  <w:style w:type="paragraph" w:styleId="Zoznamobrzkov">
    <w:name w:val="table of figures"/>
    <w:basedOn w:val="Normlny"/>
    <w:next w:val="Normlny"/>
    <w:semiHidden/>
    <w:unhideWhenUsed/>
    <w:rsid w:val="002D63EF"/>
  </w:style>
  <w:style w:type="table" w:styleId="Mriekatabuky">
    <w:name w:val="Table Grid"/>
    <w:basedOn w:val="Normlnatabuka"/>
    <w:uiPriority w:val="59"/>
    <w:rsid w:val="005449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kaznavysvetlivku">
    <w:name w:val="endnote reference"/>
    <w:uiPriority w:val="99"/>
    <w:semiHidden/>
    <w:unhideWhenUsed/>
    <w:rsid w:val="00313E71"/>
    <w:rPr>
      <w:vertAlign w:val="superscript"/>
    </w:rPr>
  </w:style>
  <w:style w:type="paragraph" w:customStyle="1" w:styleId="TekstpodstawowyaciskiVerdana">
    <w:name w:val="Tekst podstawowy + (Łaciński) Verdana"/>
    <w:aliases w:val="Przed:  6 pt"/>
    <w:basedOn w:val="Normlny"/>
    <w:link w:val="TekstpodstawowyaciskiVerdanaZnak"/>
    <w:rsid w:val="00947E1F"/>
    <w:pPr>
      <w:spacing w:after="120"/>
      <w:jc w:val="both"/>
    </w:pPr>
  </w:style>
  <w:style w:type="paragraph" w:customStyle="1" w:styleId="WkonfiguracjizbuforemustawienietemperaturyzadanejCOponiejwartocitemperaturyzakoczeniaadowaniabuforaspowodujebrakmoliwocijegoskutecznegonaadowania">
    <w:name w:val="W konfiguracji z buforem ustawienie temperatury zadanej CO poniżej wartości temperatury zakończenia ładowania bufora spowoduje brak możliwości jego skutecznego naładowania."/>
    <w:basedOn w:val="Normlny"/>
    <w:rsid w:val="0004654C"/>
    <w:pPr>
      <w:spacing w:after="120"/>
      <w:jc w:val="both"/>
    </w:pPr>
  </w:style>
  <w:style w:type="character" w:customStyle="1" w:styleId="Nadpis4Char">
    <w:name w:val="Nadpis 4 Char"/>
    <w:link w:val="Nadpis4"/>
    <w:rsid w:val="00814713"/>
    <w:rPr>
      <w:b/>
      <w:bCs/>
      <w:color w:val="000000"/>
      <w:sz w:val="28"/>
      <w:szCs w:val="28"/>
    </w:rPr>
  </w:style>
  <w:style w:type="character" w:customStyle="1" w:styleId="Nadpis2Char">
    <w:name w:val="Nadpis 2 Char"/>
    <w:aliases w:val="DTR Nagłówek 2 Char"/>
    <w:link w:val="Nadpis2"/>
    <w:rsid w:val="002E6271"/>
    <w:rPr>
      <w:rFonts w:ascii="Verdana" w:eastAsia="Lucida Sans Unicode" w:hAnsi="Verdana"/>
      <w:b/>
      <w:bCs/>
      <w:iCs/>
      <w:snapToGrid w:val="0"/>
      <w:szCs w:val="28"/>
    </w:rPr>
  </w:style>
  <w:style w:type="paragraph" w:customStyle="1" w:styleId="NormalnyPogrubienie">
    <w:name w:val="Normalny + Pogrubienie"/>
    <w:aliases w:val="Niebieski"/>
    <w:basedOn w:val="Zkladntext"/>
    <w:link w:val="NormalnyPogrubienieZnak"/>
    <w:rsid w:val="00C90D12"/>
    <w:pPr>
      <w:widowControl/>
      <w:suppressAutoHyphens w:val="0"/>
      <w:spacing w:before="120"/>
    </w:pPr>
    <w:rPr>
      <w:b/>
      <w:color w:val="0000FF"/>
    </w:rPr>
  </w:style>
  <w:style w:type="character" w:customStyle="1" w:styleId="ZkladntextChar">
    <w:name w:val="Základný text Char"/>
    <w:link w:val="Zkladntext"/>
    <w:rsid w:val="001757B2"/>
    <w:rPr>
      <w:rFonts w:eastAsia="Lucida Sans Unicode"/>
      <w:szCs w:val="24"/>
      <w:lang w:val="pl-PL" w:eastAsia="pl-PL" w:bidi="ar-SA"/>
    </w:rPr>
  </w:style>
  <w:style w:type="character" w:customStyle="1" w:styleId="NormalnyPogrubienieZnak">
    <w:name w:val="Normalny + Pogrubienie Znak"/>
    <w:aliases w:val="Niebieski Znak"/>
    <w:link w:val="NormalnyPogrubienie"/>
    <w:rsid w:val="001757B2"/>
    <w:rPr>
      <w:rFonts w:eastAsia="Lucida Sans Unicode"/>
      <w:b/>
      <w:color w:val="0000FF"/>
      <w:szCs w:val="24"/>
      <w:lang w:val="pl-PL" w:eastAsia="pl-PL" w:bidi="ar-SA"/>
    </w:rPr>
  </w:style>
  <w:style w:type="paragraph" w:customStyle="1" w:styleId="NormalnyArial">
    <w:name w:val="Normalny + Arial"/>
    <w:aliases w:val="9 pt"/>
    <w:basedOn w:val="Normlny"/>
    <w:rsid w:val="00405457"/>
    <w:pPr>
      <w:spacing w:line="240" w:lineRule="auto"/>
    </w:pPr>
    <w:rPr>
      <w:rFonts w:ascii="Arial" w:hAnsi="Arial" w:cs="Arial"/>
      <w:sz w:val="18"/>
      <w:szCs w:val="18"/>
    </w:rPr>
  </w:style>
  <w:style w:type="character" w:customStyle="1" w:styleId="ZnakZnak14">
    <w:name w:val="Znak Znak14"/>
    <w:rsid w:val="009435BE"/>
    <w:rPr>
      <w:rFonts w:ascii="Verdana" w:eastAsia="Lucida Sans Unicode" w:hAnsi="Verdana" w:cs="Times New Roman"/>
      <w:b/>
      <w:bCs/>
      <w:iCs/>
      <w:szCs w:val="28"/>
    </w:rPr>
  </w:style>
  <w:style w:type="paragraph" w:styleId="Odsekzoznamu">
    <w:name w:val="List Paragraph"/>
    <w:basedOn w:val="Normlny"/>
    <w:uiPriority w:val="34"/>
    <w:qFormat/>
    <w:rsid w:val="008D066E"/>
    <w:pPr>
      <w:ind w:left="720"/>
      <w:contextualSpacing/>
    </w:pPr>
  </w:style>
  <w:style w:type="character" w:customStyle="1" w:styleId="TekstpodstawowyaciskiVerdanaZnak">
    <w:name w:val="Tekst podstawowy + (Łaciński) Verdana Znak"/>
    <w:aliases w:val="Przed:  6 pt Znak"/>
    <w:link w:val="TekstpodstawowyaciskiVerdana"/>
    <w:rsid w:val="00CF273A"/>
    <w:rPr>
      <w:rFonts w:ascii="Verdana" w:hAnsi="Verdana"/>
      <w:szCs w:val="24"/>
    </w:rPr>
  </w:style>
  <w:style w:type="paragraph" w:customStyle="1" w:styleId="Menu-parametry">
    <w:name w:val="Menu - parametry"/>
    <w:basedOn w:val="TekstpodstawowyaciskiVerdana"/>
    <w:next w:val="Zkladntext"/>
    <w:link w:val="Menu-parametryZnakZnak"/>
    <w:autoRedefine/>
    <w:rsid w:val="00F23D9F"/>
    <w:rPr>
      <w:i/>
      <w:color w:val="0000FF"/>
    </w:rPr>
  </w:style>
  <w:style w:type="character" w:customStyle="1" w:styleId="Menu-parametryZnakZnak">
    <w:name w:val="Menu - parametry Znak Znak"/>
    <w:link w:val="Menu-parametry"/>
    <w:rsid w:val="00F23D9F"/>
    <w:rPr>
      <w:rFonts w:ascii="Verdana" w:hAnsi="Verdana"/>
      <w:i/>
      <w:color w:val="0000FF"/>
      <w:szCs w:val="24"/>
    </w:rPr>
  </w:style>
  <w:style w:type="paragraph" w:customStyle="1" w:styleId="Menugwne">
    <w:name w:val="Menu główne"/>
    <w:basedOn w:val="Normlny"/>
    <w:link w:val="MenugwneZnakZnak"/>
    <w:autoRedefine/>
    <w:rsid w:val="00775448"/>
    <w:pPr>
      <w:spacing w:before="120"/>
      <w:contextualSpacing/>
      <w:jc w:val="both"/>
    </w:pPr>
    <w:rPr>
      <w:b/>
      <w:color w:val="0000FF"/>
      <w:szCs w:val="20"/>
    </w:rPr>
  </w:style>
  <w:style w:type="character" w:customStyle="1" w:styleId="MenugwneZnakZnak">
    <w:name w:val="Menu główne Znak Znak"/>
    <w:link w:val="Menugwne"/>
    <w:rsid w:val="00775448"/>
    <w:rPr>
      <w:rFonts w:ascii="Verdana" w:hAnsi="Verdana"/>
      <w:b/>
      <w:color w:val="0000FF"/>
    </w:rPr>
  </w:style>
  <w:style w:type="paragraph" w:customStyle="1" w:styleId="Nagwek1DTR">
    <w:name w:val="Nagłówek 1 DTR"/>
    <w:basedOn w:val="Nadpis1"/>
    <w:autoRedefine/>
    <w:rsid w:val="00D2650F"/>
    <w:pPr>
      <w:numPr>
        <w:numId w:val="0"/>
      </w:numPr>
      <w:ind w:left="697" w:hanging="697"/>
      <w:contextualSpacing/>
    </w:pPr>
    <w:rPr>
      <w:rFonts w:cs="Times New Roman"/>
      <w:bCs/>
      <w:iCs/>
      <w:szCs w:val="28"/>
    </w:rPr>
  </w:style>
  <w:style w:type="character" w:customStyle="1" w:styleId="DTRNagwek2ZnakZnak">
    <w:name w:val="DTR Nagłówek 2 Znak Znak"/>
    <w:rsid w:val="005F6321"/>
    <w:rPr>
      <w:rFonts w:ascii="Verdana" w:eastAsia="Lucida Sans Unicode" w:hAnsi="Verdana"/>
      <w:b/>
      <w:bCs/>
      <w:iCs/>
      <w:snapToGrid w:val="0"/>
      <w:szCs w:val="28"/>
      <w:lang w:val="pl-PL" w:eastAsia="pl-PL" w:bidi="ar-SA"/>
    </w:rPr>
  </w:style>
  <w:style w:type="paragraph" w:customStyle="1" w:styleId="Nagwek2DTR">
    <w:name w:val="Nagłówek 2 DTR"/>
    <w:basedOn w:val="Nadpis2"/>
    <w:autoRedefine/>
    <w:rsid w:val="00E13D54"/>
    <w:pPr>
      <w:ind w:left="2153" w:hanging="2153"/>
      <w:jc w:val="center"/>
    </w:pPr>
  </w:style>
  <w:style w:type="paragraph" w:customStyle="1" w:styleId="StylNagwek2">
    <w:name w:val="Styl Nagłówek 2"/>
    <w:aliases w:val="DTR Nagłówek 2 + Wyjustowany"/>
    <w:basedOn w:val="Nadpis2"/>
    <w:autoRedefine/>
    <w:rsid w:val="005F6321"/>
    <w:pPr>
      <w:numPr>
        <w:ilvl w:val="0"/>
        <w:numId w:val="0"/>
      </w:numPr>
      <w:ind w:left="1000" w:hanging="802"/>
      <w:jc w:val="both"/>
    </w:pPr>
    <w:rPr>
      <w:rFonts w:eastAsia="Times New Roman"/>
      <w:iCs w:val="0"/>
      <w:szCs w:val="20"/>
    </w:rPr>
  </w:style>
  <w:style w:type="paragraph" w:customStyle="1" w:styleId="Nagwek2DTR1">
    <w:name w:val="Nagłówek 2 DTR1"/>
    <w:basedOn w:val="Nadpis2"/>
    <w:next w:val="Nagwek2DTR"/>
    <w:link w:val="Nagwek2DTR1Znak"/>
    <w:autoRedefine/>
    <w:rsid w:val="003551E8"/>
    <w:pPr>
      <w:tabs>
        <w:tab w:val="left" w:pos="964"/>
      </w:tabs>
      <w:spacing w:before="120"/>
      <w:ind w:left="680" w:hanging="578"/>
    </w:pPr>
  </w:style>
  <w:style w:type="paragraph" w:customStyle="1" w:styleId="StylWyjustowanyPrzed12ptInterliniaWielokrotne12wrs">
    <w:name w:val="Styl Wyjustowany Przed:  12 pt Interlinia:  Wielokrotne 12 wrs"/>
    <w:basedOn w:val="Normlny"/>
    <w:next w:val="Normlny"/>
    <w:rsid w:val="005F6321"/>
    <w:pPr>
      <w:spacing w:before="240"/>
      <w:jc w:val="both"/>
    </w:pPr>
    <w:rPr>
      <w:szCs w:val="20"/>
    </w:rPr>
  </w:style>
  <w:style w:type="character" w:styleId="PouitHypertextovPrepojenie">
    <w:name w:val="FollowedHyperlink"/>
    <w:rsid w:val="005F6321"/>
    <w:rPr>
      <w:color w:val="800080"/>
      <w:u w:val="single"/>
    </w:rPr>
  </w:style>
  <w:style w:type="paragraph" w:customStyle="1" w:styleId="DTRNag3">
    <w:name w:val="DTR Nagł. 3"/>
    <w:basedOn w:val="Nadpis3"/>
    <w:link w:val="DTRNag3Znak"/>
    <w:qFormat/>
    <w:rsid w:val="005F6321"/>
    <w:pPr>
      <w:numPr>
        <w:numId w:val="3"/>
      </w:numPr>
      <w:tabs>
        <w:tab w:val="left" w:pos="567"/>
      </w:tabs>
      <w:spacing w:before="60"/>
    </w:pPr>
    <w:rPr>
      <w:rFonts w:ascii="Verdana" w:hAnsi="Verdana"/>
      <w:sz w:val="20"/>
    </w:rPr>
  </w:style>
  <w:style w:type="character" w:customStyle="1" w:styleId="Nagwek2DTR1Znak">
    <w:name w:val="Nagłówek 2 DTR1 Znak"/>
    <w:link w:val="Nagwek2DTR1"/>
    <w:rsid w:val="003551E8"/>
    <w:rPr>
      <w:rFonts w:ascii="Verdana" w:eastAsia="Lucida Sans Unicode" w:hAnsi="Verdana"/>
      <w:b/>
      <w:bCs/>
      <w:iCs/>
      <w:snapToGrid w:val="0"/>
      <w:szCs w:val="28"/>
    </w:rPr>
  </w:style>
  <w:style w:type="character" w:customStyle="1" w:styleId="DTRNag3Znak">
    <w:name w:val="DTR Nagł. 3 Znak"/>
    <w:link w:val="DTRNag3"/>
    <w:rsid w:val="005F6321"/>
    <w:rPr>
      <w:rFonts w:ascii="Verdana" w:hAnsi="Verdana"/>
      <w:b/>
      <w:bCs/>
      <w:szCs w:val="26"/>
    </w:rPr>
  </w:style>
  <w:style w:type="character" w:customStyle="1" w:styleId="WW-Absatz-Standardschriftart1">
    <w:name w:val="WW-Absatz-Standardschriftart1"/>
    <w:rsid w:val="00D901F5"/>
  </w:style>
  <w:style w:type="character" w:customStyle="1" w:styleId="normaltextrun">
    <w:name w:val="normaltextrun"/>
    <w:basedOn w:val="Predvolenpsmoodseku"/>
    <w:rsid w:val="00CE574B"/>
  </w:style>
  <w:style w:type="character" w:customStyle="1" w:styleId="eop">
    <w:name w:val="eop"/>
    <w:basedOn w:val="Predvolenpsmoodseku"/>
    <w:rsid w:val="00CE574B"/>
  </w:style>
  <w:style w:type="table" w:customStyle="1" w:styleId="Tabela-Siatka1">
    <w:name w:val="Tabela - Siatka1"/>
    <w:basedOn w:val="Normlnatabuka"/>
    <w:next w:val="Mriekatabuky"/>
    <w:uiPriority w:val="59"/>
    <w:unhideWhenUsed/>
    <w:rsid w:val="00CE07F6"/>
    <w:pPr>
      <w:widowControl w:val="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07869">
      <w:bodyDiv w:val="1"/>
      <w:marLeft w:val="0"/>
      <w:marRight w:val="0"/>
      <w:marTop w:val="0"/>
      <w:marBottom w:val="0"/>
      <w:divBdr>
        <w:top w:val="none" w:sz="0" w:space="0" w:color="auto"/>
        <w:left w:val="none" w:sz="0" w:space="0" w:color="auto"/>
        <w:bottom w:val="none" w:sz="0" w:space="0" w:color="auto"/>
        <w:right w:val="none" w:sz="0" w:space="0" w:color="auto"/>
      </w:divBdr>
    </w:div>
    <w:div w:id="522281498">
      <w:bodyDiv w:val="1"/>
      <w:marLeft w:val="0"/>
      <w:marRight w:val="0"/>
      <w:marTop w:val="0"/>
      <w:marBottom w:val="0"/>
      <w:divBdr>
        <w:top w:val="none" w:sz="0" w:space="0" w:color="auto"/>
        <w:left w:val="none" w:sz="0" w:space="0" w:color="auto"/>
        <w:bottom w:val="none" w:sz="0" w:space="0" w:color="auto"/>
        <w:right w:val="none" w:sz="0" w:space="0" w:color="auto"/>
      </w:divBdr>
    </w:div>
    <w:div w:id="540555226">
      <w:bodyDiv w:val="1"/>
      <w:marLeft w:val="0"/>
      <w:marRight w:val="0"/>
      <w:marTop w:val="0"/>
      <w:marBottom w:val="0"/>
      <w:divBdr>
        <w:top w:val="none" w:sz="0" w:space="0" w:color="auto"/>
        <w:left w:val="none" w:sz="0" w:space="0" w:color="auto"/>
        <w:bottom w:val="none" w:sz="0" w:space="0" w:color="auto"/>
        <w:right w:val="none" w:sz="0" w:space="0" w:color="auto"/>
      </w:divBdr>
    </w:div>
    <w:div w:id="1168329209">
      <w:bodyDiv w:val="1"/>
      <w:marLeft w:val="0"/>
      <w:marRight w:val="0"/>
      <w:marTop w:val="0"/>
      <w:marBottom w:val="0"/>
      <w:divBdr>
        <w:top w:val="none" w:sz="0" w:space="0" w:color="auto"/>
        <w:left w:val="none" w:sz="0" w:space="0" w:color="auto"/>
        <w:bottom w:val="none" w:sz="0" w:space="0" w:color="auto"/>
        <w:right w:val="none" w:sz="0" w:space="0" w:color="auto"/>
      </w:divBdr>
    </w:div>
    <w:div w:id="1729572900">
      <w:bodyDiv w:val="1"/>
      <w:marLeft w:val="0"/>
      <w:marRight w:val="0"/>
      <w:marTop w:val="0"/>
      <w:marBottom w:val="0"/>
      <w:divBdr>
        <w:top w:val="none" w:sz="0" w:space="0" w:color="auto"/>
        <w:left w:val="none" w:sz="0" w:space="0" w:color="auto"/>
        <w:bottom w:val="none" w:sz="0" w:space="0" w:color="auto"/>
        <w:right w:val="none" w:sz="0" w:space="0" w:color="auto"/>
      </w:divBdr>
    </w:div>
    <w:div w:id="1889947945">
      <w:bodyDiv w:val="1"/>
      <w:marLeft w:val="0"/>
      <w:marRight w:val="0"/>
      <w:marTop w:val="0"/>
      <w:marBottom w:val="0"/>
      <w:divBdr>
        <w:top w:val="none" w:sz="0" w:space="0" w:color="auto"/>
        <w:left w:val="none" w:sz="0" w:space="0" w:color="auto"/>
        <w:bottom w:val="none" w:sz="0" w:space="0" w:color="auto"/>
        <w:right w:val="none" w:sz="0" w:space="0" w:color="auto"/>
      </w:divBdr>
      <w:divsChild>
        <w:div w:id="1738474919">
          <w:marLeft w:val="0"/>
          <w:marRight w:val="0"/>
          <w:marTop w:val="0"/>
          <w:marBottom w:val="0"/>
          <w:divBdr>
            <w:top w:val="none" w:sz="0" w:space="0" w:color="auto"/>
            <w:left w:val="none" w:sz="0" w:space="0" w:color="auto"/>
            <w:bottom w:val="none" w:sz="0" w:space="0" w:color="auto"/>
            <w:right w:val="none" w:sz="0" w:space="0" w:color="auto"/>
          </w:divBdr>
          <w:divsChild>
            <w:div w:id="1862546228">
              <w:marLeft w:val="0"/>
              <w:marRight w:val="0"/>
              <w:marTop w:val="0"/>
              <w:marBottom w:val="0"/>
              <w:divBdr>
                <w:top w:val="none" w:sz="0" w:space="0" w:color="auto"/>
                <w:left w:val="none" w:sz="0" w:space="0" w:color="auto"/>
                <w:bottom w:val="none" w:sz="0" w:space="0" w:color="auto"/>
                <w:right w:val="none" w:sz="0" w:space="0" w:color="auto"/>
              </w:divBdr>
              <w:divsChild>
                <w:div w:id="1030253678">
                  <w:marLeft w:val="0"/>
                  <w:marRight w:val="0"/>
                  <w:marTop w:val="0"/>
                  <w:marBottom w:val="0"/>
                  <w:divBdr>
                    <w:top w:val="none" w:sz="0" w:space="0" w:color="auto"/>
                    <w:left w:val="none" w:sz="0" w:space="0" w:color="auto"/>
                    <w:bottom w:val="none" w:sz="0" w:space="0" w:color="auto"/>
                    <w:right w:val="none" w:sz="0" w:space="0" w:color="auto"/>
                  </w:divBdr>
                  <w:divsChild>
                    <w:div w:id="249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1.png"/><Relationship Id="rId16" Type="http://schemas.openxmlformats.org/officeDocument/2006/relationships/footer" Target="footer2.xml"/><Relationship Id="rId107" Type="http://schemas.openxmlformats.org/officeDocument/2006/relationships/image" Target="media/image87.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5.xml"/><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3.png"/><Relationship Id="rId110" Type="http://schemas.openxmlformats.org/officeDocument/2006/relationships/image" Target="media/image89.png"/><Relationship Id="rId115"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footer" Target="footer7.xml"/><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2.png"/><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jpe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econet24.com" TargetMode="External"/><Relationship Id="rId103" Type="http://schemas.openxmlformats.org/officeDocument/2006/relationships/image" Target="media/image84.png"/><Relationship Id="rId108" Type="http://schemas.openxmlformats.org/officeDocument/2006/relationships/image" Target="media/image88.png"/><Relationship Id="rId116"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8.xml"/><Relationship Id="rId114"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image" Target="media/image24.png"/><Relationship Id="rId109" Type="http://schemas.openxmlformats.org/officeDocument/2006/relationships/footer" Target="footer9.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6.xml"/><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713D773AF4E24B841DCDE9BE4067DF" ma:contentTypeVersion="14" ma:contentTypeDescription="Utwórz nowy dokument." ma:contentTypeScope="" ma:versionID="b8270f26714c43aa59732a5c789953bd">
  <xsd:schema xmlns:xsd="http://www.w3.org/2001/XMLSchema" xmlns:xs="http://www.w3.org/2001/XMLSchema" xmlns:p="http://schemas.microsoft.com/office/2006/metadata/properties" xmlns:ns2="b602b2fc-2f27-4c21-b411-00fee1662dd9" xmlns:ns3="039de1a9-03e7-4f9e-bafe-73e152c00a9f" targetNamespace="http://schemas.microsoft.com/office/2006/metadata/properties" ma:root="true" ma:fieldsID="aab44ac45013e9a9e20b3c0fa7c9693c" ns2:_="" ns3:_="">
    <xsd:import namespace="b602b2fc-2f27-4c21-b411-00fee1662dd9"/>
    <xsd:import namespace="039de1a9-03e7-4f9e-bafe-73e152c00a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2b2fc-2f27-4c21-b411-00fee1662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37393fc0-cc79-4901-a3c8-d30240d768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9de1a9-03e7-4f9e-bafe-73e152c00a9f"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b0702647-c1ce-4066-907e-160a586f38ee}" ma:internalName="TaxCatchAll" ma:showField="CatchAllData" ma:web="039de1a9-03e7-4f9e-bafe-73e152c0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02b2fc-2f27-4c21-b411-00fee1662dd9">
      <Terms xmlns="http://schemas.microsoft.com/office/infopath/2007/PartnerControls"/>
    </lcf76f155ced4ddcb4097134ff3c332f>
    <TaxCatchAll xmlns="039de1a9-03e7-4f9e-bafe-73e152c00a9f" xsi:nil="true"/>
  </documentManagement>
</p:properties>
</file>

<file path=customXml/itemProps1.xml><?xml version="1.0" encoding="utf-8"?>
<ds:datastoreItem xmlns:ds="http://schemas.openxmlformats.org/officeDocument/2006/customXml" ds:itemID="{710DB518-7D1E-456E-8822-015DC61CE8CB}">
  <ds:schemaRefs>
    <ds:schemaRef ds:uri="http://schemas.microsoft.com/sharepoint/v3/contenttype/forms"/>
  </ds:schemaRefs>
</ds:datastoreItem>
</file>

<file path=customXml/itemProps2.xml><?xml version="1.0" encoding="utf-8"?>
<ds:datastoreItem xmlns:ds="http://schemas.openxmlformats.org/officeDocument/2006/customXml" ds:itemID="{3882C70B-4A6A-4915-B505-AF29FC0D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2b2fc-2f27-4c21-b411-00fee1662dd9"/>
    <ds:schemaRef ds:uri="039de1a9-03e7-4f9e-bafe-73e152c0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84EE1F-148F-4E52-B300-EACA5912E258}">
  <ds:schemaRefs>
    <ds:schemaRef ds:uri="http://schemas.openxmlformats.org/officeDocument/2006/bibliography"/>
  </ds:schemaRefs>
</ds:datastoreItem>
</file>

<file path=customXml/itemProps4.xml><?xml version="1.0" encoding="utf-8"?>
<ds:datastoreItem xmlns:ds="http://schemas.openxmlformats.org/officeDocument/2006/customXml" ds:itemID="{DCBEC197-366F-4BDB-9EBC-307C6D678BE3}">
  <ds:schemaRefs>
    <ds:schemaRef ds:uri="http://schemas.microsoft.com/office/2006/metadata/properties"/>
    <ds:schemaRef ds:uri="http://schemas.microsoft.com/office/infopath/2007/PartnerControls"/>
    <ds:schemaRef ds:uri="b602b2fc-2f27-4c21-b411-00fee1662dd9"/>
    <ds:schemaRef ds:uri="039de1a9-03e7-4f9e-bafe-73e152c00a9f"/>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36</Pages>
  <Words>10008</Words>
  <Characters>57047</Characters>
  <Application>Microsoft Office Word</Application>
  <DocSecurity>0</DocSecurity>
  <Lines>475</Lines>
  <Paragraphs>133</Paragraphs>
  <ScaleCrop>false</ScaleCrop>
  <HeadingPairs>
    <vt:vector size="2" baseType="variant">
      <vt:variant>
        <vt:lpstr>Tytuł</vt:lpstr>
      </vt:variant>
      <vt:variant>
        <vt:i4>1</vt:i4>
      </vt:variant>
    </vt:vector>
  </HeadingPairs>
  <TitlesOfParts>
    <vt:vector size="1" baseType="lpstr">
      <vt:lpstr>ecoMAX360I</vt:lpstr>
    </vt:vector>
  </TitlesOfParts>
  <Company/>
  <LinksUpToDate>false</LinksUpToDate>
  <CharactersWithSpaces>66922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OBSŁUGI I INSTALACJI REGULATORA HPMulti do instalacji centralnego ogrzewania</dc:title>
  <dc:subject/>
  <dc:creator>Oskar Wróbel</dc:creator>
  <cp:keywords/>
  <cp:lastModifiedBy>Dušan Pisarčík</cp:lastModifiedBy>
  <cp:revision>72</cp:revision>
  <cp:lastPrinted>2022-02-22T10:07:00Z</cp:lastPrinted>
  <dcterms:created xsi:type="dcterms:W3CDTF">2022-02-15T16:25:00Z</dcterms:created>
  <dcterms:modified xsi:type="dcterms:W3CDTF">2022-08-24T07:04:00Z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0x01010068713D773AF4E24B841DCDE9BE4067DF</vt:lpwstr>
  </property>
  <property fmtid="{D5CDD505-2E9C-101B-9397-08002B2CF9AE}" pid="3" name="MediaServiceImageTags">
    <vt:lpwstr/>
  </property>
</Properties>
</file>